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8079"/>
      </w:tblGrid>
      <w:tr w:rsidR="00E35C04" w:rsidRPr="00C673A9" w:rsidTr="00D45042">
        <w:trPr>
          <w:trHeight w:val="495"/>
        </w:trPr>
        <w:tc>
          <w:tcPr>
            <w:tcW w:w="1560" w:type="dxa"/>
            <w:vMerge w:val="restart"/>
            <w:tcBorders>
              <w:top w:val="nil"/>
              <w:left w:val="nil"/>
              <w:bottom w:val="nil"/>
              <w:right w:val="nil"/>
            </w:tcBorders>
          </w:tcPr>
          <w:p w:rsidR="00E35C04" w:rsidRPr="00C673A9" w:rsidRDefault="00E35C04" w:rsidP="00D45042">
            <w:pPr>
              <w:spacing w:before="120"/>
              <w:rPr>
                <w:rFonts w:ascii="Arial" w:hAnsi="Arial" w:cs="Arial"/>
                <w:i/>
                <w:noProof/>
                <w:sz w:val="24"/>
                <w:szCs w:val="24"/>
              </w:rPr>
            </w:pPr>
            <w:r w:rsidRPr="00C673A9">
              <w:rPr>
                <w:rFonts w:ascii="Arial" w:hAnsi="Arial" w:cs="Arial"/>
                <w:i/>
                <w:sz w:val="24"/>
                <w:szCs w:val="24"/>
              </w:rPr>
              <w:object w:dxaOrig="303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1.8pt" o:ole="">
                  <v:imagedata r:id="rId8" o:title=""/>
                </v:shape>
                <o:OLEObject Type="Embed" ProgID="MSPhotoEd.3" ShapeID="_x0000_i1025" DrawAspect="Content" ObjectID="_1544860796" r:id="rId9"/>
              </w:object>
            </w:r>
          </w:p>
          <w:p w:rsidR="00E35C04" w:rsidRPr="00C673A9" w:rsidRDefault="00E35C04" w:rsidP="00D45042">
            <w:pPr>
              <w:rPr>
                <w:rFonts w:ascii="Calibri" w:hAnsi="Calibri" w:cs="Arial"/>
                <w:i/>
                <w:noProof/>
                <w:sz w:val="24"/>
                <w:szCs w:val="24"/>
              </w:rPr>
            </w:pPr>
            <w:r w:rsidRPr="00C673A9">
              <w:rPr>
                <w:rFonts w:ascii="Calibri" w:hAnsi="Calibri" w:cs="Arial"/>
                <w:b/>
                <w:i/>
                <w:sz w:val="24"/>
                <w:szCs w:val="24"/>
              </w:rPr>
              <w:t xml:space="preserve">    OFPPT</w:t>
            </w:r>
          </w:p>
        </w:tc>
        <w:tc>
          <w:tcPr>
            <w:tcW w:w="8079" w:type="dxa"/>
            <w:tcBorders>
              <w:top w:val="nil"/>
              <w:left w:val="nil"/>
              <w:right w:val="nil"/>
            </w:tcBorders>
          </w:tcPr>
          <w:p w:rsidR="00E35C04" w:rsidRPr="00C673A9" w:rsidRDefault="00E35C04" w:rsidP="00D45042">
            <w:pPr>
              <w:spacing w:before="240" w:after="240"/>
              <w:jc w:val="center"/>
              <w:rPr>
                <w:rFonts w:ascii="Calibri" w:hAnsi="Calibri" w:cs="Arial"/>
                <w:i/>
                <w:noProof/>
                <w:sz w:val="24"/>
                <w:szCs w:val="24"/>
              </w:rPr>
            </w:pPr>
            <w:r w:rsidRPr="00C673A9">
              <w:rPr>
                <w:rFonts w:ascii="Calibri" w:hAnsi="Calibri" w:cs="Arial"/>
                <w:b/>
                <w:i/>
                <w:sz w:val="28"/>
                <w:szCs w:val="28"/>
              </w:rPr>
              <w:t>Direction Régionale Nord-Ouest I</w:t>
            </w:r>
          </w:p>
        </w:tc>
      </w:tr>
      <w:tr w:rsidR="00E35C04" w:rsidRPr="00C673A9" w:rsidTr="00D45042">
        <w:trPr>
          <w:trHeight w:val="495"/>
        </w:trPr>
        <w:tc>
          <w:tcPr>
            <w:tcW w:w="1560" w:type="dxa"/>
            <w:vMerge/>
            <w:tcBorders>
              <w:top w:val="nil"/>
              <w:left w:val="nil"/>
              <w:bottom w:val="nil"/>
              <w:right w:val="nil"/>
            </w:tcBorders>
          </w:tcPr>
          <w:p w:rsidR="00E35C04" w:rsidRPr="00C673A9" w:rsidRDefault="00E35C04" w:rsidP="00D45042">
            <w:pPr>
              <w:jc w:val="center"/>
              <w:rPr>
                <w:rFonts w:ascii="Arial" w:hAnsi="Arial" w:cs="Arial"/>
                <w:i/>
                <w:sz w:val="24"/>
                <w:szCs w:val="24"/>
              </w:rPr>
            </w:pPr>
          </w:p>
        </w:tc>
        <w:tc>
          <w:tcPr>
            <w:tcW w:w="8079" w:type="dxa"/>
            <w:tcBorders>
              <w:left w:val="nil"/>
              <w:bottom w:val="nil"/>
              <w:right w:val="nil"/>
            </w:tcBorders>
          </w:tcPr>
          <w:p w:rsidR="00E35C04" w:rsidRPr="00C673A9" w:rsidRDefault="00E35C04" w:rsidP="005D53C9">
            <w:pPr>
              <w:spacing w:before="120" w:after="120"/>
              <w:jc w:val="center"/>
              <w:rPr>
                <w:rFonts w:ascii="Calibri" w:hAnsi="Calibri" w:cs="Arial"/>
                <w:bCs/>
                <w:iCs/>
                <w:sz w:val="28"/>
                <w:szCs w:val="28"/>
              </w:rPr>
            </w:pPr>
            <w:r w:rsidRPr="00C673A9">
              <w:rPr>
                <w:rFonts w:ascii="Calibri" w:hAnsi="Calibri" w:cs="Arial"/>
                <w:bCs/>
                <w:iCs/>
                <w:sz w:val="28"/>
                <w:szCs w:val="28"/>
              </w:rPr>
              <w:t xml:space="preserve">Examen de fin de module régional – </w:t>
            </w:r>
            <w:r w:rsidR="00265ED5" w:rsidRPr="00C673A9">
              <w:rPr>
                <w:rFonts w:ascii="Calibri" w:hAnsi="Calibri" w:cs="Arial"/>
                <w:bCs/>
                <w:iCs/>
                <w:sz w:val="28"/>
                <w:szCs w:val="28"/>
              </w:rPr>
              <w:t xml:space="preserve">Session </w:t>
            </w:r>
            <w:r w:rsidR="005D53C9" w:rsidRPr="00C673A9">
              <w:rPr>
                <w:rFonts w:ascii="Calibri" w:hAnsi="Calibri" w:cs="Arial"/>
                <w:bCs/>
                <w:iCs/>
                <w:sz w:val="28"/>
                <w:szCs w:val="28"/>
              </w:rPr>
              <w:t>Février</w:t>
            </w:r>
            <w:r w:rsidR="00265ED5" w:rsidRPr="00C673A9">
              <w:rPr>
                <w:rFonts w:ascii="Calibri" w:hAnsi="Calibri" w:cs="Arial"/>
                <w:bCs/>
                <w:iCs/>
                <w:sz w:val="28"/>
                <w:szCs w:val="28"/>
              </w:rPr>
              <w:t xml:space="preserve"> 201</w:t>
            </w:r>
            <w:r w:rsidR="005D53C9" w:rsidRPr="00C673A9">
              <w:rPr>
                <w:rFonts w:ascii="Calibri" w:hAnsi="Calibri" w:cs="Arial"/>
                <w:bCs/>
                <w:iCs/>
                <w:sz w:val="28"/>
                <w:szCs w:val="28"/>
              </w:rPr>
              <w:t>7</w:t>
            </w:r>
          </w:p>
          <w:p w:rsidR="00E35C04" w:rsidRPr="00C673A9" w:rsidRDefault="00E35C04" w:rsidP="00D45042">
            <w:pPr>
              <w:spacing w:before="120" w:after="120"/>
              <w:jc w:val="center"/>
              <w:rPr>
                <w:rFonts w:ascii="Calibri" w:hAnsi="Calibri" w:cs="Arial"/>
                <w:bCs/>
                <w:iCs/>
                <w:sz w:val="8"/>
                <w:szCs w:val="8"/>
              </w:rPr>
            </w:pPr>
          </w:p>
        </w:tc>
      </w:tr>
      <w:tr w:rsidR="00E35C04" w:rsidRPr="00C673A9" w:rsidTr="00D45042">
        <w:trPr>
          <w:trHeight w:val="790"/>
        </w:trPr>
        <w:tc>
          <w:tcPr>
            <w:tcW w:w="1560" w:type="dxa"/>
            <w:tcBorders>
              <w:top w:val="nil"/>
              <w:left w:val="nil"/>
              <w:bottom w:val="nil"/>
              <w:right w:val="single" w:sz="4" w:space="0" w:color="auto"/>
            </w:tcBorders>
          </w:tcPr>
          <w:p w:rsidR="00E35C04" w:rsidRPr="00C673A9" w:rsidRDefault="00E35C04" w:rsidP="00D45042">
            <w:pPr>
              <w:jc w:val="center"/>
              <w:rPr>
                <w:rFonts w:ascii="Arial" w:hAnsi="Arial" w:cs="Arial"/>
                <w:i/>
                <w:noProof/>
                <w:sz w:val="24"/>
                <w:szCs w:val="24"/>
              </w:rPr>
            </w:pPr>
          </w:p>
          <w:p w:rsidR="00E35C04" w:rsidRPr="00C673A9" w:rsidRDefault="00E35C04" w:rsidP="00D45042">
            <w:pPr>
              <w:jc w:val="center"/>
              <w:rPr>
                <w:rFonts w:ascii="Calibri" w:hAnsi="Calibri" w:cs="Arial"/>
                <w:i/>
                <w:noProof/>
                <w:sz w:val="24"/>
                <w:szCs w:val="24"/>
              </w:rPr>
            </w:pPr>
          </w:p>
        </w:tc>
        <w:tc>
          <w:tcPr>
            <w:tcW w:w="8079" w:type="dxa"/>
            <w:tcBorders>
              <w:top w:val="single" w:sz="4" w:space="0" w:color="auto"/>
              <w:left w:val="single" w:sz="4" w:space="0" w:color="auto"/>
              <w:right w:val="single" w:sz="4" w:space="0" w:color="auto"/>
            </w:tcBorders>
          </w:tcPr>
          <w:p w:rsidR="00E35C04" w:rsidRPr="00C673A9" w:rsidRDefault="00E35C04" w:rsidP="00D45042">
            <w:pPr>
              <w:jc w:val="center"/>
              <w:rPr>
                <w:rFonts w:ascii="Calibri" w:hAnsi="Calibri"/>
                <w:bCs/>
                <w:iCs/>
                <w:sz w:val="24"/>
                <w:szCs w:val="24"/>
              </w:rPr>
            </w:pPr>
            <w:r w:rsidRPr="00C673A9">
              <w:rPr>
                <w:rFonts w:ascii="Calibri" w:hAnsi="Calibri"/>
                <w:bCs/>
                <w:iCs/>
                <w:sz w:val="24"/>
                <w:szCs w:val="24"/>
              </w:rPr>
              <w:t>Module</w:t>
            </w:r>
          </w:p>
          <w:p w:rsidR="00E35C04" w:rsidRDefault="00C673A9" w:rsidP="00D45042">
            <w:pPr>
              <w:jc w:val="center"/>
              <w:rPr>
                <w:rFonts w:ascii="Arial Narrow" w:hAnsi="Arial Narrow"/>
                <w:sz w:val="24"/>
                <w:szCs w:val="24"/>
              </w:rPr>
            </w:pPr>
            <w:r w:rsidRPr="00C673A9">
              <w:rPr>
                <w:rFonts w:ascii="Arial Narrow" w:hAnsi="Arial Narrow"/>
                <w:sz w:val="24"/>
                <w:szCs w:val="24"/>
              </w:rPr>
              <w:t>L’essentiel en technologie de l’information</w:t>
            </w:r>
          </w:p>
          <w:p w:rsidR="00CE630F" w:rsidRDefault="00CE630F" w:rsidP="00D45042">
            <w:pPr>
              <w:jc w:val="center"/>
              <w:rPr>
                <w:rFonts w:ascii="Arial Narrow" w:hAnsi="Arial Narrow"/>
                <w:sz w:val="24"/>
                <w:szCs w:val="24"/>
              </w:rPr>
            </w:pPr>
          </w:p>
          <w:p w:rsidR="00CE630F" w:rsidRPr="00CE630F" w:rsidRDefault="00CE630F" w:rsidP="00D45042">
            <w:pPr>
              <w:jc w:val="center"/>
              <w:rPr>
                <w:rFonts w:ascii="Calibri" w:hAnsi="Calibri" w:cs="Arial"/>
                <w:b/>
                <w:bCs/>
                <w:iCs/>
                <w:noProof/>
                <w:sz w:val="24"/>
                <w:szCs w:val="24"/>
              </w:rPr>
            </w:pPr>
            <w:r w:rsidRPr="00C3047D">
              <w:rPr>
                <w:rFonts w:ascii="Arial Narrow" w:hAnsi="Arial Narrow"/>
                <w:b/>
                <w:bCs/>
                <w:sz w:val="28"/>
                <w:szCs w:val="28"/>
              </w:rPr>
              <w:t>Eléments de correction</w:t>
            </w:r>
          </w:p>
        </w:tc>
      </w:tr>
    </w:tbl>
    <w:p w:rsidR="00A01510" w:rsidRPr="00C673A9" w:rsidRDefault="00A01510" w:rsidP="00E35C04">
      <w:pPr>
        <w:jc w:val="center"/>
        <w:rPr>
          <w:rFonts w:ascii="Arial" w:hAnsi="Arial" w:cs="Arial"/>
          <w:b/>
          <w:bCs/>
          <w:i/>
        </w:rPr>
      </w:pPr>
    </w:p>
    <w:tbl>
      <w:tblPr>
        <w:tblW w:w="9722" w:type="dxa"/>
        <w:jc w:val="center"/>
        <w:tblBorders>
          <w:bottom w:val="single" w:sz="4" w:space="0" w:color="auto"/>
        </w:tblBorders>
        <w:tblCellMar>
          <w:left w:w="70" w:type="dxa"/>
          <w:right w:w="70" w:type="dxa"/>
        </w:tblCellMar>
        <w:tblLook w:val="0000" w:firstRow="0" w:lastRow="0" w:firstColumn="0" w:lastColumn="0" w:noHBand="0" w:noVBand="0"/>
      </w:tblPr>
      <w:tblGrid>
        <w:gridCol w:w="958"/>
        <w:gridCol w:w="268"/>
        <w:gridCol w:w="5621"/>
        <w:gridCol w:w="874"/>
        <w:gridCol w:w="401"/>
        <w:gridCol w:w="1600"/>
      </w:tblGrid>
      <w:tr w:rsidR="00A01510" w:rsidRPr="00C673A9" w:rsidTr="00A01510">
        <w:trPr>
          <w:jc w:val="center"/>
        </w:trPr>
        <w:tc>
          <w:tcPr>
            <w:tcW w:w="958" w:type="dxa"/>
          </w:tcPr>
          <w:p w:rsidR="00A01510" w:rsidRPr="00C673A9" w:rsidRDefault="00A01510" w:rsidP="00E94D1F">
            <w:pPr>
              <w:spacing w:before="40" w:after="40"/>
              <w:ind w:left="902" w:hanging="902"/>
              <w:rPr>
                <w:rFonts w:ascii="Calibri" w:hAnsi="Calibri" w:cs="Arial"/>
                <w:bCs/>
                <w:iCs/>
                <w:sz w:val="22"/>
                <w:szCs w:val="22"/>
              </w:rPr>
            </w:pPr>
            <w:r w:rsidRPr="00C673A9">
              <w:rPr>
                <w:rFonts w:ascii="Calibri" w:hAnsi="Calibri" w:cs="Arial"/>
                <w:bCs/>
                <w:iCs/>
                <w:sz w:val="22"/>
                <w:szCs w:val="22"/>
              </w:rPr>
              <w:t xml:space="preserve">Filière   </w:t>
            </w:r>
          </w:p>
        </w:tc>
        <w:tc>
          <w:tcPr>
            <w:tcW w:w="268" w:type="dxa"/>
          </w:tcPr>
          <w:p w:rsidR="00A01510" w:rsidRPr="00C673A9" w:rsidRDefault="00A01510" w:rsidP="00E94D1F">
            <w:pPr>
              <w:spacing w:before="40" w:after="40"/>
              <w:ind w:left="902" w:hanging="902"/>
              <w:jc w:val="center"/>
              <w:rPr>
                <w:rFonts w:ascii="Calibri" w:hAnsi="Calibri" w:cs="Arial"/>
                <w:bCs/>
                <w:iCs/>
                <w:sz w:val="22"/>
                <w:szCs w:val="22"/>
              </w:rPr>
            </w:pPr>
            <w:r w:rsidRPr="00C673A9">
              <w:rPr>
                <w:rFonts w:ascii="Calibri" w:hAnsi="Calibri" w:cs="Arial"/>
                <w:bCs/>
                <w:iCs/>
                <w:sz w:val="22"/>
                <w:szCs w:val="22"/>
              </w:rPr>
              <w:t>:</w:t>
            </w:r>
          </w:p>
        </w:tc>
        <w:tc>
          <w:tcPr>
            <w:tcW w:w="5621" w:type="dxa"/>
          </w:tcPr>
          <w:p w:rsidR="00A01510" w:rsidRPr="00C673A9" w:rsidRDefault="00C673A9" w:rsidP="00E94D1F">
            <w:pPr>
              <w:spacing w:before="40" w:after="40"/>
              <w:ind w:left="902" w:hanging="902"/>
              <w:rPr>
                <w:rFonts w:ascii="Calibri" w:hAnsi="Calibri" w:cs="Arial"/>
                <w:bCs/>
                <w:iCs/>
                <w:sz w:val="22"/>
                <w:szCs w:val="22"/>
              </w:rPr>
            </w:pPr>
            <w:r w:rsidRPr="00C673A9">
              <w:rPr>
                <w:rFonts w:ascii="Calibri" w:hAnsi="Calibri" w:cs="Arial"/>
                <w:bCs/>
                <w:iCs/>
                <w:sz w:val="22"/>
                <w:szCs w:val="22"/>
              </w:rPr>
              <w:t>TRI</w:t>
            </w:r>
          </w:p>
        </w:tc>
        <w:tc>
          <w:tcPr>
            <w:tcW w:w="874" w:type="dxa"/>
          </w:tcPr>
          <w:p w:rsidR="00A01510" w:rsidRPr="00C673A9" w:rsidRDefault="00A01510" w:rsidP="00D45042">
            <w:pPr>
              <w:spacing w:before="40" w:after="40"/>
              <w:rPr>
                <w:rFonts w:ascii="Calibri" w:hAnsi="Calibri" w:cs="Arial"/>
                <w:bCs/>
                <w:iCs/>
                <w:sz w:val="22"/>
                <w:szCs w:val="22"/>
              </w:rPr>
            </w:pPr>
            <w:r w:rsidRPr="00C673A9">
              <w:rPr>
                <w:rFonts w:ascii="Calibri" w:hAnsi="Calibri" w:cs="Arial"/>
                <w:bCs/>
                <w:iCs/>
                <w:sz w:val="22"/>
                <w:szCs w:val="22"/>
              </w:rPr>
              <w:t>Durée</w:t>
            </w:r>
          </w:p>
        </w:tc>
        <w:tc>
          <w:tcPr>
            <w:tcW w:w="401" w:type="dxa"/>
          </w:tcPr>
          <w:p w:rsidR="00A01510" w:rsidRPr="00C673A9" w:rsidRDefault="00A01510" w:rsidP="00D45042">
            <w:pPr>
              <w:spacing w:before="40" w:after="40"/>
              <w:ind w:left="-54" w:right="-68"/>
              <w:jc w:val="center"/>
              <w:rPr>
                <w:rFonts w:ascii="Calibri" w:hAnsi="Calibri" w:cs="Arial"/>
                <w:bCs/>
                <w:iCs/>
                <w:sz w:val="22"/>
                <w:szCs w:val="22"/>
              </w:rPr>
            </w:pPr>
            <w:r w:rsidRPr="00C673A9">
              <w:rPr>
                <w:rFonts w:ascii="Calibri" w:hAnsi="Calibri" w:cs="Arial"/>
                <w:bCs/>
                <w:iCs/>
                <w:sz w:val="22"/>
                <w:szCs w:val="22"/>
              </w:rPr>
              <w:t>:</w:t>
            </w:r>
          </w:p>
        </w:tc>
        <w:tc>
          <w:tcPr>
            <w:tcW w:w="1600" w:type="dxa"/>
          </w:tcPr>
          <w:p w:rsidR="00A01510" w:rsidRPr="00C673A9" w:rsidRDefault="00C673A9" w:rsidP="00D45042">
            <w:pPr>
              <w:spacing w:before="40" w:after="40"/>
              <w:ind w:left="80"/>
              <w:rPr>
                <w:rFonts w:ascii="Calibri" w:hAnsi="Calibri" w:cs="Arial"/>
                <w:bCs/>
                <w:iCs/>
                <w:sz w:val="22"/>
                <w:szCs w:val="22"/>
              </w:rPr>
            </w:pPr>
            <w:r w:rsidRPr="00C673A9">
              <w:rPr>
                <w:rFonts w:ascii="Calibri" w:hAnsi="Calibri" w:cs="Arial"/>
                <w:bCs/>
                <w:iCs/>
                <w:sz w:val="22"/>
                <w:szCs w:val="22"/>
              </w:rPr>
              <w:t>2</w:t>
            </w:r>
            <w:r w:rsidR="00A01510" w:rsidRPr="00C673A9">
              <w:rPr>
                <w:rFonts w:ascii="Calibri" w:hAnsi="Calibri" w:cs="Arial"/>
                <w:bCs/>
                <w:iCs/>
                <w:sz w:val="22"/>
                <w:szCs w:val="22"/>
              </w:rPr>
              <w:t xml:space="preserve"> heures</w:t>
            </w:r>
          </w:p>
        </w:tc>
      </w:tr>
      <w:tr w:rsidR="00E35C04" w:rsidRPr="00C673A9" w:rsidTr="00A01510">
        <w:trPr>
          <w:jc w:val="center"/>
        </w:trPr>
        <w:tc>
          <w:tcPr>
            <w:tcW w:w="958" w:type="dxa"/>
          </w:tcPr>
          <w:p w:rsidR="00E35C04" w:rsidRPr="00C673A9" w:rsidRDefault="00E35C04" w:rsidP="00D45042">
            <w:pPr>
              <w:spacing w:before="40" w:after="40"/>
              <w:rPr>
                <w:rFonts w:ascii="Calibri" w:hAnsi="Calibri" w:cs="Arial"/>
                <w:bCs/>
                <w:iCs/>
                <w:sz w:val="22"/>
                <w:szCs w:val="22"/>
              </w:rPr>
            </w:pPr>
            <w:r w:rsidRPr="00C673A9">
              <w:rPr>
                <w:rFonts w:ascii="Calibri" w:hAnsi="Calibri" w:cs="Arial"/>
                <w:bCs/>
                <w:iCs/>
                <w:sz w:val="22"/>
                <w:szCs w:val="22"/>
              </w:rPr>
              <w:t>Année</w:t>
            </w:r>
          </w:p>
        </w:tc>
        <w:tc>
          <w:tcPr>
            <w:tcW w:w="268" w:type="dxa"/>
          </w:tcPr>
          <w:p w:rsidR="00E35C04" w:rsidRPr="00C673A9" w:rsidRDefault="00E35C04" w:rsidP="00D45042">
            <w:pPr>
              <w:spacing w:before="40" w:after="120"/>
              <w:jc w:val="center"/>
              <w:rPr>
                <w:rFonts w:ascii="Calibri" w:hAnsi="Calibri" w:cs="Arial"/>
                <w:bCs/>
                <w:iCs/>
                <w:sz w:val="22"/>
                <w:szCs w:val="22"/>
              </w:rPr>
            </w:pPr>
            <w:r w:rsidRPr="00C673A9">
              <w:rPr>
                <w:rFonts w:ascii="Calibri" w:hAnsi="Calibri" w:cs="Arial"/>
                <w:bCs/>
                <w:iCs/>
                <w:sz w:val="22"/>
                <w:szCs w:val="22"/>
              </w:rPr>
              <w:t>:</w:t>
            </w:r>
          </w:p>
        </w:tc>
        <w:tc>
          <w:tcPr>
            <w:tcW w:w="5621" w:type="dxa"/>
          </w:tcPr>
          <w:p w:rsidR="00E35C04" w:rsidRPr="00C673A9" w:rsidRDefault="00C673A9" w:rsidP="00D45042">
            <w:pPr>
              <w:spacing w:before="40" w:after="120"/>
              <w:rPr>
                <w:rFonts w:ascii="Calibri" w:hAnsi="Calibri" w:cs="Arial"/>
                <w:bCs/>
                <w:iCs/>
                <w:sz w:val="22"/>
                <w:szCs w:val="22"/>
              </w:rPr>
            </w:pPr>
            <w:r w:rsidRPr="00C673A9">
              <w:rPr>
                <w:rFonts w:ascii="Calibri" w:hAnsi="Calibri" w:cs="Arial"/>
                <w:bCs/>
                <w:iCs/>
                <w:sz w:val="22"/>
                <w:szCs w:val="22"/>
              </w:rPr>
              <w:t>1</w:t>
            </w:r>
            <w:r w:rsidR="00792E07" w:rsidRPr="00C673A9">
              <w:rPr>
                <w:rFonts w:ascii="Calibri" w:hAnsi="Calibri" w:cs="Arial"/>
                <w:bCs/>
                <w:iCs/>
                <w:sz w:val="22"/>
                <w:szCs w:val="22"/>
              </w:rPr>
              <w:t>°A</w:t>
            </w:r>
          </w:p>
        </w:tc>
        <w:tc>
          <w:tcPr>
            <w:tcW w:w="874" w:type="dxa"/>
          </w:tcPr>
          <w:p w:rsidR="00E35C04" w:rsidRPr="00C673A9" w:rsidRDefault="00E35C04" w:rsidP="00D45042">
            <w:pPr>
              <w:spacing w:before="40" w:after="120"/>
              <w:rPr>
                <w:rFonts w:ascii="Calibri" w:hAnsi="Calibri" w:cs="Arial"/>
                <w:bCs/>
                <w:iCs/>
                <w:sz w:val="22"/>
                <w:szCs w:val="22"/>
              </w:rPr>
            </w:pPr>
            <w:r w:rsidRPr="00C673A9">
              <w:rPr>
                <w:rFonts w:ascii="Calibri" w:hAnsi="Calibri" w:cs="Arial"/>
                <w:bCs/>
                <w:iCs/>
                <w:sz w:val="22"/>
                <w:szCs w:val="22"/>
              </w:rPr>
              <w:t>Barème</w:t>
            </w:r>
          </w:p>
        </w:tc>
        <w:tc>
          <w:tcPr>
            <w:tcW w:w="401" w:type="dxa"/>
          </w:tcPr>
          <w:p w:rsidR="00E35C04" w:rsidRPr="00C673A9" w:rsidRDefault="00E35C04" w:rsidP="00D45042">
            <w:pPr>
              <w:spacing w:before="40" w:after="120"/>
              <w:ind w:left="-54" w:right="-68"/>
              <w:jc w:val="center"/>
              <w:rPr>
                <w:rFonts w:ascii="Calibri" w:hAnsi="Calibri" w:cs="Arial"/>
                <w:bCs/>
                <w:iCs/>
                <w:sz w:val="22"/>
                <w:szCs w:val="22"/>
              </w:rPr>
            </w:pPr>
            <w:r w:rsidRPr="00C673A9">
              <w:rPr>
                <w:rFonts w:ascii="Calibri" w:hAnsi="Calibri" w:cs="Arial"/>
                <w:bCs/>
                <w:iCs/>
                <w:sz w:val="22"/>
                <w:szCs w:val="22"/>
              </w:rPr>
              <w:t>:</w:t>
            </w:r>
          </w:p>
        </w:tc>
        <w:tc>
          <w:tcPr>
            <w:tcW w:w="1600" w:type="dxa"/>
          </w:tcPr>
          <w:p w:rsidR="00E35C04" w:rsidRPr="00C673A9" w:rsidRDefault="00E35C04" w:rsidP="00C673A9">
            <w:pPr>
              <w:spacing w:before="40" w:after="120"/>
              <w:ind w:left="80"/>
              <w:rPr>
                <w:rFonts w:ascii="Calibri" w:hAnsi="Calibri" w:cs="Arial"/>
                <w:bCs/>
                <w:iCs/>
                <w:sz w:val="22"/>
                <w:szCs w:val="22"/>
              </w:rPr>
            </w:pPr>
            <w:r w:rsidRPr="00C673A9">
              <w:rPr>
                <w:rFonts w:ascii="Calibri" w:hAnsi="Calibri" w:cs="Arial"/>
                <w:bCs/>
                <w:iCs/>
                <w:sz w:val="22"/>
                <w:szCs w:val="22"/>
              </w:rPr>
              <w:t xml:space="preserve">/ </w:t>
            </w:r>
            <w:r w:rsidR="00C673A9" w:rsidRPr="00C673A9">
              <w:rPr>
                <w:rFonts w:ascii="Calibri" w:hAnsi="Calibri" w:cs="Arial"/>
                <w:bCs/>
                <w:iCs/>
                <w:sz w:val="22"/>
                <w:szCs w:val="22"/>
              </w:rPr>
              <w:t>40</w:t>
            </w:r>
          </w:p>
        </w:tc>
      </w:tr>
    </w:tbl>
    <w:p w:rsidR="00E35C04" w:rsidRPr="00C673A9" w:rsidRDefault="00E35C04" w:rsidP="00E35C04">
      <w:pPr>
        <w:rPr>
          <w:rFonts w:ascii="Arial" w:hAnsi="Arial" w:cs="Arial"/>
          <w:i/>
          <w:sz w:val="16"/>
          <w:szCs w:val="16"/>
        </w:rPr>
      </w:pPr>
    </w:p>
    <w:p w:rsidR="00F34C80" w:rsidRPr="00C673A9" w:rsidRDefault="00F34C80" w:rsidP="00E35C04">
      <w:pPr>
        <w:rPr>
          <w:rFonts w:ascii="Arial" w:hAnsi="Arial" w:cs="Arial"/>
          <w:i/>
          <w:sz w:val="16"/>
          <w:szCs w:val="16"/>
        </w:rPr>
      </w:pPr>
    </w:p>
    <w:p w:rsidR="00C673A9" w:rsidRPr="00C673A9" w:rsidRDefault="00C673A9" w:rsidP="00BC010A">
      <w:pPr>
        <w:rPr>
          <w:rFonts w:asciiTheme="majorBidi" w:hAnsiTheme="majorBidi" w:cstheme="majorBidi"/>
          <w:b/>
          <w:bCs/>
          <w:sz w:val="28"/>
          <w:szCs w:val="28"/>
        </w:rPr>
      </w:pPr>
      <w:r w:rsidRPr="00C673A9">
        <w:rPr>
          <w:rFonts w:asciiTheme="majorBidi" w:hAnsiTheme="majorBidi" w:cstheme="majorBidi"/>
          <w:b/>
          <w:bCs/>
          <w:sz w:val="28"/>
          <w:szCs w:val="28"/>
          <w:u w:val="single"/>
        </w:rPr>
        <w:t>DOSSIER 1</w:t>
      </w:r>
      <w:r w:rsidRPr="00C673A9">
        <w:rPr>
          <w:rFonts w:asciiTheme="majorBidi" w:hAnsiTheme="majorBidi" w:cstheme="majorBidi"/>
          <w:b/>
          <w:bCs/>
          <w:sz w:val="28"/>
          <w:szCs w:val="28"/>
        </w:rPr>
        <w:t> </w:t>
      </w:r>
      <w:r w:rsidRPr="00C673A9">
        <w:rPr>
          <w:rFonts w:asciiTheme="majorBidi" w:hAnsiTheme="majorBidi" w:cstheme="majorBidi"/>
          <w:b/>
          <w:bCs/>
          <w:sz w:val="24"/>
          <w:szCs w:val="24"/>
        </w:rPr>
        <w:t xml:space="preserve">: </w:t>
      </w:r>
      <w:r w:rsidRPr="00C673A9">
        <w:rPr>
          <w:rFonts w:asciiTheme="majorBidi" w:hAnsiTheme="majorBidi" w:cstheme="majorBidi"/>
          <w:b/>
          <w:bCs/>
          <w:sz w:val="28"/>
          <w:szCs w:val="28"/>
        </w:rPr>
        <w:t>Systèmes de numération et Algèbre de Boole</w:t>
      </w:r>
      <w:r>
        <w:rPr>
          <w:rFonts w:asciiTheme="majorBidi" w:hAnsiTheme="majorBidi" w:cstheme="majorBidi"/>
          <w:b/>
          <w:bCs/>
          <w:sz w:val="28"/>
          <w:szCs w:val="28"/>
        </w:rPr>
        <w:t xml:space="preserve">   (</w:t>
      </w:r>
      <w:r w:rsidR="00BC010A">
        <w:rPr>
          <w:rFonts w:asciiTheme="majorBidi" w:hAnsiTheme="majorBidi" w:cstheme="majorBidi"/>
          <w:b/>
          <w:bCs/>
          <w:sz w:val="28"/>
          <w:szCs w:val="28"/>
        </w:rPr>
        <w:t>7</w:t>
      </w:r>
      <w:r>
        <w:rPr>
          <w:rFonts w:asciiTheme="majorBidi" w:hAnsiTheme="majorBidi" w:cstheme="majorBidi"/>
          <w:b/>
          <w:bCs/>
          <w:sz w:val="28"/>
          <w:szCs w:val="28"/>
        </w:rPr>
        <w:t xml:space="preserve"> points)</w:t>
      </w:r>
    </w:p>
    <w:p w:rsidR="00C673A9" w:rsidRPr="00C673A9" w:rsidRDefault="00C673A9" w:rsidP="00C673A9">
      <w:pPr>
        <w:rPr>
          <w:rFonts w:asciiTheme="majorBidi" w:hAnsiTheme="majorBidi" w:cstheme="majorBidi"/>
          <w:sz w:val="24"/>
          <w:szCs w:val="24"/>
        </w:rPr>
      </w:pPr>
    </w:p>
    <w:p w:rsidR="00C673A9" w:rsidRPr="00C673A9" w:rsidRDefault="00C673A9" w:rsidP="00CE630F">
      <w:pPr>
        <w:pStyle w:val="Paragraphedeliste"/>
        <w:numPr>
          <w:ilvl w:val="0"/>
          <w:numId w:val="15"/>
        </w:numPr>
        <w:spacing w:after="0" w:line="238" w:lineRule="auto"/>
        <w:rPr>
          <w:rFonts w:asciiTheme="majorBidi" w:hAnsiTheme="majorBidi" w:cstheme="majorBidi"/>
          <w:sz w:val="24"/>
          <w:szCs w:val="24"/>
          <w:lang w:val="fr-FR"/>
        </w:rPr>
      </w:pPr>
      <w:r w:rsidRPr="00C673A9">
        <w:rPr>
          <w:rFonts w:asciiTheme="majorBidi" w:hAnsiTheme="majorBidi" w:cstheme="majorBidi"/>
          <w:sz w:val="24"/>
          <w:szCs w:val="24"/>
          <w:lang w:val="fr-FR"/>
        </w:rPr>
        <w:t>les conversions :</w:t>
      </w:r>
    </w:p>
    <w:p w:rsidR="00C673A9" w:rsidRPr="00CE630F" w:rsidRDefault="00C673A9" w:rsidP="006444E3">
      <w:pPr>
        <w:pStyle w:val="Paragraphedeliste"/>
        <w:numPr>
          <w:ilvl w:val="0"/>
          <w:numId w:val="16"/>
        </w:numPr>
        <w:spacing w:after="0" w:line="360" w:lineRule="auto"/>
        <w:rPr>
          <w:rFonts w:asciiTheme="majorBidi" w:hAnsiTheme="majorBidi" w:cstheme="majorBidi"/>
          <w:b/>
          <w:bCs/>
          <w:sz w:val="24"/>
          <w:szCs w:val="24"/>
          <w:lang w:val="fr-FR"/>
        </w:rPr>
      </w:pPr>
      <w:r w:rsidRPr="00C673A9">
        <w:rPr>
          <w:rFonts w:asciiTheme="majorBidi" w:hAnsiTheme="majorBidi" w:cstheme="majorBidi"/>
          <w:sz w:val="24"/>
          <w:szCs w:val="24"/>
          <w:lang w:val="fr-FR"/>
        </w:rPr>
        <w:t>(3205)</w:t>
      </w:r>
      <w:r w:rsidRPr="00C673A9">
        <w:rPr>
          <w:rFonts w:asciiTheme="majorBidi" w:hAnsiTheme="majorBidi" w:cstheme="majorBidi"/>
          <w:sz w:val="24"/>
          <w:szCs w:val="24"/>
          <w:vertAlign w:val="subscript"/>
          <w:lang w:val="fr-FR"/>
        </w:rPr>
        <w:t>8</w:t>
      </w:r>
      <w:r w:rsidRPr="00C673A9">
        <w:rPr>
          <w:rFonts w:asciiTheme="majorBidi" w:hAnsiTheme="majorBidi" w:cstheme="majorBidi"/>
          <w:sz w:val="24"/>
          <w:szCs w:val="24"/>
          <w:lang w:val="fr-FR"/>
        </w:rPr>
        <w:t xml:space="preserve"> </w:t>
      </w:r>
      <w:r w:rsidR="00CE630F" w:rsidRPr="00CE630F">
        <w:rPr>
          <w:rFonts w:asciiTheme="majorBidi" w:hAnsiTheme="majorBidi" w:cstheme="majorBidi"/>
          <w:b/>
          <w:bCs/>
          <w:sz w:val="24"/>
          <w:szCs w:val="24"/>
          <w:lang w:val="fr-FR"/>
        </w:rPr>
        <w:t>= (11010000101)</w:t>
      </w:r>
      <w:r w:rsidR="00CE630F" w:rsidRPr="00CE630F">
        <w:rPr>
          <w:rFonts w:asciiTheme="majorBidi" w:hAnsiTheme="majorBidi" w:cstheme="majorBidi"/>
          <w:b/>
          <w:bCs/>
          <w:sz w:val="24"/>
          <w:szCs w:val="24"/>
          <w:vertAlign w:val="subscript"/>
          <w:lang w:val="fr-FR"/>
        </w:rPr>
        <w:t>2</w:t>
      </w:r>
      <w:r w:rsidR="00CE630F" w:rsidRPr="00CE630F">
        <w:rPr>
          <w:rFonts w:asciiTheme="majorBidi" w:hAnsiTheme="majorBidi" w:cstheme="majorBidi"/>
          <w:b/>
          <w:bCs/>
          <w:sz w:val="24"/>
          <w:szCs w:val="24"/>
          <w:lang w:val="fr-FR"/>
        </w:rPr>
        <w:t xml:space="preserve">   = (685)</w:t>
      </w:r>
      <w:r w:rsidR="00CE630F" w:rsidRPr="00CE630F">
        <w:rPr>
          <w:rFonts w:asciiTheme="majorBidi" w:hAnsiTheme="majorBidi" w:cstheme="majorBidi"/>
          <w:b/>
          <w:bCs/>
          <w:sz w:val="24"/>
          <w:szCs w:val="24"/>
          <w:vertAlign w:val="subscript"/>
          <w:lang w:val="fr-FR"/>
        </w:rPr>
        <w:t>16</w:t>
      </w:r>
      <w:r w:rsidRPr="00CE630F">
        <w:rPr>
          <w:rFonts w:asciiTheme="majorBidi" w:hAnsiTheme="majorBidi" w:cstheme="majorBidi"/>
          <w:b/>
          <w:bCs/>
          <w:sz w:val="24"/>
          <w:szCs w:val="24"/>
          <w:vertAlign w:val="subscript"/>
          <w:lang w:val="fr-FR"/>
        </w:rPr>
        <w:t xml:space="preserve"> </w:t>
      </w:r>
    </w:p>
    <w:p w:rsidR="00C673A9" w:rsidRPr="00C3176E" w:rsidRDefault="00C673A9" w:rsidP="006444E3">
      <w:pPr>
        <w:pStyle w:val="Paragraphedeliste"/>
        <w:numPr>
          <w:ilvl w:val="0"/>
          <w:numId w:val="16"/>
        </w:numPr>
        <w:spacing w:after="0" w:line="360" w:lineRule="auto"/>
        <w:rPr>
          <w:rFonts w:asciiTheme="majorBidi" w:hAnsiTheme="majorBidi" w:cstheme="majorBidi"/>
          <w:b/>
          <w:bCs/>
          <w:sz w:val="24"/>
          <w:szCs w:val="24"/>
          <w:lang w:val="fr-FR"/>
        </w:rPr>
      </w:pPr>
      <w:r w:rsidRPr="00C673A9">
        <w:rPr>
          <w:rFonts w:asciiTheme="majorBidi" w:hAnsiTheme="majorBidi" w:cstheme="majorBidi"/>
          <w:sz w:val="24"/>
          <w:szCs w:val="24"/>
          <w:lang w:val="fr-FR"/>
        </w:rPr>
        <w:t>(234,125)</w:t>
      </w:r>
      <w:r w:rsidRPr="00C673A9">
        <w:rPr>
          <w:rFonts w:asciiTheme="majorBidi" w:hAnsiTheme="majorBidi" w:cstheme="majorBidi"/>
          <w:sz w:val="24"/>
          <w:szCs w:val="24"/>
          <w:vertAlign w:val="subscript"/>
          <w:lang w:val="fr-FR"/>
        </w:rPr>
        <w:t>10</w:t>
      </w:r>
      <w:r w:rsidRPr="00C673A9">
        <w:rPr>
          <w:rFonts w:asciiTheme="majorBidi" w:hAnsiTheme="majorBidi" w:cstheme="majorBidi"/>
          <w:sz w:val="24"/>
          <w:szCs w:val="24"/>
          <w:lang w:val="fr-FR"/>
        </w:rPr>
        <w:t xml:space="preserve"> </w:t>
      </w:r>
      <w:r w:rsidR="00CE630F">
        <w:rPr>
          <w:rFonts w:asciiTheme="majorBidi" w:hAnsiTheme="majorBidi" w:cstheme="majorBidi"/>
          <w:sz w:val="24"/>
          <w:szCs w:val="24"/>
          <w:lang w:val="fr-FR"/>
        </w:rPr>
        <w:t xml:space="preserve">= </w:t>
      </w:r>
      <w:r w:rsidR="00CE630F" w:rsidRPr="00C3176E">
        <w:rPr>
          <w:rFonts w:asciiTheme="majorBidi" w:hAnsiTheme="majorBidi" w:cstheme="majorBidi"/>
          <w:b/>
          <w:bCs/>
          <w:sz w:val="24"/>
          <w:szCs w:val="24"/>
          <w:lang w:val="fr-FR"/>
        </w:rPr>
        <w:t>(</w:t>
      </w:r>
      <w:r w:rsidR="00C3176E" w:rsidRPr="00C3176E">
        <w:rPr>
          <w:rFonts w:asciiTheme="majorBidi" w:hAnsiTheme="majorBidi" w:cstheme="majorBidi"/>
          <w:b/>
          <w:bCs/>
          <w:sz w:val="24"/>
          <w:szCs w:val="24"/>
          <w:lang w:val="fr-FR"/>
        </w:rPr>
        <w:t>11101010,001)</w:t>
      </w:r>
      <w:r w:rsidR="00C3176E" w:rsidRPr="00C3176E">
        <w:rPr>
          <w:rFonts w:asciiTheme="majorBidi" w:hAnsiTheme="majorBidi" w:cstheme="majorBidi"/>
          <w:b/>
          <w:bCs/>
          <w:sz w:val="24"/>
          <w:szCs w:val="24"/>
          <w:vertAlign w:val="subscript"/>
          <w:lang w:val="fr-FR"/>
        </w:rPr>
        <w:t>2</w:t>
      </w:r>
    </w:p>
    <w:p w:rsidR="00C673A9" w:rsidRPr="00C673A9" w:rsidRDefault="00C673A9" w:rsidP="006444E3">
      <w:pPr>
        <w:pStyle w:val="Paragraphedeliste"/>
        <w:numPr>
          <w:ilvl w:val="0"/>
          <w:numId w:val="16"/>
        </w:numPr>
        <w:autoSpaceDE w:val="0"/>
        <w:autoSpaceDN w:val="0"/>
        <w:adjustRightInd w:val="0"/>
        <w:spacing w:after="0" w:line="360" w:lineRule="auto"/>
        <w:rPr>
          <w:rFonts w:asciiTheme="majorBidi" w:hAnsiTheme="majorBidi" w:cstheme="majorBidi"/>
          <w:sz w:val="24"/>
          <w:szCs w:val="24"/>
          <w:lang w:val="fr-FR"/>
        </w:rPr>
      </w:pPr>
      <w:r w:rsidRPr="00C673A9">
        <w:rPr>
          <w:rFonts w:asciiTheme="majorBidi" w:hAnsiTheme="majorBidi" w:cstheme="majorBidi"/>
          <w:sz w:val="24"/>
          <w:szCs w:val="24"/>
          <w:lang w:val="fr-FR"/>
        </w:rPr>
        <w:t>(10111001)</w:t>
      </w:r>
      <w:r w:rsidRPr="00C673A9">
        <w:rPr>
          <w:rFonts w:asciiTheme="majorBidi" w:hAnsiTheme="majorBidi" w:cstheme="majorBidi"/>
          <w:sz w:val="24"/>
          <w:szCs w:val="24"/>
          <w:vertAlign w:val="subscript"/>
          <w:lang w:val="fr-FR"/>
        </w:rPr>
        <w:t>2</w:t>
      </w:r>
      <w:r w:rsidRPr="00C673A9">
        <w:rPr>
          <w:rFonts w:asciiTheme="majorBidi" w:hAnsiTheme="majorBidi" w:cstheme="majorBidi"/>
          <w:sz w:val="24"/>
          <w:szCs w:val="24"/>
          <w:lang w:val="fr-FR"/>
        </w:rPr>
        <w:t xml:space="preserve"> </w:t>
      </w:r>
      <w:r w:rsidR="00C3176E">
        <w:rPr>
          <w:rFonts w:asciiTheme="majorBidi" w:hAnsiTheme="majorBidi" w:cstheme="majorBidi"/>
          <w:sz w:val="24"/>
          <w:szCs w:val="24"/>
          <w:lang w:val="fr-FR"/>
        </w:rPr>
        <w:t xml:space="preserve">= </w:t>
      </w:r>
      <w:r w:rsidR="00C3176E" w:rsidRPr="00C3176E">
        <w:rPr>
          <w:rFonts w:asciiTheme="majorBidi" w:hAnsiTheme="majorBidi" w:cstheme="majorBidi"/>
          <w:b/>
          <w:bCs/>
          <w:sz w:val="24"/>
          <w:szCs w:val="24"/>
          <w:lang w:val="fr-FR"/>
        </w:rPr>
        <w:t>(11100101</w:t>
      </w:r>
      <w:proofErr w:type="gramStart"/>
      <w:r w:rsidR="00C3176E" w:rsidRPr="00C3176E">
        <w:rPr>
          <w:rFonts w:asciiTheme="majorBidi" w:hAnsiTheme="majorBidi" w:cstheme="majorBidi"/>
          <w:b/>
          <w:bCs/>
          <w:sz w:val="24"/>
          <w:szCs w:val="24"/>
          <w:lang w:val="fr-FR"/>
        </w:rPr>
        <w:t>)</w:t>
      </w:r>
      <w:r w:rsidRPr="00C3176E">
        <w:rPr>
          <w:rFonts w:asciiTheme="majorBidi" w:hAnsiTheme="majorBidi" w:cstheme="majorBidi"/>
          <w:b/>
          <w:bCs/>
          <w:sz w:val="24"/>
          <w:szCs w:val="24"/>
          <w:vertAlign w:val="subscript"/>
          <w:lang w:val="fr-FR"/>
        </w:rPr>
        <w:t>Gray</w:t>
      </w:r>
      <w:proofErr w:type="gramEnd"/>
      <w:r w:rsidRPr="00C3176E">
        <w:rPr>
          <w:rFonts w:asciiTheme="majorBidi" w:hAnsiTheme="majorBidi" w:cstheme="majorBidi"/>
          <w:b/>
          <w:bCs/>
          <w:sz w:val="24"/>
          <w:szCs w:val="24"/>
          <w:vertAlign w:val="subscript"/>
          <w:lang w:val="fr-FR"/>
        </w:rPr>
        <w:t xml:space="preserve"> </w:t>
      </w:r>
    </w:p>
    <w:p w:rsidR="00CB1505" w:rsidRPr="006444E3" w:rsidRDefault="00C673A9" w:rsidP="006444E3">
      <w:pPr>
        <w:pStyle w:val="Paragraphedeliste"/>
        <w:numPr>
          <w:ilvl w:val="0"/>
          <w:numId w:val="16"/>
        </w:numPr>
        <w:autoSpaceDE w:val="0"/>
        <w:autoSpaceDN w:val="0"/>
        <w:adjustRightInd w:val="0"/>
        <w:spacing w:line="360" w:lineRule="auto"/>
        <w:rPr>
          <w:rFonts w:asciiTheme="majorBidi" w:hAnsiTheme="majorBidi" w:cstheme="majorBidi"/>
          <w:sz w:val="24"/>
          <w:szCs w:val="24"/>
          <w:lang w:val="fr-FR"/>
        </w:rPr>
      </w:pPr>
      <w:r w:rsidRPr="006444E3">
        <w:rPr>
          <w:rFonts w:asciiTheme="majorBidi" w:eastAsia="Times New Roman" w:hAnsiTheme="majorBidi" w:cstheme="majorBidi"/>
          <w:sz w:val="24"/>
          <w:szCs w:val="24"/>
          <w:lang w:val="fr-FR"/>
        </w:rPr>
        <w:t>(-81)</w:t>
      </w:r>
      <w:r w:rsidRPr="006444E3">
        <w:rPr>
          <w:rFonts w:asciiTheme="majorBidi" w:eastAsia="Times New Roman" w:hAnsiTheme="majorBidi" w:cstheme="majorBidi"/>
          <w:sz w:val="24"/>
          <w:szCs w:val="24"/>
          <w:vertAlign w:val="subscript"/>
          <w:lang w:val="fr-FR"/>
        </w:rPr>
        <w:t>10</w:t>
      </w:r>
      <w:r w:rsidR="006444E3">
        <w:rPr>
          <w:rFonts w:asciiTheme="majorBidi" w:eastAsia="Times New Roman" w:hAnsiTheme="majorBidi" w:cstheme="majorBidi"/>
          <w:sz w:val="24"/>
          <w:szCs w:val="24"/>
          <w:lang w:val="fr-FR"/>
        </w:rPr>
        <w:t xml:space="preserve">  = </w:t>
      </w:r>
      <w:r w:rsidR="006444E3" w:rsidRPr="006444E3">
        <w:rPr>
          <w:rFonts w:asciiTheme="majorBidi" w:eastAsia="Times New Roman" w:hAnsiTheme="majorBidi" w:cstheme="majorBidi"/>
          <w:b/>
          <w:bCs/>
          <w:sz w:val="24"/>
          <w:szCs w:val="28"/>
        </w:rPr>
        <w:t>(10101111)</w:t>
      </w:r>
      <w:r w:rsidR="006444E3" w:rsidRPr="006444E3">
        <w:rPr>
          <w:rFonts w:asciiTheme="majorBidi" w:eastAsia="Times New Roman" w:hAnsiTheme="majorBidi" w:cstheme="majorBidi"/>
          <w:b/>
          <w:bCs/>
          <w:sz w:val="24"/>
          <w:szCs w:val="28"/>
          <w:vertAlign w:val="subscript"/>
        </w:rPr>
        <w:t>2</w:t>
      </w:r>
    </w:p>
    <w:p w:rsidR="00C673A9" w:rsidRPr="00C673A9" w:rsidRDefault="00C673A9" w:rsidP="00C673A9">
      <w:pPr>
        <w:pStyle w:val="Paragraphedeliste"/>
        <w:numPr>
          <w:ilvl w:val="0"/>
          <w:numId w:val="15"/>
        </w:numPr>
        <w:tabs>
          <w:tab w:val="left" w:pos="284"/>
          <w:tab w:val="right" w:pos="9356"/>
        </w:tabs>
        <w:spacing w:after="0" w:line="240" w:lineRule="auto"/>
        <w:rPr>
          <w:rFonts w:asciiTheme="majorBidi" w:hAnsiTheme="majorBidi" w:cstheme="majorBidi"/>
          <w:sz w:val="24"/>
          <w:szCs w:val="24"/>
          <w:lang w:val="fr-FR"/>
        </w:rPr>
      </w:pPr>
      <w:r w:rsidRPr="00C673A9">
        <w:rPr>
          <w:rFonts w:asciiTheme="majorBidi" w:hAnsiTheme="majorBidi" w:cstheme="majorBidi"/>
          <w:sz w:val="24"/>
          <w:szCs w:val="24"/>
          <w:lang w:val="fr-FR"/>
        </w:rPr>
        <w:t xml:space="preserve">Soit la fonction logique F   définie algébriquement par : </w:t>
      </w:r>
    </w:p>
    <w:p w:rsidR="00C673A9" w:rsidRPr="00C673A9" w:rsidRDefault="00C673A9" w:rsidP="00C673A9">
      <w:pPr>
        <w:rPr>
          <w:rFonts w:asciiTheme="majorBidi" w:hAnsiTheme="majorBidi" w:cstheme="majorBidi"/>
          <w:sz w:val="24"/>
          <w:szCs w:val="24"/>
        </w:rPr>
      </w:pPr>
      <w:r w:rsidRPr="00C673A9">
        <w:rPr>
          <w:rFonts w:asciiTheme="majorBidi" w:hAnsiTheme="majorBidi" w:cstheme="majorBidi"/>
          <w:sz w:val="24"/>
          <w:szCs w:val="24"/>
        </w:rPr>
        <w:t xml:space="preserve">            </w:t>
      </w:r>
      <w:proofErr w:type="gramStart"/>
      <w:r w:rsidRPr="00C673A9">
        <w:rPr>
          <w:rFonts w:asciiTheme="majorBidi" w:hAnsiTheme="majorBidi" w:cstheme="majorBidi"/>
          <w:sz w:val="24"/>
          <w:szCs w:val="24"/>
        </w:rPr>
        <w:t>F(</w:t>
      </w:r>
      <w:proofErr w:type="gramEnd"/>
      <w:r w:rsidRPr="00C673A9">
        <w:rPr>
          <w:rFonts w:asciiTheme="majorBidi" w:hAnsiTheme="majorBidi" w:cstheme="majorBidi"/>
          <w:sz w:val="24"/>
          <w:szCs w:val="24"/>
        </w:rPr>
        <w:t>A,B,C,D) =</w:t>
      </w:r>
      <m:oMath>
        <m:r>
          <w:rPr>
            <w:rFonts w:ascii="Cambria Math" w:hAnsi="Cambria Math" w:cstheme="majorBidi"/>
            <w:sz w:val="24"/>
            <w:szCs w:val="24"/>
          </w:rPr>
          <m:t xml:space="preserve"> AD</m:t>
        </m:r>
        <m:d>
          <m:dPr>
            <m:ctrlPr>
              <w:rPr>
                <w:rFonts w:ascii="Cambria Math" w:hAnsi="Cambria Math" w:cstheme="majorBidi"/>
                <w:i/>
                <w:sz w:val="24"/>
                <w:szCs w:val="24"/>
              </w:rPr>
            </m:ctrlPr>
          </m:dPr>
          <m:e>
            <m:bar>
              <m:barPr>
                <m:pos m:val="top"/>
                <m:ctrlPr>
                  <w:rPr>
                    <w:rFonts w:ascii="Cambria Math" w:hAnsi="Cambria Math" w:cstheme="majorBidi"/>
                    <w:i/>
                    <w:sz w:val="24"/>
                    <w:szCs w:val="24"/>
                  </w:rPr>
                </m:ctrlPr>
              </m:barPr>
              <m:e>
                <m:r>
                  <w:rPr>
                    <w:rFonts w:ascii="Cambria Math" w:hAnsi="Cambria Math" w:cstheme="majorBidi"/>
                    <w:sz w:val="24"/>
                    <w:szCs w:val="24"/>
                  </w:rPr>
                  <m:t>B</m:t>
                </m:r>
              </m:e>
            </m:bar>
            <m:r>
              <w:rPr>
                <w:rFonts w:ascii="Cambria Math" w:hAnsi="Cambria Math" w:cstheme="majorBidi"/>
                <w:sz w:val="24"/>
                <w:szCs w:val="24"/>
              </w:rPr>
              <m:t>+C</m:t>
            </m:r>
          </m:e>
        </m:d>
        <m:r>
          <w:rPr>
            <w:rFonts w:ascii="Cambria Math" w:hAnsi="Cambria Math" w:cstheme="majorBidi"/>
            <w:sz w:val="24"/>
            <w:szCs w:val="24"/>
          </w:rPr>
          <m:t>+D</m:t>
        </m:r>
        <m:d>
          <m:dPr>
            <m:ctrlPr>
              <w:rPr>
                <w:rFonts w:ascii="Cambria Math" w:hAnsi="Cambria Math" w:cstheme="majorBidi"/>
                <w:i/>
                <w:sz w:val="24"/>
                <w:szCs w:val="24"/>
              </w:rPr>
            </m:ctrlPr>
          </m:dPr>
          <m:e>
            <m:r>
              <w:rPr>
                <w:rFonts w:ascii="Cambria Math" w:hAnsi="Cambria Math" w:cstheme="majorBidi"/>
                <w:sz w:val="24"/>
                <w:szCs w:val="24"/>
              </w:rPr>
              <m:t xml:space="preserve"> AC+B</m:t>
            </m:r>
            <m:bar>
              <m:barPr>
                <m:pos m:val="top"/>
                <m:ctrlPr>
                  <w:rPr>
                    <w:rFonts w:ascii="Cambria Math" w:hAnsi="Cambria Math" w:cstheme="majorBidi"/>
                    <w:i/>
                    <w:sz w:val="24"/>
                    <w:szCs w:val="24"/>
                  </w:rPr>
                </m:ctrlPr>
              </m:barPr>
              <m:e>
                <m:r>
                  <w:rPr>
                    <w:rFonts w:ascii="Cambria Math" w:hAnsi="Cambria Math" w:cstheme="majorBidi"/>
                    <w:sz w:val="24"/>
                    <w:szCs w:val="24"/>
                  </w:rPr>
                  <m:t>C</m:t>
                </m:r>
              </m:e>
            </m:bar>
          </m:e>
        </m:d>
        <m:r>
          <w:rPr>
            <w:rFonts w:ascii="Cambria Math" w:hAnsi="Cambria Math" w:cstheme="majorBidi"/>
            <w:sz w:val="24"/>
            <w:szCs w:val="24"/>
          </w:rPr>
          <m:t>+</m:t>
        </m:r>
        <m:bar>
          <m:barPr>
            <m:pos m:val="top"/>
            <m:ctrlPr>
              <w:rPr>
                <w:rFonts w:ascii="Cambria Math" w:hAnsi="Cambria Math" w:cstheme="majorBidi"/>
                <w:i/>
                <w:sz w:val="24"/>
                <w:szCs w:val="24"/>
              </w:rPr>
            </m:ctrlPr>
          </m:barPr>
          <m:e>
            <m:r>
              <w:rPr>
                <w:rFonts w:ascii="Cambria Math" w:hAnsi="Cambria Math" w:cstheme="majorBidi"/>
                <w:sz w:val="24"/>
                <w:szCs w:val="24"/>
              </w:rPr>
              <m:t>A</m:t>
            </m:r>
          </m:e>
        </m:bar>
        <m:r>
          <w:rPr>
            <w:rFonts w:ascii="Cambria Math" w:hAnsi="Cambria Math" w:cstheme="majorBidi"/>
            <w:sz w:val="24"/>
            <w:szCs w:val="24"/>
          </w:rPr>
          <m:t xml:space="preserve"> B C+</m:t>
        </m:r>
        <m:bar>
          <m:barPr>
            <m:pos m:val="top"/>
            <m:ctrlPr>
              <w:rPr>
                <w:rFonts w:ascii="Cambria Math" w:hAnsi="Cambria Math" w:cstheme="majorBidi"/>
                <w:i/>
                <w:sz w:val="24"/>
                <w:szCs w:val="24"/>
              </w:rPr>
            </m:ctrlPr>
          </m:barPr>
          <m:e>
            <m:r>
              <w:rPr>
                <w:rFonts w:ascii="Cambria Math" w:hAnsi="Cambria Math" w:cstheme="majorBidi"/>
                <w:sz w:val="24"/>
                <w:szCs w:val="24"/>
              </w:rPr>
              <m:t>A</m:t>
            </m:r>
          </m:e>
        </m:bar>
        <m:r>
          <w:rPr>
            <w:rFonts w:ascii="Cambria Math" w:hAnsi="Cambria Math" w:cstheme="majorBidi"/>
            <w:sz w:val="24"/>
            <w:szCs w:val="24"/>
          </w:rPr>
          <m:t xml:space="preserve"> </m:t>
        </m:r>
        <m:bar>
          <m:barPr>
            <m:pos m:val="top"/>
            <m:ctrlPr>
              <w:rPr>
                <w:rFonts w:ascii="Cambria Math" w:hAnsi="Cambria Math" w:cstheme="majorBidi"/>
                <w:i/>
                <w:sz w:val="24"/>
                <w:szCs w:val="24"/>
              </w:rPr>
            </m:ctrlPr>
          </m:barPr>
          <m:e>
            <m:r>
              <w:rPr>
                <w:rFonts w:ascii="Cambria Math" w:hAnsi="Cambria Math" w:cstheme="majorBidi"/>
                <w:sz w:val="24"/>
                <w:szCs w:val="24"/>
              </w:rPr>
              <m:t>C</m:t>
            </m:r>
          </m:e>
        </m:bar>
        <m:r>
          <w:rPr>
            <w:rFonts w:ascii="Cambria Math" w:hAnsi="Cambria Math" w:cstheme="majorBidi"/>
            <w:sz w:val="24"/>
            <w:szCs w:val="24"/>
          </w:rPr>
          <m:t xml:space="preserve">D </m:t>
        </m:r>
      </m:oMath>
    </w:p>
    <w:p w:rsidR="00C673A9" w:rsidRDefault="00C673A9" w:rsidP="00C673A9">
      <w:pPr>
        <w:numPr>
          <w:ilvl w:val="1"/>
          <w:numId w:val="14"/>
        </w:numPr>
        <w:tabs>
          <w:tab w:val="left" w:pos="567"/>
          <w:tab w:val="left" w:pos="6946"/>
        </w:tabs>
        <w:ind w:left="567" w:hanging="283"/>
        <w:rPr>
          <w:rFonts w:asciiTheme="majorBidi" w:hAnsiTheme="majorBidi" w:cstheme="majorBidi"/>
          <w:sz w:val="24"/>
          <w:szCs w:val="24"/>
        </w:rPr>
      </w:pPr>
      <w:r w:rsidRPr="00C673A9">
        <w:rPr>
          <w:rFonts w:asciiTheme="majorBidi" w:hAnsiTheme="majorBidi" w:cstheme="majorBidi"/>
          <w:sz w:val="24"/>
          <w:szCs w:val="24"/>
        </w:rPr>
        <w:t xml:space="preserve">Représenter sur une table de vérité les fonctions </w:t>
      </w:r>
      <w:proofErr w:type="gramStart"/>
      <w:r w:rsidRPr="00C673A9">
        <w:rPr>
          <w:rFonts w:asciiTheme="majorBidi" w:hAnsiTheme="majorBidi" w:cstheme="majorBidi"/>
          <w:sz w:val="24"/>
          <w:szCs w:val="24"/>
        </w:rPr>
        <w:t>F(</w:t>
      </w:r>
      <w:proofErr w:type="gramEnd"/>
      <w:r w:rsidRPr="00C673A9">
        <w:rPr>
          <w:rFonts w:asciiTheme="majorBidi" w:hAnsiTheme="majorBidi" w:cstheme="majorBidi"/>
          <w:sz w:val="24"/>
          <w:szCs w:val="24"/>
        </w:rPr>
        <w:t xml:space="preserve">A,B,C,D)  et </w:t>
      </w:r>
      <m:oMath>
        <m:r>
          <w:rPr>
            <w:rFonts w:ascii="Cambria Math" w:hAnsi="Cambria Math" w:cstheme="majorBidi"/>
            <w:sz w:val="24"/>
            <w:szCs w:val="24"/>
          </w:rPr>
          <m:t xml:space="preserve"> </m:t>
        </m:r>
        <m:bar>
          <m:barPr>
            <m:pos m:val="top"/>
            <m:ctrlPr>
              <w:rPr>
                <w:rFonts w:ascii="Cambria Math" w:hAnsi="Cambria Math" w:cstheme="majorBidi"/>
                <w:sz w:val="24"/>
                <w:szCs w:val="24"/>
              </w:rPr>
            </m:ctrlPr>
          </m:barPr>
          <m:e>
            <m:r>
              <m:rPr>
                <m:sty m:val="p"/>
              </m:rPr>
              <w:rPr>
                <w:rFonts w:ascii="Cambria Math" w:hAnsi="Cambria Math" w:cstheme="majorBidi"/>
                <w:sz w:val="24"/>
                <w:szCs w:val="24"/>
              </w:rPr>
              <m:t>F</m:t>
            </m:r>
          </m:e>
        </m:bar>
        <m:r>
          <m:rPr>
            <m:sty m:val="p"/>
          </m:rPr>
          <w:rPr>
            <w:rFonts w:ascii="Cambria Math" w:hAnsi="Cambria Math" w:cstheme="majorBidi"/>
            <w:sz w:val="24"/>
            <w:szCs w:val="24"/>
          </w:rPr>
          <m:t xml:space="preserve">(A,B,C,D) </m:t>
        </m:r>
      </m:oMath>
      <w:r w:rsidRPr="00C673A9">
        <w:rPr>
          <w:rFonts w:asciiTheme="majorBidi" w:hAnsiTheme="majorBidi" w:cstheme="majorBidi"/>
          <w:sz w:val="24"/>
          <w:szCs w:val="24"/>
        </w:rPr>
        <w:t xml:space="preserve"> ; </w:t>
      </w:r>
      <w:r w:rsidRPr="00C673A9">
        <w:rPr>
          <w:rFonts w:asciiTheme="majorBidi" w:hAnsiTheme="majorBidi" w:cstheme="majorBidi"/>
          <w:sz w:val="24"/>
          <w:szCs w:val="24"/>
        </w:rPr>
        <w:tab/>
      </w:r>
    </w:p>
    <w:p w:rsidR="006444E3" w:rsidRDefault="006444E3" w:rsidP="006444E3">
      <w:pPr>
        <w:tabs>
          <w:tab w:val="left" w:pos="567"/>
          <w:tab w:val="left" w:pos="6946"/>
        </w:tabs>
        <w:rPr>
          <w:rFonts w:asciiTheme="majorBidi" w:hAnsiTheme="majorBidi" w:cstheme="majorBid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854"/>
        <w:gridCol w:w="854"/>
        <w:gridCol w:w="854"/>
        <w:gridCol w:w="854"/>
        <w:gridCol w:w="854"/>
      </w:tblGrid>
      <w:tr w:rsidR="006444E3" w:rsidRPr="006444E3" w:rsidTr="002345AC">
        <w:trPr>
          <w:trHeight w:val="261"/>
        </w:trPr>
        <w:tc>
          <w:tcPr>
            <w:tcW w:w="854" w:type="dxa"/>
            <w:shd w:val="clear" w:color="auto" w:fill="auto"/>
            <w:vAlign w:val="center"/>
          </w:tcPr>
          <w:p w:rsidR="006444E3" w:rsidRPr="006444E3" w:rsidRDefault="006444E3" w:rsidP="002345AC">
            <w:pPr>
              <w:tabs>
                <w:tab w:val="left" w:pos="709"/>
              </w:tabs>
              <w:jc w:val="center"/>
              <w:rPr>
                <w:b/>
                <w:bCs/>
                <w:sz w:val="28"/>
                <w:szCs w:val="28"/>
              </w:rPr>
            </w:pPr>
            <w:r w:rsidRPr="006444E3">
              <w:rPr>
                <w:b/>
                <w:bCs/>
                <w:sz w:val="28"/>
                <w:szCs w:val="28"/>
              </w:rPr>
              <w:t>A</w:t>
            </w:r>
          </w:p>
        </w:tc>
        <w:tc>
          <w:tcPr>
            <w:tcW w:w="854" w:type="dxa"/>
            <w:shd w:val="clear" w:color="auto" w:fill="auto"/>
            <w:vAlign w:val="center"/>
          </w:tcPr>
          <w:p w:rsidR="006444E3" w:rsidRPr="006444E3" w:rsidRDefault="006444E3" w:rsidP="002345AC">
            <w:pPr>
              <w:tabs>
                <w:tab w:val="left" w:pos="709"/>
              </w:tabs>
              <w:jc w:val="center"/>
              <w:rPr>
                <w:b/>
                <w:bCs/>
                <w:sz w:val="28"/>
                <w:szCs w:val="28"/>
              </w:rPr>
            </w:pPr>
            <w:r w:rsidRPr="006444E3">
              <w:rPr>
                <w:b/>
                <w:bCs/>
                <w:sz w:val="28"/>
                <w:szCs w:val="28"/>
              </w:rPr>
              <w:t>B</w:t>
            </w:r>
          </w:p>
        </w:tc>
        <w:tc>
          <w:tcPr>
            <w:tcW w:w="854" w:type="dxa"/>
            <w:shd w:val="clear" w:color="auto" w:fill="auto"/>
            <w:vAlign w:val="center"/>
          </w:tcPr>
          <w:p w:rsidR="006444E3" w:rsidRPr="006444E3" w:rsidRDefault="006444E3" w:rsidP="002345AC">
            <w:pPr>
              <w:tabs>
                <w:tab w:val="left" w:pos="709"/>
              </w:tabs>
              <w:jc w:val="center"/>
              <w:rPr>
                <w:b/>
                <w:bCs/>
                <w:sz w:val="28"/>
                <w:szCs w:val="28"/>
              </w:rPr>
            </w:pPr>
            <w:r w:rsidRPr="006444E3">
              <w:rPr>
                <w:b/>
                <w:bCs/>
                <w:sz w:val="28"/>
                <w:szCs w:val="28"/>
              </w:rPr>
              <w:t>C</w:t>
            </w:r>
          </w:p>
        </w:tc>
        <w:tc>
          <w:tcPr>
            <w:tcW w:w="854" w:type="dxa"/>
            <w:shd w:val="clear" w:color="auto" w:fill="auto"/>
            <w:vAlign w:val="center"/>
          </w:tcPr>
          <w:p w:rsidR="006444E3" w:rsidRPr="006444E3" w:rsidRDefault="006444E3" w:rsidP="002345AC">
            <w:pPr>
              <w:tabs>
                <w:tab w:val="left" w:pos="709"/>
              </w:tabs>
              <w:jc w:val="center"/>
              <w:rPr>
                <w:b/>
                <w:bCs/>
                <w:sz w:val="28"/>
                <w:szCs w:val="28"/>
              </w:rPr>
            </w:pPr>
            <w:r w:rsidRPr="006444E3">
              <w:rPr>
                <w:b/>
                <w:bCs/>
                <w:sz w:val="28"/>
                <w:szCs w:val="28"/>
              </w:rPr>
              <w:t>D</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 w:val="36"/>
                <w:szCs w:val="36"/>
              </w:rPr>
              <w:t>F</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noProof/>
                <w:szCs w:val="18"/>
              </w:rPr>
              <w:drawing>
                <wp:inline distT="0" distB="0" distL="0" distR="0" wp14:anchorId="2E82403B" wp14:editId="55E6E270">
                  <wp:extent cx="155944" cy="23391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9657" cy="239485"/>
                          </a:xfrm>
                          <a:prstGeom prst="rect">
                            <a:avLst/>
                          </a:prstGeom>
                        </pic:spPr>
                      </pic:pic>
                    </a:graphicData>
                  </a:graphic>
                </wp:inline>
              </w:drawing>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r>
      <w:tr w:rsidR="006444E3" w:rsidRPr="006444E3" w:rsidTr="002345AC">
        <w:trPr>
          <w:trHeight w:val="243"/>
        </w:trPr>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r>
      <w:tr w:rsidR="006444E3" w:rsidRPr="006444E3" w:rsidTr="002345AC">
        <w:trPr>
          <w:trHeight w:val="243"/>
        </w:trPr>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r>
      <w:tr w:rsidR="006444E3" w:rsidRPr="006444E3" w:rsidTr="002345AC">
        <w:trPr>
          <w:trHeight w:val="243"/>
        </w:trPr>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r>
      <w:tr w:rsidR="006444E3" w:rsidRPr="006444E3" w:rsidTr="002345AC">
        <w:trPr>
          <w:trHeight w:val="243"/>
        </w:trPr>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r>
      <w:tr w:rsidR="006444E3" w:rsidRPr="006444E3" w:rsidTr="002345AC">
        <w:trPr>
          <w:trHeight w:val="261"/>
        </w:trPr>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szCs w:val="24"/>
              </w:rPr>
            </w:pPr>
            <w:r w:rsidRPr="006444E3">
              <w:rPr>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1</w:t>
            </w:r>
          </w:p>
        </w:tc>
        <w:tc>
          <w:tcPr>
            <w:tcW w:w="854" w:type="dxa"/>
            <w:shd w:val="clear" w:color="auto" w:fill="auto"/>
          </w:tcPr>
          <w:p w:rsidR="006444E3" w:rsidRPr="006444E3" w:rsidRDefault="006444E3" w:rsidP="002345AC">
            <w:pPr>
              <w:tabs>
                <w:tab w:val="left" w:pos="709"/>
              </w:tabs>
              <w:jc w:val="center"/>
              <w:rPr>
                <w:b/>
                <w:bCs/>
                <w:szCs w:val="24"/>
              </w:rPr>
            </w:pPr>
            <w:r w:rsidRPr="006444E3">
              <w:rPr>
                <w:b/>
                <w:bCs/>
                <w:szCs w:val="24"/>
              </w:rPr>
              <w:t>0</w:t>
            </w:r>
          </w:p>
        </w:tc>
      </w:tr>
    </w:tbl>
    <w:p w:rsidR="006444E3" w:rsidRDefault="006444E3" w:rsidP="006444E3">
      <w:pPr>
        <w:tabs>
          <w:tab w:val="left" w:pos="567"/>
          <w:tab w:val="left" w:pos="6946"/>
        </w:tabs>
        <w:rPr>
          <w:rFonts w:asciiTheme="majorBidi" w:hAnsiTheme="majorBidi" w:cstheme="majorBidi"/>
          <w:sz w:val="24"/>
          <w:szCs w:val="24"/>
        </w:rPr>
      </w:pPr>
    </w:p>
    <w:p w:rsidR="006444E3" w:rsidRDefault="006444E3" w:rsidP="006444E3">
      <w:pPr>
        <w:tabs>
          <w:tab w:val="left" w:pos="567"/>
          <w:tab w:val="left" w:pos="6946"/>
        </w:tabs>
        <w:rPr>
          <w:rFonts w:asciiTheme="majorBidi" w:hAnsiTheme="majorBidi" w:cstheme="majorBidi"/>
          <w:sz w:val="24"/>
          <w:szCs w:val="24"/>
        </w:rPr>
      </w:pPr>
    </w:p>
    <w:p w:rsidR="006444E3" w:rsidRDefault="006444E3" w:rsidP="006444E3">
      <w:pPr>
        <w:tabs>
          <w:tab w:val="left" w:pos="567"/>
          <w:tab w:val="left" w:pos="6946"/>
        </w:tabs>
        <w:rPr>
          <w:rFonts w:asciiTheme="majorBidi" w:hAnsiTheme="majorBidi" w:cstheme="majorBidi"/>
          <w:sz w:val="24"/>
          <w:szCs w:val="24"/>
        </w:rPr>
      </w:pPr>
    </w:p>
    <w:p w:rsidR="006444E3" w:rsidRDefault="006444E3" w:rsidP="006444E3">
      <w:pPr>
        <w:tabs>
          <w:tab w:val="left" w:pos="567"/>
          <w:tab w:val="left" w:pos="6946"/>
        </w:tabs>
        <w:rPr>
          <w:rFonts w:asciiTheme="majorBidi" w:hAnsiTheme="majorBidi" w:cstheme="majorBidi"/>
          <w:sz w:val="24"/>
          <w:szCs w:val="24"/>
        </w:rPr>
      </w:pPr>
    </w:p>
    <w:p w:rsidR="006444E3" w:rsidRDefault="006444E3" w:rsidP="006444E3">
      <w:pPr>
        <w:tabs>
          <w:tab w:val="left" w:pos="567"/>
          <w:tab w:val="left" w:pos="6946"/>
        </w:tabs>
        <w:rPr>
          <w:rFonts w:asciiTheme="majorBidi" w:hAnsiTheme="majorBidi" w:cstheme="majorBidi"/>
          <w:sz w:val="24"/>
          <w:szCs w:val="24"/>
        </w:rPr>
      </w:pPr>
    </w:p>
    <w:p w:rsidR="006444E3" w:rsidRDefault="006444E3" w:rsidP="006444E3">
      <w:pPr>
        <w:tabs>
          <w:tab w:val="left" w:pos="567"/>
          <w:tab w:val="left" w:pos="6946"/>
        </w:tabs>
        <w:rPr>
          <w:rFonts w:asciiTheme="majorBidi" w:hAnsiTheme="majorBidi" w:cstheme="majorBidi"/>
          <w:sz w:val="24"/>
          <w:szCs w:val="24"/>
        </w:rPr>
      </w:pPr>
    </w:p>
    <w:p w:rsidR="006444E3" w:rsidRDefault="006444E3" w:rsidP="006444E3">
      <w:pPr>
        <w:tabs>
          <w:tab w:val="left" w:pos="567"/>
          <w:tab w:val="left" w:pos="6946"/>
        </w:tabs>
        <w:rPr>
          <w:rFonts w:asciiTheme="majorBidi" w:hAnsiTheme="majorBidi" w:cstheme="majorBidi"/>
          <w:sz w:val="24"/>
          <w:szCs w:val="24"/>
        </w:rPr>
      </w:pPr>
    </w:p>
    <w:p w:rsidR="006444E3" w:rsidRPr="00C673A9" w:rsidRDefault="006444E3" w:rsidP="006444E3">
      <w:pPr>
        <w:tabs>
          <w:tab w:val="left" w:pos="567"/>
          <w:tab w:val="left" w:pos="6946"/>
        </w:tabs>
        <w:rPr>
          <w:rFonts w:asciiTheme="majorBidi" w:hAnsiTheme="majorBidi" w:cstheme="majorBidi"/>
          <w:sz w:val="24"/>
          <w:szCs w:val="24"/>
        </w:rPr>
      </w:pPr>
    </w:p>
    <w:p w:rsidR="00C673A9" w:rsidRDefault="00C673A9" w:rsidP="00C673A9">
      <w:pPr>
        <w:numPr>
          <w:ilvl w:val="1"/>
          <w:numId w:val="14"/>
        </w:numPr>
        <w:tabs>
          <w:tab w:val="left" w:pos="567"/>
          <w:tab w:val="left" w:pos="6946"/>
        </w:tabs>
        <w:ind w:left="567" w:hanging="283"/>
        <w:rPr>
          <w:rFonts w:asciiTheme="majorBidi" w:hAnsiTheme="majorBidi" w:cstheme="majorBidi"/>
          <w:sz w:val="24"/>
          <w:szCs w:val="24"/>
        </w:rPr>
      </w:pPr>
      <w:r w:rsidRPr="00C673A9">
        <w:rPr>
          <w:rFonts w:asciiTheme="majorBidi" w:hAnsiTheme="majorBidi" w:cstheme="majorBidi"/>
          <w:sz w:val="24"/>
          <w:szCs w:val="24"/>
        </w:rPr>
        <w:lastRenderedPageBreak/>
        <w:t xml:space="preserve">Simplifier par </w:t>
      </w:r>
      <w:proofErr w:type="spellStart"/>
      <w:r w:rsidRPr="00C673A9">
        <w:rPr>
          <w:rFonts w:asciiTheme="majorBidi" w:hAnsiTheme="majorBidi" w:cstheme="majorBidi"/>
          <w:sz w:val="24"/>
          <w:szCs w:val="24"/>
        </w:rPr>
        <w:t>Karnaugh</w:t>
      </w:r>
      <w:proofErr w:type="spellEnd"/>
      <w:r w:rsidRPr="00C673A9">
        <w:rPr>
          <w:rFonts w:asciiTheme="majorBidi" w:hAnsiTheme="majorBidi" w:cstheme="majorBidi"/>
          <w:sz w:val="24"/>
          <w:szCs w:val="24"/>
        </w:rPr>
        <w:t xml:space="preserve"> la fonction </w:t>
      </w:r>
      <m:oMath>
        <m:bar>
          <m:barPr>
            <m:pos m:val="top"/>
            <m:ctrlPr>
              <w:rPr>
                <w:rFonts w:ascii="Cambria Math" w:hAnsi="Cambria Math" w:cstheme="majorBidi"/>
                <w:sz w:val="24"/>
                <w:szCs w:val="24"/>
              </w:rPr>
            </m:ctrlPr>
          </m:barPr>
          <m:e>
            <m:r>
              <m:rPr>
                <m:sty m:val="p"/>
              </m:rPr>
              <w:rPr>
                <w:rFonts w:ascii="Cambria Math" w:hAnsi="Cambria Math" w:cstheme="majorBidi"/>
                <w:sz w:val="24"/>
                <w:szCs w:val="24"/>
              </w:rPr>
              <m:t>F</m:t>
            </m:r>
          </m:e>
        </m:bar>
        <m:r>
          <m:rPr>
            <m:sty m:val="p"/>
          </m:rPr>
          <w:rPr>
            <w:rFonts w:ascii="Cambria Math" w:hAnsi="Cambria Math" w:cstheme="majorBidi"/>
            <w:sz w:val="24"/>
            <w:szCs w:val="24"/>
          </w:rPr>
          <m:t>(A,B,C,D)</m:t>
        </m:r>
      </m:oMath>
      <w:r w:rsidRPr="00C673A9">
        <w:rPr>
          <w:rFonts w:asciiTheme="majorBidi" w:hAnsiTheme="majorBidi" w:cstheme="majorBidi"/>
          <w:sz w:val="24"/>
          <w:szCs w:val="24"/>
        </w:rPr>
        <w:t>;</w:t>
      </w:r>
    </w:p>
    <w:p w:rsidR="006444E3" w:rsidRDefault="006444E3" w:rsidP="006444E3">
      <w:pPr>
        <w:tabs>
          <w:tab w:val="left" w:pos="567"/>
          <w:tab w:val="left" w:pos="6946"/>
        </w:tabs>
        <w:rPr>
          <w:rFonts w:asciiTheme="majorBidi" w:hAnsiTheme="majorBidi" w:cstheme="majorBidi"/>
          <w:sz w:val="24"/>
          <w:szCs w:val="24"/>
        </w:rPr>
      </w:pPr>
    </w:p>
    <w:p w:rsidR="006444E3" w:rsidRDefault="006444E3" w:rsidP="006444E3">
      <w:pPr>
        <w:tabs>
          <w:tab w:val="left" w:pos="567"/>
          <w:tab w:val="left" w:pos="6946"/>
        </w:tabs>
        <w:rPr>
          <w:rFonts w:asciiTheme="majorBidi" w:hAnsiTheme="majorBidi" w:cstheme="majorBidi"/>
          <w:sz w:val="24"/>
          <w:szCs w:val="24"/>
        </w:rPr>
      </w:pPr>
      <w:r w:rsidRPr="005C1139">
        <w:rPr>
          <w:noProof/>
          <w:color w:val="7030A0"/>
        </w:rPr>
        <w:drawing>
          <wp:inline distT="0" distB="0" distL="0" distR="0" wp14:anchorId="2C87EBE0" wp14:editId="7570C8F0">
            <wp:extent cx="3338623" cy="1786163"/>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41731" cy="1787826"/>
                    </a:xfrm>
                    <a:prstGeom prst="rect">
                      <a:avLst/>
                    </a:prstGeom>
                  </pic:spPr>
                </pic:pic>
              </a:graphicData>
            </a:graphic>
          </wp:inline>
        </w:drawing>
      </w:r>
    </w:p>
    <w:p w:rsidR="006444E3" w:rsidRPr="006444E3" w:rsidRDefault="003E7C16" w:rsidP="006444E3">
      <w:pPr>
        <w:ind w:left="284"/>
        <w:rPr>
          <w:rFonts w:asciiTheme="majorBidi" w:eastAsiaTheme="minorEastAsia" w:hAnsiTheme="majorBidi" w:cstheme="majorBidi"/>
          <w:b/>
          <w:bCs/>
          <w:sz w:val="24"/>
          <w:szCs w:val="24"/>
          <w:lang w:val="en-US"/>
        </w:rPr>
      </w:pPr>
      <m:oMath>
        <m:bar>
          <m:barPr>
            <m:pos m:val="top"/>
            <m:ctrlPr>
              <w:rPr>
                <w:rFonts w:ascii="Cambria Math" w:hAnsi="Cambria Math" w:cstheme="majorBidi"/>
                <w:b/>
                <w:bCs/>
                <w:sz w:val="24"/>
                <w:szCs w:val="24"/>
                <w:lang w:val="en-US"/>
              </w:rPr>
            </m:ctrlPr>
          </m:barPr>
          <m:e>
            <m:r>
              <m:rPr>
                <m:sty m:val="b"/>
              </m:rPr>
              <w:rPr>
                <w:rFonts w:ascii="Cambria Math" w:hAnsi="Cambria Math" w:cstheme="majorBidi"/>
                <w:sz w:val="24"/>
                <w:szCs w:val="24"/>
                <w:lang w:val="en-US"/>
              </w:rPr>
              <m:t>F</m:t>
            </m:r>
          </m:e>
        </m:bar>
        <m:r>
          <m:rPr>
            <m:sty m:val="b"/>
          </m:rPr>
          <w:rPr>
            <w:rFonts w:ascii="Cambria Math" w:hAnsi="Cambria Math" w:cstheme="majorBidi"/>
            <w:sz w:val="24"/>
            <w:szCs w:val="24"/>
            <w:lang w:val="en-US"/>
          </w:rPr>
          <m:t>(A,B,C,D)</m:t>
        </m:r>
      </m:oMath>
      <w:r w:rsidR="006444E3" w:rsidRPr="006444E3">
        <w:rPr>
          <w:rFonts w:asciiTheme="majorBidi" w:hAnsiTheme="majorBidi" w:cstheme="majorBidi"/>
          <w:b/>
          <w:bCs/>
          <w:sz w:val="24"/>
          <w:szCs w:val="24"/>
          <w:lang w:val="en-US"/>
        </w:rPr>
        <w:t xml:space="preserve">= </w:t>
      </w:r>
      <m:oMath>
        <m:r>
          <m:rPr>
            <m:sty m:val="bi"/>
          </m:rPr>
          <w:rPr>
            <w:rFonts w:ascii="Cambria Math" w:hAnsi="Cambria Math" w:cstheme="majorBidi"/>
            <w:sz w:val="24"/>
            <w:szCs w:val="24"/>
            <w:lang w:val="en-US"/>
          </w:rPr>
          <m:t>A</m:t>
        </m:r>
        <m:bar>
          <m:barPr>
            <m:pos m:val="top"/>
            <m:ctrlPr>
              <w:rPr>
                <w:rFonts w:ascii="Cambria Math" w:hAnsi="Cambria Math" w:cstheme="majorBidi"/>
                <w:b/>
                <w:bCs/>
                <w:i/>
                <w:sz w:val="24"/>
                <w:szCs w:val="24"/>
                <w:lang w:val="en-US"/>
              </w:rPr>
            </m:ctrlPr>
          </m:barPr>
          <m:e>
            <m:r>
              <m:rPr>
                <m:sty m:val="bi"/>
              </m:rPr>
              <w:rPr>
                <w:rFonts w:ascii="Cambria Math" w:hAnsi="Cambria Math" w:cstheme="majorBidi"/>
                <w:sz w:val="24"/>
                <w:szCs w:val="24"/>
                <w:lang w:val="en-US"/>
              </w:rPr>
              <m:t>D</m:t>
            </m:r>
          </m:e>
        </m:bar>
        <m:r>
          <m:rPr>
            <m:sty m:val="bi"/>
          </m:rPr>
          <w:rPr>
            <w:rFonts w:ascii="Cambria Math" w:hAnsi="Cambria Math" w:cstheme="majorBidi"/>
            <w:sz w:val="24"/>
            <w:szCs w:val="24"/>
            <w:lang w:val="en-US"/>
          </w:rPr>
          <m:t>+</m:t>
        </m:r>
        <m:bar>
          <m:barPr>
            <m:pos m:val="top"/>
            <m:ctrlPr>
              <w:rPr>
                <w:rFonts w:ascii="Cambria Math" w:hAnsi="Cambria Math" w:cstheme="majorBidi"/>
                <w:b/>
                <w:bCs/>
                <w:i/>
                <w:sz w:val="24"/>
                <w:szCs w:val="24"/>
                <w:lang w:val="en-US"/>
              </w:rPr>
            </m:ctrlPr>
          </m:barPr>
          <m:e>
            <m:r>
              <m:rPr>
                <m:sty m:val="bi"/>
              </m:rPr>
              <w:rPr>
                <w:rFonts w:ascii="Cambria Math" w:hAnsi="Cambria Math" w:cstheme="majorBidi"/>
                <w:sz w:val="24"/>
                <w:szCs w:val="24"/>
                <w:lang w:val="en-US"/>
              </w:rPr>
              <m:t xml:space="preserve">A </m:t>
            </m:r>
          </m:e>
        </m:bar>
        <m:r>
          <m:rPr>
            <m:sty m:val="bi"/>
          </m:rPr>
          <w:rPr>
            <w:rFonts w:ascii="Cambria Math" w:hAnsi="Cambria Math" w:cstheme="majorBidi"/>
            <w:sz w:val="24"/>
            <w:szCs w:val="24"/>
            <w:lang w:val="en-US"/>
          </w:rPr>
          <m:t xml:space="preserve"> </m:t>
        </m:r>
        <m:bar>
          <m:barPr>
            <m:pos m:val="top"/>
            <m:ctrlPr>
              <w:rPr>
                <w:rFonts w:ascii="Cambria Math" w:hAnsi="Cambria Math" w:cstheme="majorBidi"/>
                <w:b/>
                <w:bCs/>
                <w:i/>
                <w:sz w:val="24"/>
                <w:szCs w:val="24"/>
                <w:lang w:val="en-US"/>
              </w:rPr>
            </m:ctrlPr>
          </m:barPr>
          <m:e>
            <m:r>
              <m:rPr>
                <m:sty m:val="bi"/>
              </m:rPr>
              <w:rPr>
                <w:rFonts w:ascii="Cambria Math" w:hAnsi="Cambria Math" w:cstheme="majorBidi"/>
                <w:sz w:val="24"/>
                <w:szCs w:val="24"/>
                <w:lang w:val="en-US"/>
              </w:rPr>
              <m:t>B</m:t>
            </m:r>
          </m:e>
        </m:bar>
        <m:r>
          <m:rPr>
            <m:sty m:val="bi"/>
          </m:rPr>
          <w:rPr>
            <w:rFonts w:ascii="Cambria Math" w:hAnsi="Cambria Math" w:cstheme="majorBidi"/>
            <w:sz w:val="24"/>
            <w:szCs w:val="24"/>
            <w:lang w:val="en-US"/>
          </w:rPr>
          <m:t xml:space="preserve"> C+</m:t>
        </m:r>
        <m:bar>
          <m:barPr>
            <m:pos m:val="top"/>
            <m:ctrlPr>
              <w:rPr>
                <w:rFonts w:ascii="Cambria Math" w:hAnsi="Cambria Math" w:cstheme="majorBidi"/>
                <w:b/>
                <w:bCs/>
                <w:i/>
                <w:sz w:val="24"/>
                <w:szCs w:val="24"/>
                <w:lang w:val="en-US"/>
              </w:rPr>
            </m:ctrlPr>
          </m:barPr>
          <m:e>
            <m:r>
              <m:rPr>
                <m:sty m:val="bi"/>
              </m:rPr>
              <w:rPr>
                <w:rFonts w:ascii="Cambria Math" w:hAnsi="Cambria Math" w:cstheme="majorBidi"/>
                <w:sz w:val="24"/>
                <w:szCs w:val="24"/>
                <w:lang w:val="en-US"/>
              </w:rPr>
              <m:t>C</m:t>
            </m:r>
          </m:e>
        </m:bar>
        <m:r>
          <m:rPr>
            <m:sty m:val="bi"/>
          </m:rPr>
          <w:rPr>
            <w:rFonts w:ascii="Cambria Math" w:hAnsi="Cambria Math" w:cstheme="majorBidi"/>
            <w:sz w:val="24"/>
            <w:szCs w:val="24"/>
            <w:lang w:val="en-US"/>
          </w:rPr>
          <m:t xml:space="preserve"> </m:t>
        </m:r>
        <m:bar>
          <m:barPr>
            <m:pos m:val="top"/>
            <m:ctrlPr>
              <w:rPr>
                <w:rFonts w:ascii="Cambria Math" w:hAnsi="Cambria Math" w:cstheme="majorBidi"/>
                <w:b/>
                <w:bCs/>
                <w:i/>
                <w:sz w:val="24"/>
                <w:szCs w:val="24"/>
                <w:lang w:val="en-US"/>
              </w:rPr>
            </m:ctrlPr>
          </m:barPr>
          <m:e>
            <m:r>
              <m:rPr>
                <m:sty m:val="bi"/>
              </m:rPr>
              <w:rPr>
                <w:rFonts w:ascii="Cambria Math" w:hAnsi="Cambria Math" w:cstheme="majorBidi"/>
                <w:sz w:val="24"/>
                <w:szCs w:val="24"/>
                <w:lang w:val="en-US"/>
              </w:rPr>
              <m:t>D</m:t>
            </m:r>
          </m:e>
        </m:bar>
      </m:oMath>
    </w:p>
    <w:p w:rsidR="006444E3" w:rsidRPr="006444E3" w:rsidRDefault="006444E3" w:rsidP="006444E3">
      <w:pPr>
        <w:tabs>
          <w:tab w:val="left" w:pos="567"/>
          <w:tab w:val="left" w:pos="6946"/>
        </w:tabs>
        <w:rPr>
          <w:rFonts w:asciiTheme="majorBidi" w:hAnsiTheme="majorBidi" w:cstheme="majorBidi"/>
          <w:sz w:val="24"/>
          <w:szCs w:val="24"/>
          <w:lang w:val="en-US"/>
        </w:rPr>
      </w:pPr>
    </w:p>
    <w:p w:rsidR="00C673A9" w:rsidRPr="00C673A9" w:rsidRDefault="00C673A9" w:rsidP="007D6334">
      <w:pPr>
        <w:rPr>
          <w:rFonts w:asciiTheme="majorBidi" w:hAnsiTheme="majorBidi" w:cstheme="majorBidi"/>
          <w:b/>
          <w:bCs/>
          <w:sz w:val="28"/>
          <w:szCs w:val="24"/>
        </w:rPr>
      </w:pPr>
      <w:r w:rsidRPr="00C673A9">
        <w:rPr>
          <w:rFonts w:asciiTheme="majorBidi" w:hAnsiTheme="majorBidi" w:cstheme="majorBidi"/>
          <w:b/>
          <w:bCs/>
          <w:sz w:val="28"/>
          <w:szCs w:val="24"/>
          <w:u w:val="single"/>
        </w:rPr>
        <w:t>Dossier 2:</w:t>
      </w:r>
      <w:r w:rsidRPr="00C673A9">
        <w:rPr>
          <w:rFonts w:asciiTheme="majorBidi" w:hAnsiTheme="majorBidi" w:cstheme="majorBidi"/>
          <w:b/>
          <w:bCs/>
          <w:sz w:val="28"/>
          <w:szCs w:val="24"/>
        </w:rPr>
        <w:t xml:space="preserve"> Composants ordinateur et systèmes d’exploitation</w:t>
      </w:r>
      <w:r>
        <w:rPr>
          <w:rFonts w:asciiTheme="majorBidi" w:hAnsiTheme="majorBidi" w:cstheme="majorBidi"/>
          <w:b/>
          <w:bCs/>
          <w:sz w:val="28"/>
          <w:szCs w:val="24"/>
        </w:rPr>
        <w:t xml:space="preserve">  (2</w:t>
      </w:r>
      <w:r w:rsidR="007D6334">
        <w:rPr>
          <w:rFonts w:asciiTheme="majorBidi" w:hAnsiTheme="majorBidi" w:cstheme="majorBidi"/>
          <w:b/>
          <w:bCs/>
          <w:sz w:val="28"/>
          <w:szCs w:val="24"/>
        </w:rPr>
        <w:t>4</w:t>
      </w:r>
      <w:r>
        <w:rPr>
          <w:rFonts w:asciiTheme="majorBidi" w:hAnsiTheme="majorBidi" w:cstheme="majorBidi"/>
          <w:b/>
          <w:bCs/>
          <w:sz w:val="28"/>
          <w:szCs w:val="24"/>
        </w:rPr>
        <w:t>points)</w:t>
      </w:r>
    </w:p>
    <w:p w:rsidR="00CB1505" w:rsidRPr="00276BAE" w:rsidRDefault="00CB1505" w:rsidP="00276BAE">
      <w:pPr>
        <w:spacing w:line="238" w:lineRule="auto"/>
        <w:rPr>
          <w:rFonts w:asciiTheme="majorBidi" w:hAnsiTheme="majorBidi" w:cstheme="majorBidi"/>
        </w:rPr>
      </w:pPr>
    </w:p>
    <w:p w:rsidR="00CB1505" w:rsidRPr="00CB1505" w:rsidRDefault="00CB1505" w:rsidP="00CB1505">
      <w:pPr>
        <w:ind w:left="360"/>
        <w:rPr>
          <w:rFonts w:asciiTheme="majorBidi" w:hAnsiTheme="majorBidi" w:cstheme="majorBidi"/>
          <w:sz w:val="24"/>
          <w:szCs w:val="24"/>
        </w:rPr>
      </w:pPr>
      <w:r w:rsidRPr="00CB1505">
        <w:rPr>
          <w:rFonts w:asciiTheme="majorBidi" w:hAnsiTheme="majorBidi" w:cstheme="majorBidi"/>
          <w:b/>
          <w:bCs/>
          <w:sz w:val="24"/>
          <w:szCs w:val="24"/>
        </w:rPr>
        <w:t>1-1/</w:t>
      </w:r>
      <w:r w:rsidRPr="00CB1505">
        <w:rPr>
          <w:rFonts w:asciiTheme="majorBidi" w:hAnsiTheme="majorBidi" w:cstheme="majorBidi"/>
          <w:sz w:val="24"/>
          <w:szCs w:val="24"/>
        </w:rPr>
        <w:t xml:space="preserve"> Identifiez les ports E/S d’une carte mère ATX ci-dessous :</w:t>
      </w:r>
    </w:p>
    <w:p w:rsidR="00C673A9" w:rsidRPr="00CB1505" w:rsidRDefault="00276BAE" w:rsidP="00C673A9">
      <w:pPr>
        <w:rPr>
          <w:rFonts w:asciiTheme="majorBidi" w:hAnsiTheme="majorBidi" w:cstheme="majorBidi"/>
          <w:sz w:val="24"/>
          <w:szCs w:val="24"/>
        </w:rPr>
      </w:pPr>
      <w:r>
        <w:rPr>
          <w:rFonts w:asciiTheme="majorBidi" w:hAnsiTheme="majorBidi" w:cstheme="majorBidi"/>
          <w:noProof/>
        </w:rPr>
        <w:drawing>
          <wp:anchor distT="0" distB="0" distL="114300" distR="114300" simplePos="0" relativeHeight="251658240" behindDoc="0" locked="0" layoutInCell="1" allowOverlap="1" wp14:anchorId="011D6A8C" wp14:editId="608D3B33">
            <wp:simplePos x="0" y="0"/>
            <wp:positionH relativeFrom="margin">
              <wp:posOffset>2724785</wp:posOffset>
            </wp:positionH>
            <wp:positionV relativeFrom="margin">
              <wp:posOffset>3193415</wp:posOffset>
            </wp:positionV>
            <wp:extent cx="2073275" cy="1640840"/>
            <wp:effectExtent l="0" t="0" r="317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3275"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73A9" w:rsidRDefault="00C673A9" w:rsidP="00C673A9">
      <w:pPr>
        <w:rPr>
          <w:rFonts w:asciiTheme="majorBidi" w:hAnsiTheme="majorBidi" w:cstheme="majorBidi"/>
          <w:sz w:val="24"/>
          <w:szCs w:val="24"/>
          <w:lang w:val="en-US"/>
        </w:rPr>
      </w:pPr>
    </w:p>
    <w:p w:rsidR="006444E3" w:rsidRDefault="006444E3" w:rsidP="006444E3">
      <w:pPr>
        <w:rPr>
          <w:b/>
          <w:bCs/>
          <w:sz w:val="24"/>
          <w:szCs w:val="24"/>
          <w:lang w:val="en-US"/>
        </w:rPr>
      </w:pPr>
      <w:r w:rsidRPr="006444E3">
        <w:rPr>
          <w:b/>
          <w:bCs/>
          <w:sz w:val="24"/>
          <w:szCs w:val="24"/>
          <w:lang w:val="en-US"/>
        </w:rPr>
        <w:t xml:space="preserve">1: HDMI  </w:t>
      </w:r>
    </w:p>
    <w:p w:rsidR="006444E3" w:rsidRDefault="006444E3" w:rsidP="006444E3">
      <w:pPr>
        <w:rPr>
          <w:b/>
          <w:bCs/>
          <w:sz w:val="24"/>
          <w:szCs w:val="24"/>
          <w:lang w:val="en-US"/>
        </w:rPr>
      </w:pPr>
      <w:r w:rsidRPr="006444E3">
        <w:rPr>
          <w:b/>
          <w:bCs/>
          <w:sz w:val="24"/>
          <w:szCs w:val="24"/>
          <w:lang w:val="en-US"/>
        </w:rPr>
        <w:t xml:space="preserve">2: VGA </w:t>
      </w:r>
    </w:p>
    <w:p w:rsidR="006444E3" w:rsidRDefault="006444E3" w:rsidP="006444E3">
      <w:pPr>
        <w:rPr>
          <w:b/>
          <w:bCs/>
          <w:sz w:val="24"/>
          <w:szCs w:val="24"/>
          <w:lang w:val="en-US"/>
        </w:rPr>
      </w:pPr>
      <w:r w:rsidRPr="006444E3">
        <w:rPr>
          <w:b/>
          <w:bCs/>
          <w:sz w:val="24"/>
          <w:szCs w:val="24"/>
          <w:lang w:val="en-US"/>
        </w:rPr>
        <w:t xml:space="preserve">3: DVI  </w:t>
      </w:r>
    </w:p>
    <w:p w:rsidR="006444E3" w:rsidRDefault="006444E3" w:rsidP="006444E3">
      <w:pPr>
        <w:rPr>
          <w:b/>
          <w:bCs/>
          <w:sz w:val="24"/>
          <w:szCs w:val="24"/>
          <w:lang w:val="en-US"/>
        </w:rPr>
      </w:pPr>
      <w:r w:rsidRPr="006444E3">
        <w:rPr>
          <w:b/>
          <w:bCs/>
          <w:sz w:val="24"/>
          <w:szCs w:val="24"/>
          <w:lang w:val="en-US"/>
        </w:rPr>
        <w:t xml:space="preserve">4: USB 2.0   </w:t>
      </w:r>
    </w:p>
    <w:p w:rsidR="006444E3" w:rsidRDefault="006444E3" w:rsidP="006444E3">
      <w:pPr>
        <w:rPr>
          <w:b/>
          <w:bCs/>
          <w:sz w:val="24"/>
          <w:szCs w:val="24"/>
          <w:lang w:val="en-US"/>
        </w:rPr>
      </w:pPr>
      <w:r w:rsidRPr="006444E3">
        <w:rPr>
          <w:b/>
          <w:bCs/>
          <w:sz w:val="24"/>
          <w:szCs w:val="24"/>
          <w:lang w:val="en-US"/>
        </w:rPr>
        <w:t xml:space="preserve">5: </w:t>
      </w:r>
      <w:proofErr w:type="spellStart"/>
      <w:r w:rsidRPr="006444E3">
        <w:rPr>
          <w:b/>
          <w:bCs/>
          <w:sz w:val="24"/>
          <w:szCs w:val="24"/>
          <w:lang w:val="en-US"/>
        </w:rPr>
        <w:t>eSATA</w:t>
      </w:r>
      <w:proofErr w:type="spellEnd"/>
      <w:r w:rsidRPr="006444E3">
        <w:rPr>
          <w:b/>
          <w:bCs/>
          <w:sz w:val="24"/>
          <w:szCs w:val="24"/>
          <w:lang w:val="en-US"/>
        </w:rPr>
        <w:t xml:space="preserve">  </w:t>
      </w:r>
    </w:p>
    <w:p w:rsidR="006444E3" w:rsidRDefault="006444E3" w:rsidP="006444E3">
      <w:pPr>
        <w:rPr>
          <w:b/>
          <w:bCs/>
          <w:sz w:val="24"/>
          <w:szCs w:val="24"/>
          <w:lang w:val="en-US"/>
        </w:rPr>
      </w:pPr>
      <w:r w:rsidRPr="006444E3">
        <w:rPr>
          <w:b/>
          <w:bCs/>
          <w:sz w:val="24"/>
          <w:szCs w:val="24"/>
          <w:lang w:val="en-US"/>
        </w:rPr>
        <w:t xml:space="preserve">6: LAN  </w:t>
      </w:r>
    </w:p>
    <w:p w:rsidR="006444E3" w:rsidRDefault="006444E3" w:rsidP="006444E3">
      <w:pPr>
        <w:rPr>
          <w:b/>
          <w:bCs/>
          <w:sz w:val="24"/>
          <w:szCs w:val="24"/>
          <w:lang w:val="en-US"/>
        </w:rPr>
      </w:pPr>
      <w:r w:rsidRPr="006444E3">
        <w:rPr>
          <w:b/>
          <w:bCs/>
          <w:sz w:val="24"/>
          <w:szCs w:val="24"/>
          <w:lang w:val="en-US"/>
        </w:rPr>
        <w:t xml:space="preserve">7: audio   </w:t>
      </w:r>
    </w:p>
    <w:p w:rsidR="006444E3" w:rsidRPr="006444E3" w:rsidRDefault="006444E3" w:rsidP="006444E3">
      <w:pPr>
        <w:rPr>
          <w:b/>
          <w:bCs/>
          <w:sz w:val="24"/>
          <w:szCs w:val="24"/>
          <w:lang w:val="en-US"/>
        </w:rPr>
      </w:pPr>
      <w:r w:rsidRPr="006444E3">
        <w:rPr>
          <w:b/>
          <w:bCs/>
          <w:sz w:val="24"/>
          <w:szCs w:val="24"/>
          <w:lang w:val="en-US"/>
        </w:rPr>
        <w:t>8: Wireless</w:t>
      </w:r>
    </w:p>
    <w:p w:rsidR="006444E3" w:rsidRDefault="006444E3" w:rsidP="00C673A9">
      <w:pPr>
        <w:rPr>
          <w:rFonts w:asciiTheme="majorBidi" w:hAnsiTheme="majorBidi" w:cstheme="majorBidi"/>
          <w:sz w:val="24"/>
          <w:szCs w:val="24"/>
          <w:lang w:val="en-US"/>
        </w:rPr>
      </w:pPr>
    </w:p>
    <w:p w:rsidR="00CB1505" w:rsidRPr="00255BD5" w:rsidRDefault="00CB1505" w:rsidP="00081467">
      <w:pPr>
        <w:rPr>
          <w:rFonts w:asciiTheme="majorBidi" w:hAnsiTheme="majorBidi" w:cstheme="majorBidi"/>
          <w:sz w:val="24"/>
          <w:szCs w:val="24"/>
        </w:rPr>
      </w:pPr>
      <w:r w:rsidRPr="00255BD5">
        <w:rPr>
          <w:rFonts w:asciiTheme="majorBidi" w:hAnsiTheme="majorBidi" w:cstheme="majorBidi"/>
          <w:b/>
          <w:bCs/>
          <w:sz w:val="24"/>
          <w:szCs w:val="24"/>
        </w:rPr>
        <w:t>1-2/</w:t>
      </w:r>
      <w:r w:rsidRPr="00255BD5">
        <w:rPr>
          <w:rFonts w:asciiTheme="majorBidi" w:hAnsiTheme="majorBidi" w:cstheme="majorBidi"/>
          <w:sz w:val="24"/>
          <w:szCs w:val="24"/>
        </w:rPr>
        <w:t xml:space="preserve"> </w:t>
      </w:r>
      <w:r w:rsidR="00081467" w:rsidRPr="00255BD5">
        <w:rPr>
          <w:rFonts w:asciiTheme="majorBidi" w:hAnsiTheme="majorBidi" w:cstheme="majorBidi"/>
          <w:sz w:val="24"/>
          <w:szCs w:val="24"/>
        </w:rPr>
        <w:t>décrivez</w:t>
      </w:r>
      <w:r w:rsidRPr="00255BD5">
        <w:rPr>
          <w:rFonts w:asciiTheme="majorBidi" w:hAnsiTheme="majorBidi" w:cstheme="majorBidi"/>
          <w:sz w:val="24"/>
          <w:szCs w:val="24"/>
        </w:rPr>
        <w:t xml:space="preserve"> le rôle de chacun des ports identifiés de la question 1-1/.</w:t>
      </w:r>
    </w:p>
    <w:p w:rsidR="006444E3" w:rsidRPr="00255BD5" w:rsidRDefault="006444E3" w:rsidP="00081467">
      <w:pPr>
        <w:rPr>
          <w:rFonts w:asciiTheme="majorBidi" w:hAnsiTheme="majorBidi" w:cstheme="majorBidi"/>
          <w:sz w:val="24"/>
          <w:szCs w:val="24"/>
        </w:rPr>
      </w:pPr>
      <w:r w:rsidRPr="00255BD5">
        <w:rPr>
          <w:rFonts w:asciiTheme="majorBidi" w:hAnsiTheme="majorBidi" w:cstheme="majorBidi"/>
          <w:b/>
          <w:bCs/>
          <w:sz w:val="24"/>
          <w:szCs w:val="24"/>
        </w:rPr>
        <w:t>HDMI</w:t>
      </w:r>
      <w:r w:rsidRPr="00255BD5">
        <w:rPr>
          <w:rFonts w:asciiTheme="majorBidi" w:hAnsiTheme="majorBidi" w:cstheme="majorBidi"/>
          <w:sz w:val="24"/>
          <w:szCs w:val="24"/>
        </w:rPr>
        <w:t> :</w:t>
      </w:r>
      <w:r w:rsidR="00346563" w:rsidRPr="00255BD5">
        <w:rPr>
          <w:rFonts w:asciiTheme="majorBidi" w:hAnsiTheme="majorBidi" w:cstheme="majorBidi"/>
          <w:sz w:val="24"/>
          <w:szCs w:val="24"/>
        </w:rPr>
        <w:t xml:space="preserve"> (High </w:t>
      </w:r>
      <w:proofErr w:type="spellStart"/>
      <w:r w:rsidR="00346563" w:rsidRPr="00255BD5">
        <w:rPr>
          <w:rFonts w:asciiTheme="majorBidi" w:hAnsiTheme="majorBidi" w:cstheme="majorBidi"/>
          <w:sz w:val="24"/>
          <w:szCs w:val="24"/>
        </w:rPr>
        <w:t>Definition</w:t>
      </w:r>
      <w:proofErr w:type="spellEnd"/>
      <w:r w:rsidR="00346563" w:rsidRPr="00255BD5">
        <w:rPr>
          <w:rFonts w:asciiTheme="majorBidi" w:hAnsiTheme="majorBidi" w:cstheme="majorBidi"/>
          <w:sz w:val="24"/>
          <w:szCs w:val="24"/>
        </w:rPr>
        <w:t xml:space="preserve"> </w:t>
      </w:r>
      <w:proofErr w:type="spellStart"/>
      <w:r w:rsidR="00346563" w:rsidRPr="00255BD5">
        <w:rPr>
          <w:rFonts w:asciiTheme="majorBidi" w:hAnsiTheme="majorBidi" w:cstheme="majorBidi"/>
          <w:sz w:val="24"/>
          <w:szCs w:val="24"/>
        </w:rPr>
        <w:t>Multimedia</w:t>
      </w:r>
      <w:proofErr w:type="spellEnd"/>
      <w:r w:rsidR="00346563" w:rsidRPr="00255BD5">
        <w:rPr>
          <w:rFonts w:asciiTheme="majorBidi" w:hAnsiTheme="majorBidi" w:cstheme="majorBidi"/>
          <w:sz w:val="24"/>
          <w:szCs w:val="24"/>
        </w:rPr>
        <w:t xml:space="preserve"> Interface)</w:t>
      </w:r>
      <w:r w:rsidRPr="00255BD5">
        <w:rPr>
          <w:rFonts w:asciiTheme="majorBidi" w:hAnsiTheme="majorBidi" w:cstheme="majorBidi"/>
          <w:sz w:val="24"/>
          <w:szCs w:val="24"/>
        </w:rPr>
        <w:t xml:space="preserve"> </w:t>
      </w:r>
      <w:r w:rsidR="00346563" w:rsidRPr="00255BD5">
        <w:rPr>
          <w:rFonts w:asciiTheme="majorBidi" w:hAnsiTheme="majorBidi" w:cstheme="majorBidi"/>
          <w:sz w:val="24"/>
          <w:szCs w:val="24"/>
        </w:rPr>
        <w:t xml:space="preserve">est une norme et interface </w:t>
      </w:r>
      <w:r w:rsidR="00346563" w:rsidRPr="00255BD5">
        <w:rPr>
          <w:rStyle w:val="apple-converted-space"/>
          <w:rFonts w:ascii="Arial" w:hAnsi="Arial" w:cs="Arial"/>
          <w:color w:val="545454"/>
          <w:shd w:val="clear" w:color="auto" w:fill="FFFFFF"/>
        </w:rPr>
        <w:t> </w:t>
      </w:r>
      <w:r w:rsidR="00346563" w:rsidRPr="00255BD5">
        <w:rPr>
          <w:rFonts w:asciiTheme="majorBidi" w:hAnsiTheme="majorBidi" w:cstheme="majorBidi"/>
          <w:sz w:val="24"/>
          <w:szCs w:val="24"/>
        </w:rPr>
        <w:t>numérique</w:t>
      </w:r>
      <w:r w:rsidR="00346563" w:rsidRPr="00255BD5">
        <w:rPr>
          <w:rFonts w:asciiTheme="majorBidi" w:hAnsiTheme="majorBidi" w:cstheme="majorBidi"/>
          <w:sz w:val="24"/>
          <w:szCs w:val="24"/>
        </w:rPr>
        <w:t xml:space="preserve">  (</w:t>
      </w:r>
      <w:r w:rsidR="00346563" w:rsidRPr="00255BD5">
        <w:rPr>
          <w:rFonts w:asciiTheme="majorBidi" w:hAnsiTheme="majorBidi" w:cstheme="majorBidi"/>
          <w:sz w:val="24"/>
          <w:szCs w:val="24"/>
        </w:rPr>
        <w:t>audio/vidéo</w:t>
      </w:r>
      <w:r w:rsidR="00346563" w:rsidRPr="00255BD5">
        <w:rPr>
          <w:rFonts w:asciiTheme="majorBidi" w:hAnsiTheme="majorBidi" w:cstheme="majorBidi"/>
          <w:sz w:val="24"/>
          <w:szCs w:val="24"/>
        </w:rPr>
        <w:t xml:space="preserve">) </w:t>
      </w:r>
      <w:r w:rsidR="00346563" w:rsidRPr="00255BD5">
        <w:rPr>
          <w:rFonts w:asciiTheme="majorBidi" w:hAnsiTheme="majorBidi" w:cstheme="majorBidi"/>
          <w:sz w:val="24"/>
          <w:szCs w:val="24"/>
        </w:rPr>
        <w:t>permettant le transfert de données</w:t>
      </w:r>
      <w:r w:rsidR="00346563" w:rsidRPr="00255BD5">
        <w:rPr>
          <w:rFonts w:asciiTheme="majorBidi" w:hAnsiTheme="majorBidi" w:cstheme="majorBidi"/>
          <w:sz w:val="24"/>
          <w:szCs w:val="24"/>
        </w:rPr>
        <w:t>.</w:t>
      </w:r>
    </w:p>
    <w:p w:rsidR="006444E3" w:rsidRPr="00255BD5" w:rsidRDefault="00346563" w:rsidP="00346563">
      <w:pPr>
        <w:rPr>
          <w:rFonts w:asciiTheme="majorBidi" w:hAnsiTheme="majorBidi" w:cstheme="majorBidi"/>
          <w:sz w:val="24"/>
          <w:szCs w:val="24"/>
        </w:rPr>
      </w:pPr>
      <w:r w:rsidRPr="00255BD5">
        <w:rPr>
          <w:rFonts w:asciiTheme="majorBidi" w:hAnsiTheme="majorBidi" w:cstheme="majorBidi"/>
          <w:b/>
          <w:bCs/>
          <w:sz w:val="24"/>
          <w:szCs w:val="24"/>
        </w:rPr>
        <w:t>VGA</w:t>
      </w:r>
      <w:r w:rsidRPr="00255BD5">
        <w:rPr>
          <w:rFonts w:asciiTheme="majorBidi" w:hAnsiTheme="majorBidi" w:cstheme="majorBidi"/>
          <w:sz w:val="24"/>
          <w:szCs w:val="24"/>
        </w:rPr>
        <w:t xml:space="preserve"> </w:t>
      </w:r>
      <w:r w:rsidR="006444E3" w:rsidRPr="00255BD5">
        <w:rPr>
          <w:rFonts w:asciiTheme="majorBidi" w:hAnsiTheme="majorBidi" w:cstheme="majorBidi"/>
          <w:sz w:val="24"/>
          <w:szCs w:val="24"/>
        </w:rPr>
        <w:t>:</w:t>
      </w:r>
      <w:r w:rsidRPr="00255BD5">
        <w:rPr>
          <w:rFonts w:asciiTheme="majorBidi" w:hAnsiTheme="majorBidi" w:cstheme="majorBidi"/>
          <w:sz w:val="24"/>
          <w:szCs w:val="24"/>
        </w:rPr>
        <w:t xml:space="preserve"> port</w:t>
      </w:r>
      <w:r w:rsidR="006444E3" w:rsidRPr="00255BD5">
        <w:rPr>
          <w:rFonts w:asciiTheme="majorBidi" w:hAnsiTheme="majorBidi" w:cstheme="majorBidi"/>
          <w:sz w:val="24"/>
          <w:szCs w:val="24"/>
        </w:rPr>
        <w:t xml:space="preserve"> </w:t>
      </w:r>
      <w:r w:rsidRPr="00255BD5">
        <w:rPr>
          <w:rFonts w:asciiTheme="majorBidi" w:hAnsiTheme="majorBidi" w:cstheme="majorBidi"/>
          <w:sz w:val="24"/>
          <w:szCs w:val="24"/>
        </w:rPr>
        <w:t>utilisé pour connecter une carte graphique à un écran d'ordinateur en analogique.</w:t>
      </w:r>
    </w:p>
    <w:p w:rsidR="00346563" w:rsidRPr="00255BD5" w:rsidRDefault="00346563" w:rsidP="00346563">
      <w:pPr>
        <w:rPr>
          <w:rFonts w:asciiTheme="majorBidi" w:hAnsiTheme="majorBidi" w:cstheme="majorBidi"/>
          <w:sz w:val="24"/>
          <w:szCs w:val="24"/>
        </w:rPr>
      </w:pPr>
      <w:r w:rsidRPr="00255BD5">
        <w:rPr>
          <w:rFonts w:asciiTheme="majorBidi" w:hAnsiTheme="majorBidi" w:cstheme="majorBidi"/>
          <w:b/>
          <w:bCs/>
          <w:sz w:val="24"/>
          <w:szCs w:val="24"/>
        </w:rPr>
        <w:t>DVI</w:t>
      </w:r>
      <w:r w:rsidRPr="00255BD5">
        <w:rPr>
          <w:rFonts w:asciiTheme="majorBidi" w:hAnsiTheme="majorBidi" w:cstheme="majorBidi"/>
          <w:sz w:val="24"/>
          <w:szCs w:val="24"/>
        </w:rPr>
        <w:t> : (</w:t>
      </w:r>
      <w:r w:rsidRPr="00255BD5">
        <w:rPr>
          <w:rFonts w:asciiTheme="majorBidi" w:hAnsiTheme="majorBidi" w:cstheme="majorBidi"/>
          <w:sz w:val="24"/>
          <w:szCs w:val="24"/>
        </w:rPr>
        <w:t xml:space="preserve">digital </w:t>
      </w:r>
      <w:proofErr w:type="spellStart"/>
      <w:r w:rsidRPr="00255BD5">
        <w:rPr>
          <w:rFonts w:asciiTheme="majorBidi" w:hAnsiTheme="majorBidi" w:cstheme="majorBidi"/>
          <w:sz w:val="24"/>
          <w:szCs w:val="24"/>
        </w:rPr>
        <w:t>video</w:t>
      </w:r>
      <w:proofErr w:type="spellEnd"/>
      <w:r w:rsidRPr="00255BD5">
        <w:rPr>
          <w:rFonts w:asciiTheme="majorBidi" w:hAnsiTheme="majorBidi" w:cstheme="majorBidi"/>
          <w:sz w:val="24"/>
          <w:szCs w:val="24"/>
        </w:rPr>
        <w:t xml:space="preserve"> interface</w:t>
      </w:r>
      <w:r w:rsidRPr="00255BD5">
        <w:rPr>
          <w:rFonts w:asciiTheme="majorBidi" w:hAnsiTheme="majorBidi" w:cstheme="majorBidi"/>
          <w:sz w:val="24"/>
          <w:szCs w:val="24"/>
        </w:rPr>
        <w:t xml:space="preserve">) </w:t>
      </w:r>
      <w:r w:rsidRPr="00255BD5">
        <w:rPr>
          <w:rFonts w:asciiTheme="majorBidi" w:hAnsiTheme="majorBidi" w:cstheme="majorBidi"/>
          <w:sz w:val="24"/>
          <w:szCs w:val="24"/>
        </w:rPr>
        <w:t>utilisé pour connecter une source vidéo</w:t>
      </w:r>
      <w:r w:rsidRPr="00255BD5">
        <w:rPr>
          <w:rFonts w:asciiTheme="majorBidi" w:hAnsiTheme="majorBidi" w:cstheme="majorBidi"/>
          <w:sz w:val="24"/>
          <w:szCs w:val="24"/>
        </w:rPr>
        <w:t>.</w:t>
      </w:r>
    </w:p>
    <w:p w:rsidR="00FA5DA0" w:rsidRPr="00255BD5" w:rsidRDefault="003A04C5" w:rsidP="00FA5DA0">
      <w:pPr>
        <w:rPr>
          <w:rFonts w:asciiTheme="majorBidi" w:hAnsiTheme="majorBidi" w:cstheme="majorBidi"/>
          <w:sz w:val="24"/>
          <w:szCs w:val="24"/>
        </w:rPr>
      </w:pPr>
      <w:r w:rsidRPr="00255BD5">
        <w:rPr>
          <w:rFonts w:asciiTheme="majorBidi" w:hAnsiTheme="majorBidi" w:cstheme="majorBidi"/>
          <w:b/>
          <w:bCs/>
          <w:sz w:val="24"/>
          <w:szCs w:val="24"/>
        </w:rPr>
        <w:t>USB2.0</w:t>
      </w:r>
      <w:r w:rsidRPr="00255BD5">
        <w:rPr>
          <w:rFonts w:asciiTheme="majorBidi" w:hAnsiTheme="majorBidi" w:cstheme="majorBidi"/>
          <w:sz w:val="24"/>
          <w:szCs w:val="24"/>
        </w:rPr>
        <w:t xml:space="preserve"> : </w:t>
      </w:r>
      <w:r w:rsidR="00346563" w:rsidRPr="00255BD5">
        <w:rPr>
          <w:rFonts w:asciiTheme="majorBidi" w:hAnsiTheme="majorBidi" w:cstheme="majorBidi"/>
          <w:sz w:val="24"/>
          <w:szCs w:val="24"/>
        </w:rPr>
        <w:t>(</w:t>
      </w:r>
      <w:r w:rsidR="00346563" w:rsidRPr="00255BD5">
        <w:rPr>
          <w:rFonts w:asciiTheme="majorBidi" w:hAnsiTheme="majorBidi" w:cstheme="majorBidi"/>
          <w:sz w:val="24"/>
          <w:szCs w:val="24"/>
        </w:rPr>
        <w:t>Bus Universel en Série</w:t>
      </w:r>
      <w:r w:rsidR="00346563" w:rsidRPr="00255BD5">
        <w:rPr>
          <w:rFonts w:asciiTheme="majorBidi" w:hAnsiTheme="majorBidi" w:cstheme="majorBidi"/>
          <w:sz w:val="24"/>
          <w:szCs w:val="24"/>
        </w:rPr>
        <w:t xml:space="preserve"> ) </w:t>
      </w:r>
      <w:r w:rsidR="00FA5DA0" w:rsidRPr="00255BD5">
        <w:rPr>
          <w:rFonts w:asciiTheme="majorBidi" w:hAnsiTheme="majorBidi" w:cstheme="majorBidi"/>
          <w:sz w:val="24"/>
          <w:szCs w:val="24"/>
        </w:rPr>
        <w:t xml:space="preserve">est un </w:t>
      </w:r>
      <w:hyperlink r:id="rId13" w:tooltip="Bus informatique" w:history="1">
        <w:r w:rsidR="00346563" w:rsidRPr="00255BD5">
          <w:rPr>
            <w:rFonts w:asciiTheme="majorBidi" w:hAnsiTheme="majorBidi" w:cstheme="majorBidi"/>
            <w:sz w:val="24"/>
            <w:szCs w:val="24"/>
          </w:rPr>
          <w:t>bus informatique</w:t>
        </w:r>
      </w:hyperlink>
      <w:r w:rsidR="00346563" w:rsidRPr="00255BD5">
        <w:rPr>
          <w:rFonts w:asciiTheme="majorBidi" w:hAnsiTheme="majorBidi" w:cstheme="majorBidi"/>
          <w:sz w:val="24"/>
          <w:szCs w:val="24"/>
        </w:rPr>
        <w:t> </w:t>
      </w:r>
      <w:r w:rsidR="00346563" w:rsidRPr="00255BD5">
        <w:rPr>
          <w:rFonts w:asciiTheme="majorBidi" w:hAnsiTheme="majorBidi" w:cstheme="majorBidi"/>
          <w:sz w:val="24"/>
          <w:szCs w:val="24"/>
        </w:rPr>
        <w:t>en</w:t>
      </w:r>
      <w:r w:rsidR="00346563" w:rsidRPr="00255BD5">
        <w:rPr>
          <w:rFonts w:asciiTheme="majorBidi" w:hAnsiTheme="majorBidi" w:cstheme="majorBidi"/>
          <w:sz w:val="24"/>
          <w:szCs w:val="24"/>
        </w:rPr>
        <w:t> </w:t>
      </w:r>
      <w:hyperlink r:id="rId14" w:tooltip="Communication série" w:history="1">
        <w:r w:rsidR="00346563" w:rsidRPr="00255BD5">
          <w:rPr>
            <w:rFonts w:asciiTheme="majorBidi" w:hAnsiTheme="majorBidi" w:cstheme="majorBidi"/>
            <w:sz w:val="24"/>
            <w:szCs w:val="24"/>
          </w:rPr>
          <w:t>transmission série</w:t>
        </w:r>
      </w:hyperlink>
      <w:r w:rsidR="00346563" w:rsidRPr="00255BD5">
        <w:rPr>
          <w:rFonts w:asciiTheme="majorBidi" w:hAnsiTheme="majorBidi" w:cstheme="majorBidi"/>
          <w:sz w:val="24"/>
          <w:szCs w:val="24"/>
        </w:rPr>
        <w:t> </w:t>
      </w:r>
      <w:r w:rsidR="00346563" w:rsidRPr="00255BD5">
        <w:rPr>
          <w:rFonts w:asciiTheme="majorBidi" w:hAnsiTheme="majorBidi" w:cstheme="majorBidi"/>
          <w:sz w:val="24"/>
          <w:szCs w:val="24"/>
        </w:rPr>
        <w:t>qui sert à connecter des</w:t>
      </w:r>
      <w:r w:rsidR="00346563" w:rsidRPr="00255BD5">
        <w:rPr>
          <w:rFonts w:asciiTheme="majorBidi" w:hAnsiTheme="majorBidi" w:cstheme="majorBidi"/>
          <w:sz w:val="24"/>
          <w:szCs w:val="24"/>
        </w:rPr>
        <w:t> </w:t>
      </w:r>
      <w:hyperlink r:id="rId15" w:tooltip="Périphériques informatiques" w:history="1">
        <w:r w:rsidR="00346563" w:rsidRPr="00255BD5">
          <w:rPr>
            <w:rFonts w:asciiTheme="majorBidi" w:hAnsiTheme="majorBidi" w:cstheme="majorBidi"/>
            <w:sz w:val="24"/>
            <w:szCs w:val="24"/>
          </w:rPr>
          <w:t>périphériques informatiques</w:t>
        </w:r>
      </w:hyperlink>
      <w:r w:rsidR="00346563" w:rsidRPr="00255BD5">
        <w:rPr>
          <w:rFonts w:asciiTheme="majorBidi" w:hAnsiTheme="majorBidi" w:cstheme="majorBidi"/>
          <w:sz w:val="24"/>
          <w:szCs w:val="24"/>
        </w:rPr>
        <w:t> </w:t>
      </w:r>
      <w:r w:rsidR="00346563" w:rsidRPr="00255BD5">
        <w:rPr>
          <w:rFonts w:asciiTheme="majorBidi" w:hAnsiTheme="majorBidi" w:cstheme="majorBidi"/>
          <w:sz w:val="24"/>
          <w:szCs w:val="24"/>
        </w:rPr>
        <w:t>à un</w:t>
      </w:r>
      <w:r w:rsidR="00346563" w:rsidRPr="00255BD5">
        <w:rPr>
          <w:rFonts w:asciiTheme="majorBidi" w:hAnsiTheme="majorBidi" w:cstheme="majorBidi"/>
          <w:sz w:val="24"/>
          <w:szCs w:val="24"/>
        </w:rPr>
        <w:t> </w:t>
      </w:r>
      <w:hyperlink r:id="rId16" w:tooltip="Ordinateur" w:history="1">
        <w:r w:rsidR="00346563" w:rsidRPr="00255BD5">
          <w:rPr>
            <w:rFonts w:asciiTheme="majorBidi" w:hAnsiTheme="majorBidi" w:cstheme="majorBidi"/>
            <w:sz w:val="24"/>
            <w:szCs w:val="24"/>
          </w:rPr>
          <w:t>ordinateur</w:t>
        </w:r>
      </w:hyperlink>
      <w:r w:rsidR="00FA5DA0" w:rsidRPr="00255BD5">
        <w:rPr>
          <w:rFonts w:asciiTheme="majorBidi" w:hAnsiTheme="majorBidi" w:cstheme="majorBidi"/>
          <w:sz w:val="24"/>
          <w:szCs w:val="24"/>
        </w:rPr>
        <w:t>.</w:t>
      </w:r>
    </w:p>
    <w:p w:rsidR="003A04C5" w:rsidRPr="00255BD5" w:rsidRDefault="00FA5DA0" w:rsidP="00FA5DA0">
      <w:pPr>
        <w:rPr>
          <w:rFonts w:asciiTheme="majorBidi" w:hAnsiTheme="majorBidi" w:cstheme="majorBidi"/>
          <w:sz w:val="24"/>
          <w:szCs w:val="24"/>
        </w:rPr>
      </w:pPr>
      <w:proofErr w:type="spellStart"/>
      <w:proofErr w:type="gramStart"/>
      <w:r w:rsidRPr="00255BD5">
        <w:rPr>
          <w:rFonts w:asciiTheme="majorBidi" w:hAnsiTheme="majorBidi" w:cstheme="majorBidi"/>
          <w:b/>
          <w:bCs/>
          <w:sz w:val="24"/>
          <w:szCs w:val="24"/>
        </w:rPr>
        <w:t>eSATA</w:t>
      </w:r>
      <w:proofErr w:type="spellEnd"/>
      <w:proofErr w:type="gramEnd"/>
      <w:r w:rsidRPr="00255BD5">
        <w:rPr>
          <w:rFonts w:asciiTheme="majorBidi" w:hAnsiTheme="majorBidi" w:cstheme="majorBidi"/>
          <w:sz w:val="24"/>
          <w:szCs w:val="24"/>
        </w:rPr>
        <w:t xml:space="preserve"> : permet le </w:t>
      </w:r>
      <w:r w:rsidRPr="00255BD5">
        <w:rPr>
          <w:rFonts w:asciiTheme="majorBidi" w:hAnsiTheme="majorBidi" w:cstheme="majorBidi"/>
          <w:sz w:val="24"/>
          <w:szCs w:val="24"/>
        </w:rPr>
        <w:t>branchement de périphériques externes comme le disque dur externe.</w:t>
      </w:r>
    </w:p>
    <w:p w:rsidR="00972543" w:rsidRPr="00255BD5" w:rsidRDefault="00255BD5" w:rsidP="00081467">
      <w:pPr>
        <w:rPr>
          <w:rFonts w:asciiTheme="majorBidi" w:hAnsiTheme="majorBidi" w:cstheme="majorBidi"/>
          <w:sz w:val="24"/>
          <w:szCs w:val="24"/>
        </w:rPr>
      </w:pPr>
      <w:r w:rsidRPr="00255BD5">
        <w:rPr>
          <w:b/>
          <w:bCs/>
          <w:sz w:val="24"/>
          <w:szCs w:val="24"/>
        </w:rPr>
        <w:t>Wireless</w:t>
      </w:r>
      <w:r w:rsidRPr="00255BD5">
        <w:rPr>
          <w:b/>
          <w:bCs/>
          <w:sz w:val="24"/>
          <w:szCs w:val="24"/>
        </w:rPr>
        <w:t xml:space="preserve">: </w:t>
      </w:r>
      <w:r w:rsidRPr="00255BD5">
        <w:rPr>
          <w:sz w:val="24"/>
          <w:szCs w:val="24"/>
        </w:rPr>
        <w:t>permet la connexion à un réseau sans fil</w:t>
      </w:r>
    </w:p>
    <w:p w:rsidR="00C673A9" w:rsidRPr="00276BAE" w:rsidRDefault="00276BAE" w:rsidP="00276BAE">
      <w:pPr>
        <w:spacing w:line="238" w:lineRule="auto"/>
        <w:ind w:left="360"/>
        <w:rPr>
          <w:rFonts w:asciiTheme="majorBidi" w:hAnsiTheme="majorBidi" w:cstheme="majorBidi"/>
          <w:sz w:val="24"/>
          <w:szCs w:val="24"/>
        </w:rPr>
      </w:pPr>
      <w:r>
        <w:rPr>
          <w:rFonts w:asciiTheme="majorBidi" w:hAnsiTheme="majorBidi" w:cstheme="majorBidi"/>
          <w:sz w:val="24"/>
          <w:szCs w:val="24"/>
        </w:rPr>
        <w:t>2-</w:t>
      </w:r>
    </w:p>
    <w:tbl>
      <w:tblPr>
        <w:tblStyle w:val="Grilledutableau"/>
        <w:tblW w:w="10173" w:type="dxa"/>
        <w:tblLook w:val="04A0" w:firstRow="1" w:lastRow="0" w:firstColumn="1" w:lastColumn="0" w:noHBand="0" w:noVBand="1"/>
      </w:tblPr>
      <w:tblGrid>
        <w:gridCol w:w="1526"/>
        <w:gridCol w:w="6095"/>
        <w:gridCol w:w="2552"/>
      </w:tblGrid>
      <w:tr w:rsidR="00972543" w:rsidRPr="00060BFB" w:rsidTr="00276BAE">
        <w:trPr>
          <w:trHeight w:val="558"/>
        </w:trPr>
        <w:tc>
          <w:tcPr>
            <w:tcW w:w="1526" w:type="dxa"/>
            <w:vAlign w:val="center"/>
          </w:tcPr>
          <w:p w:rsidR="00C673A9" w:rsidRPr="00060BFB" w:rsidRDefault="00C673A9" w:rsidP="00276BAE">
            <w:pPr>
              <w:spacing w:line="276" w:lineRule="auto"/>
              <w:jc w:val="center"/>
              <w:rPr>
                <w:rFonts w:asciiTheme="majorBidi" w:hAnsiTheme="majorBidi" w:cstheme="majorBidi"/>
                <w:b/>
                <w:bCs/>
                <w:sz w:val="24"/>
                <w:szCs w:val="24"/>
              </w:rPr>
            </w:pPr>
            <w:r w:rsidRPr="00060BFB">
              <w:rPr>
                <w:rFonts w:asciiTheme="majorBidi" w:hAnsiTheme="majorBidi" w:cstheme="majorBidi"/>
                <w:b/>
                <w:bCs/>
                <w:sz w:val="24"/>
                <w:szCs w:val="24"/>
              </w:rPr>
              <w:t>Elément</w:t>
            </w:r>
          </w:p>
        </w:tc>
        <w:tc>
          <w:tcPr>
            <w:tcW w:w="6095" w:type="dxa"/>
            <w:vAlign w:val="center"/>
          </w:tcPr>
          <w:p w:rsidR="00C673A9" w:rsidRPr="00060BFB" w:rsidRDefault="00C673A9" w:rsidP="00276BAE">
            <w:pPr>
              <w:spacing w:line="276" w:lineRule="auto"/>
              <w:jc w:val="center"/>
              <w:rPr>
                <w:rFonts w:asciiTheme="majorBidi" w:hAnsiTheme="majorBidi" w:cstheme="majorBidi"/>
                <w:b/>
                <w:bCs/>
                <w:sz w:val="24"/>
                <w:szCs w:val="24"/>
              </w:rPr>
            </w:pPr>
            <w:r w:rsidRPr="00060BFB">
              <w:rPr>
                <w:rFonts w:asciiTheme="majorBidi" w:hAnsiTheme="majorBidi" w:cstheme="majorBidi"/>
                <w:b/>
                <w:bCs/>
                <w:sz w:val="24"/>
                <w:szCs w:val="24"/>
              </w:rPr>
              <w:t>Description</w:t>
            </w:r>
          </w:p>
        </w:tc>
        <w:tc>
          <w:tcPr>
            <w:tcW w:w="2552" w:type="dxa"/>
            <w:vAlign w:val="center"/>
          </w:tcPr>
          <w:p w:rsidR="00C673A9" w:rsidRPr="00060BFB" w:rsidRDefault="00C673A9" w:rsidP="00276BAE">
            <w:pPr>
              <w:spacing w:line="276" w:lineRule="auto"/>
              <w:jc w:val="center"/>
              <w:rPr>
                <w:rFonts w:asciiTheme="majorBidi" w:hAnsiTheme="majorBidi" w:cstheme="majorBidi"/>
                <w:b/>
                <w:bCs/>
                <w:sz w:val="24"/>
                <w:szCs w:val="24"/>
              </w:rPr>
            </w:pPr>
            <w:r w:rsidRPr="00060BFB">
              <w:rPr>
                <w:rFonts w:asciiTheme="majorBidi" w:hAnsiTheme="majorBidi" w:cstheme="majorBidi"/>
                <w:b/>
                <w:bCs/>
                <w:sz w:val="24"/>
                <w:szCs w:val="24"/>
              </w:rPr>
              <w:t>PC de bureau / PC portable</w:t>
            </w:r>
          </w:p>
        </w:tc>
      </w:tr>
      <w:tr w:rsidR="00972543" w:rsidRPr="00060BFB" w:rsidTr="00276BAE">
        <w:tc>
          <w:tcPr>
            <w:tcW w:w="1526" w:type="dxa"/>
          </w:tcPr>
          <w:p w:rsidR="00C673A9" w:rsidRPr="00060BFB" w:rsidRDefault="00C673A9" w:rsidP="00276BAE">
            <w:pPr>
              <w:spacing w:line="276" w:lineRule="auto"/>
              <w:rPr>
                <w:rFonts w:asciiTheme="majorBidi" w:hAnsiTheme="majorBidi" w:cstheme="majorBidi"/>
                <w:sz w:val="24"/>
                <w:szCs w:val="24"/>
              </w:rPr>
            </w:pPr>
            <w:r w:rsidRPr="00060BFB">
              <w:rPr>
                <w:rFonts w:asciiTheme="majorBidi" w:hAnsiTheme="majorBidi" w:cstheme="majorBidi"/>
                <w:sz w:val="24"/>
                <w:szCs w:val="24"/>
              </w:rPr>
              <w:t>SODIMM</w:t>
            </w:r>
          </w:p>
        </w:tc>
        <w:tc>
          <w:tcPr>
            <w:tcW w:w="6095" w:type="dxa"/>
          </w:tcPr>
          <w:p w:rsidR="00C673A9" w:rsidRPr="00060BFB" w:rsidRDefault="00972543" w:rsidP="00276BAE">
            <w:pPr>
              <w:spacing w:line="276" w:lineRule="auto"/>
            </w:pPr>
            <w:r w:rsidRPr="00060BFB">
              <w:t>(</w:t>
            </w:r>
            <w:proofErr w:type="spellStart"/>
            <w:r w:rsidRPr="00060BFB">
              <w:rPr>
                <w:rFonts w:ascii="Arial" w:hAnsi="Arial" w:cs="Arial"/>
                <w:shd w:val="clear" w:color="auto" w:fill="FFFFFF"/>
              </w:rPr>
              <w:t>small</w:t>
            </w:r>
            <w:proofErr w:type="spellEnd"/>
            <w:r w:rsidRPr="00060BFB">
              <w:rPr>
                <w:rFonts w:ascii="Arial" w:hAnsi="Arial" w:cs="Arial"/>
                <w:shd w:val="clear" w:color="auto" w:fill="FFFFFF"/>
              </w:rPr>
              <w:t xml:space="preserve"> </w:t>
            </w:r>
            <w:proofErr w:type="spellStart"/>
            <w:r w:rsidRPr="00060BFB">
              <w:rPr>
                <w:rFonts w:ascii="Arial" w:hAnsi="Arial" w:cs="Arial"/>
                <w:shd w:val="clear" w:color="auto" w:fill="FFFFFF"/>
              </w:rPr>
              <w:t>outline</w:t>
            </w:r>
            <w:proofErr w:type="spellEnd"/>
            <w:r w:rsidRPr="00060BFB">
              <w:rPr>
                <w:rFonts w:ascii="Arial" w:hAnsi="Arial" w:cs="Arial"/>
                <w:shd w:val="clear" w:color="auto" w:fill="FFFFFF"/>
              </w:rPr>
              <w:t xml:space="preserve"> dual </w:t>
            </w:r>
            <w:proofErr w:type="spellStart"/>
            <w:r w:rsidRPr="00060BFB">
              <w:rPr>
                <w:rFonts w:ascii="Arial" w:hAnsi="Arial" w:cs="Arial"/>
                <w:shd w:val="clear" w:color="auto" w:fill="FFFFFF"/>
              </w:rPr>
              <w:t>in-line</w:t>
            </w:r>
            <w:proofErr w:type="spellEnd"/>
            <w:r w:rsidRPr="00060BFB">
              <w:rPr>
                <w:rFonts w:ascii="Arial" w:hAnsi="Arial" w:cs="Arial"/>
                <w:shd w:val="clear" w:color="auto" w:fill="FFFFFF"/>
              </w:rPr>
              <w:t xml:space="preserve"> </w:t>
            </w:r>
            <w:proofErr w:type="spellStart"/>
            <w:r w:rsidRPr="00060BFB">
              <w:rPr>
                <w:rFonts w:ascii="Arial" w:hAnsi="Arial" w:cs="Arial"/>
                <w:shd w:val="clear" w:color="auto" w:fill="FFFFFF"/>
              </w:rPr>
              <w:t>memory</w:t>
            </w:r>
            <w:proofErr w:type="spellEnd"/>
            <w:r w:rsidRPr="00060BFB">
              <w:rPr>
                <w:rFonts w:ascii="Arial" w:hAnsi="Arial" w:cs="Arial"/>
                <w:shd w:val="clear" w:color="auto" w:fill="FFFFFF"/>
              </w:rPr>
              <w:t xml:space="preserve"> module)  (</w:t>
            </w:r>
            <w:r w:rsidRPr="00060BFB">
              <w:rPr>
                <w:rFonts w:ascii="Arial" w:hAnsi="Arial" w:cs="Arial"/>
                <w:sz w:val="21"/>
                <w:szCs w:val="21"/>
                <w:shd w:val="clear" w:color="auto" w:fill="FFFFFF"/>
              </w:rPr>
              <w:t xml:space="preserve">module mémoire de petit format à double rangée) </w:t>
            </w:r>
            <w:r w:rsidRPr="00060BFB">
              <w:rPr>
                <w:rFonts w:ascii="Helvetica" w:hAnsi="Helvetica"/>
                <w:sz w:val="21"/>
                <w:szCs w:val="21"/>
                <w:shd w:val="clear" w:color="auto" w:fill="FFFFFF"/>
              </w:rPr>
              <w:t xml:space="preserve">type de modules de mémoire vive (RAM) </w:t>
            </w:r>
          </w:p>
        </w:tc>
        <w:tc>
          <w:tcPr>
            <w:tcW w:w="2552" w:type="dxa"/>
          </w:tcPr>
          <w:p w:rsidR="00C673A9" w:rsidRPr="00060BFB" w:rsidRDefault="00060BFB" w:rsidP="00276BAE">
            <w:pPr>
              <w:spacing w:line="276" w:lineRule="auto"/>
              <w:rPr>
                <w:rFonts w:asciiTheme="majorBidi" w:hAnsiTheme="majorBidi" w:cstheme="majorBidi"/>
                <w:sz w:val="24"/>
                <w:szCs w:val="24"/>
              </w:rPr>
            </w:pPr>
            <w:r w:rsidRPr="00060BFB">
              <w:rPr>
                <w:rFonts w:ascii="Arial" w:hAnsi="Arial" w:cs="Arial"/>
                <w:sz w:val="21"/>
                <w:szCs w:val="21"/>
                <w:shd w:val="clear" w:color="auto" w:fill="FFFFFF"/>
              </w:rPr>
              <w:t>ordinateur portable</w:t>
            </w:r>
          </w:p>
        </w:tc>
      </w:tr>
      <w:tr w:rsidR="00972543" w:rsidRPr="00060BFB" w:rsidTr="00276BAE">
        <w:tc>
          <w:tcPr>
            <w:tcW w:w="1526" w:type="dxa"/>
          </w:tcPr>
          <w:p w:rsidR="00C673A9" w:rsidRPr="00060BFB" w:rsidRDefault="00C673A9" w:rsidP="00276BAE">
            <w:pPr>
              <w:spacing w:line="276" w:lineRule="auto"/>
              <w:rPr>
                <w:rFonts w:asciiTheme="majorBidi" w:hAnsiTheme="majorBidi" w:cstheme="majorBidi"/>
                <w:sz w:val="24"/>
                <w:szCs w:val="24"/>
              </w:rPr>
            </w:pPr>
            <w:r w:rsidRPr="00060BFB">
              <w:rPr>
                <w:rFonts w:asciiTheme="majorBidi" w:hAnsiTheme="majorBidi" w:cstheme="majorBidi"/>
                <w:sz w:val="24"/>
                <w:szCs w:val="24"/>
              </w:rPr>
              <w:t>DIMM</w:t>
            </w:r>
          </w:p>
        </w:tc>
        <w:tc>
          <w:tcPr>
            <w:tcW w:w="6095" w:type="dxa"/>
          </w:tcPr>
          <w:p w:rsidR="00C673A9" w:rsidRPr="00060BFB" w:rsidRDefault="00972543" w:rsidP="00276BAE">
            <w:pPr>
              <w:spacing w:line="276" w:lineRule="auto"/>
              <w:rPr>
                <w:rFonts w:asciiTheme="majorBidi" w:hAnsiTheme="majorBidi" w:cstheme="majorBidi"/>
                <w:kern w:val="24"/>
                <w:sz w:val="24"/>
                <w:szCs w:val="24"/>
              </w:rPr>
            </w:pPr>
            <w:r w:rsidRPr="00060BFB">
              <w:rPr>
                <w:rFonts w:asciiTheme="majorBidi" w:hAnsiTheme="majorBidi" w:cstheme="majorBidi"/>
                <w:sz w:val="24"/>
                <w:szCs w:val="24"/>
              </w:rPr>
              <w:t xml:space="preserve">Dual </w:t>
            </w:r>
            <w:proofErr w:type="spellStart"/>
            <w:r w:rsidRPr="00060BFB">
              <w:rPr>
                <w:rFonts w:asciiTheme="majorBidi" w:hAnsiTheme="majorBidi" w:cstheme="majorBidi"/>
                <w:sz w:val="24"/>
                <w:szCs w:val="24"/>
              </w:rPr>
              <w:t>Inline</w:t>
            </w:r>
            <w:proofErr w:type="spellEnd"/>
            <w:r w:rsidRPr="00060BFB">
              <w:rPr>
                <w:rFonts w:asciiTheme="majorBidi" w:hAnsiTheme="majorBidi" w:cstheme="majorBidi"/>
                <w:sz w:val="24"/>
                <w:szCs w:val="24"/>
              </w:rPr>
              <w:t xml:space="preserve"> Memory Module</w:t>
            </w:r>
            <w:r w:rsidRPr="00060BFB">
              <w:rPr>
                <w:rFonts w:asciiTheme="majorBidi" w:hAnsiTheme="majorBidi" w:cstheme="majorBidi"/>
                <w:sz w:val="24"/>
                <w:szCs w:val="24"/>
                <w:shd w:val="clear" w:color="auto" w:fill="FFFFFF"/>
              </w:rPr>
              <w:t xml:space="preserve"> (double module de mémoire en ligne)  est un format de barrette mémoire vive</w:t>
            </w:r>
            <w:r w:rsidRPr="00060BFB">
              <w:rPr>
                <w:rStyle w:val="apple-converted-space"/>
                <w:rFonts w:asciiTheme="majorBidi" w:hAnsiTheme="majorBidi" w:cstheme="majorBidi"/>
                <w:sz w:val="24"/>
                <w:szCs w:val="24"/>
                <w:shd w:val="clear" w:color="auto" w:fill="FFFFFF"/>
              </w:rPr>
              <w:t> </w:t>
            </w:r>
          </w:p>
        </w:tc>
        <w:tc>
          <w:tcPr>
            <w:tcW w:w="2552" w:type="dxa"/>
          </w:tcPr>
          <w:p w:rsidR="00C673A9" w:rsidRPr="00060BFB" w:rsidRDefault="003E7C16" w:rsidP="00276BAE">
            <w:pPr>
              <w:spacing w:line="276" w:lineRule="auto"/>
              <w:rPr>
                <w:rFonts w:asciiTheme="majorBidi" w:hAnsiTheme="majorBidi" w:cstheme="majorBidi"/>
                <w:sz w:val="24"/>
                <w:szCs w:val="24"/>
              </w:rPr>
            </w:pPr>
            <w:hyperlink r:id="rId17" w:tooltip="Ordinateur personnel" w:history="1">
              <w:r w:rsidR="00972543" w:rsidRPr="00060BFB">
                <w:rPr>
                  <w:rStyle w:val="Lienhypertexte"/>
                  <w:rFonts w:ascii="Arial" w:hAnsi="Arial" w:cs="Arial"/>
                  <w:color w:val="auto"/>
                  <w:sz w:val="21"/>
                  <w:szCs w:val="21"/>
                  <w:u w:val="none"/>
                  <w:shd w:val="clear" w:color="auto" w:fill="FFFFFF"/>
                </w:rPr>
                <w:t xml:space="preserve">PC </w:t>
              </w:r>
              <w:r w:rsidR="00972543" w:rsidRPr="00060BFB">
                <w:rPr>
                  <w:rStyle w:val="apple-converted-space"/>
                  <w:rFonts w:ascii="Arial" w:hAnsi="Arial" w:cs="Arial"/>
                  <w:sz w:val="21"/>
                  <w:szCs w:val="21"/>
                  <w:shd w:val="clear" w:color="auto" w:fill="FFFFFF"/>
                </w:rPr>
                <w:t> </w:t>
              </w:r>
            </w:hyperlink>
            <w:r w:rsidR="00972543" w:rsidRPr="00060BFB">
              <w:rPr>
                <w:rStyle w:val="notranslate"/>
                <w:rFonts w:ascii="Arial" w:hAnsi="Arial" w:cs="Arial"/>
                <w:sz w:val="21"/>
                <w:szCs w:val="21"/>
                <w:shd w:val="clear" w:color="auto" w:fill="FFFFFF"/>
              </w:rPr>
              <w:t>de bureau</w:t>
            </w:r>
          </w:p>
        </w:tc>
      </w:tr>
      <w:tr w:rsidR="00972543" w:rsidRPr="00060BFB" w:rsidTr="00276BAE">
        <w:tc>
          <w:tcPr>
            <w:tcW w:w="1526" w:type="dxa"/>
          </w:tcPr>
          <w:p w:rsidR="00C673A9" w:rsidRPr="00060BFB" w:rsidRDefault="00C673A9" w:rsidP="00276BAE">
            <w:pPr>
              <w:spacing w:line="276" w:lineRule="auto"/>
              <w:rPr>
                <w:rFonts w:asciiTheme="majorBidi" w:hAnsiTheme="majorBidi" w:cstheme="majorBidi"/>
                <w:sz w:val="24"/>
                <w:szCs w:val="24"/>
              </w:rPr>
            </w:pPr>
            <w:proofErr w:type="spellStart"/>
            <w:r w:rsidRPr="00060BFB">
              <w:rPr>
                <w:rFonts w:asciiTheme="majorBidi" w:hAnsiTheme="majorBidi" w:cstheme="majorBidi"/>
                <w:sz w:val="24"/>
                <w:szCs w:val="24"/>
              </w:rPr>
              <w:t>ExpressCard</w:t>
            </w:r>
            <w:proofErr w:type="spellEnd"/>
          </w:p>
        </w:tc>
        <w:tc>
          <w:tcPr>
            <w:tcW w:w="6095" w:type="dxa"/>
          </w:tcPr>
          <w:p w:rsidR="00C673A9" w:rsidRPr="00060BFB" w:rsidRDefault="00972543" w:rsidP="00276BAE">
            <w:pPr>
              <w:spacing w:line="276" w:lineRule="auto"/>
              <w:rPr>
                <w:rFonts w:asciiTheme="majorBidi" w:hAnsiTheme="majorBidi" w:cstheme="majorBidi"/>
                <w:kern w:val="24"/>
              </w:rPr>
            </w:pPr>
            <w:r w:rsidRPr="00060BFB">
              <w:rPr>
                <w:rFonts w:ascii="Arial" w:hAnsi="Arial" w:cs="Arial"/>
                <w:sz w:val="21"/>
                <w:szCs w:val="21"/>
                <w:shd w:val="clear" w:color="auto" w:fill="FFFFFF"/>
              </w:rPr>
              <w:t>est un format de</w:t>
            </w:r>
            <w:r w:rsidRPr="00060BFB">
              <w:rPr>
                <w:rStyle w:val="apple-converted-space"/>
                <w:rFonts w:ascii="Arial" w:hAnsi="Arial" w:cs="Arial"/>
                <w:sz w:val="21"/>
                <w:szCs w:val="21"/>
                <w:shd w:val="clear" w:color="auto" w:fill="FFFFFF"/>
              </w:rPr>
              <w:t> </w:t>
            </w:r>
            <w:hyperlink r:id="rId18" w:tooltip="Carte d'extension" w:history="1">
              <w:r w:rsidRPr="00060BFB">
                <w:rPr>
                  <w:rStyle w:val="Lienhypertexte"/>
                  <w:rFonts w:ascii="Arial" w:hAnsi="Arial" w:cs="Arial"/>
                  <w:color w:val="auto"/>
                  <w:sz w:val="21"/>
                  <w:szCs w:val="21"/>
                  <w:u w:val="none"/>
                  <w:shd w:val="clear" w:color="auto" w:fill="FFFFFF"/>
                </w:rPr>
                <w:t>carte d'extension</w:t>
              </w:r>
            </w:hyperlink>
            <w:r w:rsidRPr="00060BFB">
              <w:rPr>
                <w:rStyle w:val="apple-converted-space"/>
                <w:rFonts w:ascii="Arial" w:hAnsi="Arial" w:cs="Arial"/>
                <w:sz w:val="21"/>
                <w:szCs w:val="21"/>
                <w:shd w:val="clear" w:color="auto" w:fill="FFFFFF"/>
              </w:rPr>
              <w:t> </w:t>
            </w:r>
            <w:r w:rsidRPr="00060BFB">
              <w:rPr>
                <w:rFonts w:ascii="Arial" w:hAnsi="Arial" w:cs="Arial"/>
                <w:sz w:val="21"/>
                <w:szCs w:val="21"/>
                <w:shd w:val="clear" w:color="auto" w:fill="FFFFFF"/>
              </w:rPr>
              <w:t>p qui remplace le format</w:t>
            </w:r>
            <w:r w:rsidRPr="00060BFB">
              <w:rPr>
                <w:rStyle w:val="apple-converted-space"/>
                <w:rFonts w:ascii="Arial" w:hAnsi="Arial" w:cs="Arial"/>
                <w:sz w:val="21"/>
                <w:szCs w:val="21"/>
                <w:shd w:val="clear" w:color="auto" w:fill="FFFFFF"/>
              </w:rPr>
              <w:t> </w:t>
            </w:r>
            <w:hyperlink r:id="rId19" w:tooltip="PC-Card" w:history="1">
              <w:r w:rsidRPr="00060BFB">
                <w:rPr>
                  <w:rStyle w:val="Lienhypertexte"/>
                  <w:rFonts w:ascii="Arial" w:hAnsi="Arial" w:cs="Arial"/>
                  <w:color w:val="auto"/>
                  <w:sz w:val="21"/>
                  <w:szCs w:val="21"/>
                  <w:u w:val="none"/>
                  <w:shd w:val="clear" w:color="auto" w:fill="FFFFFF"/>
                </w:rPr>
                <w:t>PC-</w:t>
              </w:r>
              <w:proofErr w:type="spellStart"/>
              <w:r w:rsidRPr="00060BFB">
                <w:rPr>
                  <w:rStyle w:val="Lienhypertexte"/>
                  <w:rFonts w:ascii="Arial" w:hAnsi="Arial" w:cs="Arial"/>
                  <w:color w:val="auto"/>
                  <w:sz w:val="21"/>
                  <w:szCs w:val="21"/>
                  <w:u w:val="none"/>
                  <w:shd w:val="clear" w:color="auto" w:fill="FFFFFF"/>
                </w:rPr>
                <w:t>Card</w:t>
              </w:r>
              <w:proofErr w:type="spellEnd"/>
            </w:hyperlink>
          </w:p>
        </w:tc>
        <w:tc>
          <w:tcPr>
            <w:tcW w:w="2552" w:type="dxa"/>
          </w:tcPr>
          <w:p w:rsidR="00C673A9" w:rsidRPr="00060BFB" w:rsidRDefault="00060BFB" w:rsidP="00276BAE">
            <w:pPr>
              <w:spacing w:line="276" w:lineRule="auto"/>
              <w:rPr>
                <w:rFonts w:asciiTheme="majorBidi" w:hAnsiTheme="majorBidi" w:cstheme="majorBidi"/>
                <w:sz w:val="24"/>
                <w:szCs w:val="24"/>
              </w:rPr>
            </w:pPr>
            <w:r w:rsidRPr="00060BFB">
              <w:rPr>
                <w:rFonts w:ascii="Arial" w:hAnsi="Arial" w:cs="Arial"/>
                <w:sz w:val="21"/>
                <w:szCs w:val="21"/>
                <w:shd w:val="clear" w:color="auto" w:fill="FFFFFF"/>
              </w:rPr>
              <w:t>ordinateur portable</w:t>
            </w:r>
          </w:p>
        </w:tc>
      </w:tr>
      <w:tr w:rsidR="00972543" w:rsidRPr="00060BFB" w:rsidTr="00276BAE">
        <w:tc>
          <w:tcPr>
            <w:tcW w:w="1526" w:type="dxa"/>
          </w:tcPr>
          <w:p w:rsidR="00C673A9" w:rsidRPr="00060BFB" w:rsidRDefault="00C673A9" w:rsidP="00276BAE">
            <w:pPr>
              <w:spacing w:line="276" w:lineRule="auto"/>
              <w:rPr>
                <w:rFonts w:asciiTheme="majorBidi" w:hAnsiTheme="majorBidi" w:cstheme="majorBidi"/>
                <w:sz w:val="24"/>
                <w:szCs w:val="24"/>
              </w:rPr>
            </w:pPr>
            <w:r w:rsidRPr="00060BFB">
              <w:rPr>
                <w:rFonts w:asciiTheme="majorBidi" w:hAnsiTheme="majorBidi" w:cstheme="majorBidi"/>
                <w:sz w:val="24"/>
                <w:szCs w:val="24"/>
              </w:rPr>
              <w:t>PCI-Express</w:t>
            </w:r>
          </w:p>
        </w:tc>
        <w:tc>
          <w:tcPr>
            <w:tcW w:w="6095" w:type="dxa"/>
          </w:tcPr>
          <w:p w:rsidR="00C673A9" w:rsidRPr="00060BFB" w:rsidRDefault="00972543" w:rsidP="00276BAE">
            <w:pPr>
              <w:spacing w:line="276" w:lineRule="auto"/>
              <w:rPr>
                <w:rFonts w:ascii="Arial" w:hAnsi="Arial" w:cs="Arial"/>
                <w:sz w:val="21"/>
                <w:szCs w:val="21"/>
                <w:shd w:val="clear" w:color="auto" w:fill="FFFFFF"/>
              </w:rPr>
            </w:pPr>
            <w:r w:rsidRPr="00060BFB">
              <w:rPr>
                <w:rFonts w:ascii="Arial" w:hAnsi="Arial" w:cs="Arial"/>
                <w:sz w:val="21"/>
                <w:szCs w:val="21"/>
                <w:shd w:val="clear" w:color="auto" w:fill="FFFFFF"/>
              </w:rPr>
              <w:t> bus PCI express  est un connecteur qui sert à connecter des</w:t>
            </w:r>
            <w:r w:rsidRPr="00060BFB">
              <w:rPr>
                <w:rStyle w:val="apple-converted-space"/>
                <w:rFonts w:ascii="Arial" w:hAnsi="Arial" w:cs="Arial"/>
                <w:sz w:val="21"/>
                <w:szCs w:val="21"/>
                <w:shd w:val="clear" w:color="auto" w:fill="FFFFFF"/>
              </w:rPr>
              <w:t> </w:t>
            </w:r>
            <w:hyperlink r:id="rId20" w:tooltip="Carte d'extension" w:history="1">
              <w:r w:rsidRPr="00060BFB">
                <w:rPr>
                  <w:rStyle w:val="Lienhypertexte"/>
                  <w:rFonts w:ascii="Arial" w:hAnsi="Arial" w:cs="Arial"/>
                  <w:color w:val="auto"/>
                  <w:sz w:val="21"/>
                  <w:szCs w:val="21"/>
                  <w:u w:val="none"/>
                  <w:shd w:val="clear" w:color="auto" w:fill="FFFFFF"/>
                </w:rPr>
                <w:t>cartes d’extension</w:t>
              </w:r>
            </w:hyperlink>
            <w:r w:rsidRPr="00060BFB">
              <w:rPr>
                <w:rStyle w:val="apple-converted-space"/>
                <w:rFonts w:ascii="Arial" w:hAnsi="Arial" w:cs="Arial"/>
                <w:sz w:val="21"/>
                <w:szCs w:val="21"/>
                <w:shd w:val="clear" w:color="auto" w:fill="FFFFFF"/>
              </w:rPr>
              <w:t> </w:t>
            </w:r>
            <w:r w:rsidRPr="00060BFB">
              <w:rPr>
                <w:rFonts w:ascii="Arial" w:hAnsi="Arial" w:cs="Arial"/>
                <w:sz w:val="21"/>
                <w:szCs w:val="21"/>
                <w:shd w:val="clear" w:color="auto" w:fill="FFFFFF"/>
              </w:rPr>
              <w:t>sur la</w:t>
            </w:r>
            <w:r w:rsidRPr="00060BFB">
              <w:rPr>
                <w:rStyle w:val="apple-converted-space"/>
                <w:rFonts w:ascii="Arial" w:hAnsi="Arial" w:cs="Arial"/>
                <w:sz w:val="21"/>
                <w:szCs w:val="21"/>
                <w:shd w:val="clear" w:color="auto" w:fill="FFFFFF"/>
              </w:rPr>
              <w:t> </w:t>
            </w:r>
            <w:hyperlink r:id="rId21" w:tooltip="Carte mère" w:history="1">
              <w:r w:rsidRPr="00060BFB">
                <w:rPr>
                  <w:rStyle w:val="Lienhypertexte"/>
                  <w:rFonts w:ascii="Arial" w:hAnsi="Arial" w:cs="Arial"/>
                  <w:color w:val="auto"/>
                  <w:sz w:val="21"/>
                  <w:szCs w:val="21"/>
                  <w:u w:val="none"/>
                  <w:shd w:val="clear" w:color="auto" w:fill="FFFFFF"/>
                </w:rPr>
                <w:t>carte mère</w:t>
              </w:r>
            </w:hyperlink>
            <w:r w:rsidRPr="00060BFB">
              <w:rPr>
                <w:rStyle w:val="apple-converted-space"/>
                <w:rFonts w:ascii="Arial" w:hAnsi="Arial" w:cs="Arial"/>
                <w:sz w:val="21"/>
                <w:szCs w:val="21"/>
                <w:shd w:val="clear" w:color="auto" w:fill="FFFFFF"/>
              </w:rPr>
              <w:t> </w:t>
            </w:r>
          </w:p>
        </w:tc>
        <w:tc>
          <w:tcPr>
            <w:tcW w:w="2552" w:type="dxa"/>
          </w:tcPr>
          <w:p w:rsidR="00C673A9" w:rsidRPr="00060BFB" w:rsidRDefault="00060BFB" w:rsidP="00276BAE">
            <w:pPr>
              <w:spacing w:line="276" w:lineRule="auto"/>
              <w:rPr>
                <w:rFonts w:asciiTheme="majorBidi" w:hAnsiTheme="majorBidi" w:cstheme="majorBidi"/>
                <w:sz w:val="24"/>
                <w:szCs w:val="24"/>
              </w:rPr>
            </w:pPr>
            <w:r w:rsidRPr="00060BFB">
              <w:rPr>
                <w:rFonts w:ascii="Arial" w:hAnsi="Arial" w:cs="Arial"/>
                <w:sz w:val="21"/>
                <w:szCs w:val="21"/>
                <w:shd w:val="clear" w:color="auto" w:fill="FFFFFF"/>
              </w:rPr>
              <w:t>ordinateur de bureau</w:t>
            </w:r>
          </w:p>
        </w:tc>
      </w:tr>
      <w:tr w:rsidR="00972543" w:rsidRPr="00060BFB" w:rsidTr="00276BAE">
        <w:tc>
          <w:tcPr>
            <w:tcW w:w="1526" w:type="dxa"/>
          </w:tcPr>
          <w:p w:rsidR="00C673A9" w:rsidRPr="00060BFB" w:rsidRDefault="00C673A9" w:rsidP="00276BAE">
            <w:pPr>
              <w:spacing w:line="276" w:lineRule="auto"/>
              <w:rPr>
                <w:rFonts w:asciiTheme="majorBidi" w:hAnsiTheme="majorBidi" w:cstheme="majorBidi"/>
                <w:sz w:val="24"/>
                <w:szCs w:val="24"/>
              </w:rPr>
            </w:pPr>
            <w:proofErr w:type="spellStart"/>
            <w:r w:rsidRPr="00060BFB">
              <w:rPr>
                <w:rFonts w:asciiTheme="majorBidi" w:hAnsiTheme="majorBidi" w:cstheme="majorBidi"/>
                <w:sz w:val="24"/>
                <w:szCs w:val="24"/>
              </w:rPr>
              <w:t>eSATA</w:t>
            </w:r>
            <w:proofErr w:type="spellEnd"/>
          </w:p>
        </w:tc>
        <w:tc>
          <w:tcPr>
            <w:tcW w:w="6095" w:type="dxa"/>
          </w:tcPr>
          <w:p w:rsidR="00C673A9" w:rsidRPr="00060BFB" w:rsidRDefault="00972543" w:rsidP="00276BAE">
            <w:pPr>
              <w:spacing w:line="276" w:lineRule="auto"/>
              <w:rPr>
                <w:rFonts w:ascii="Arial" w:hAnsi="Arial" w:cs="Arial"/>
                <w:sz w:val="21"/>
                <w:szCs w:val="21"/>
                <w:shd w:val="clear" w:color="auto" w:fill="FFFFFF"/>
              </w:rPr>
            </w:pPr>
            <w:proofErr w:type="spellStart"/>
            <w:r w:rsidRPr="00060BFB">
              <w:rPr>
                <w:rFonts w:ascii="Arial" w:hAnsi="Arial" w:cs="Arial"/>
                <w:b/>
                <w:bCs/>
                <w:sz w:val="21"/>
                <w:szCs w:val="21"/>
                <w:shd w:val="clear" w:color="auto" w:fill="FFFFFF"/>
              </w:rPr>
              <w:t>eSATA</w:t>
            </w:r>
            <w:proofErr w:type="spellEnd"/>
            <w:r w:rsidRPr="00060BFB">
              <w:rPr>
                <w:rStyle w:val="apple-converted-space"/>
                <w:rFonts w:ascii="Arial" w:hAnsi="Arial" w:cs="Arial"/>
                <w:sz w:val="21"/>
                <w:szCs w:val="21"/>
                <w:shd w:val="clear" w:color="auto" w:fill="FFFFFF"/>
              </w:rPr>
              <w:t> </w:t>
            </w:r>
            <w:r w:rsidRPr="00060BFB">
              <w:rPr>
                <w:rFonts w:ascii="Arial" w:hAnsi="Arial" w:cs="Arial"/>
                <w:sz w:val="21"/>
                <w:szCs w:val="21"/>
                <w:shd w:val="clear" w:color="auto" w:fill="FFFFFF"/>
              </w:rPr>
              <w:t>(</w:t>
            </w:r>
            <w:r w:rsidRPr="00060BFB">
              <w:rPr>
                <w:rStyle w:val="lang-en"/>
                <w:rFonts w:ascii="Arial" w:hAnsi="Arial" w:cs="Arial"/>
                <w:i/>
                <w:iCs/>
                <w:sz w:val="21"/>
                <w:szCs w:val="21"/>
                <w:shd w:val="clear" w:color="auto" w:fill="FFFFFF"/>
                <w:lang w:val="en"/>
              </w:rPr>
              <w:t>external SATA</w:t>
            </w:r>
            <w:r w:rsidRPr="00060BFB">
              <w:rPr>
                <w:rFonts w:ascii="Arial" w:hAnsi="Arial" w:cs="Arial"/>
                <w:sz w:val="21"/>
                <w:szCs w:val="21"/>
                <w:shd w:val="clear" w:color="auto" w:fill="FFFFFF"/>
              </w:rPr>
              <w:t>) est une adaptation du protocole SATA au branchement de périphériques externes comme le disque dur externe.</w:t>
            </w:r>
          </w:p>
        </w:tc>
        <w:tc>
          <w:tcPr>
            <w:tcW w:w="2552" w:type="dxa"/>
          </w:tcPr>
          <w:p w:rsidR="00C673A9" w:rsidRPr="00060BFB" w:rsidRDefault="00060BFB" w:rsidP="00276BAE">
            <w:pPr>
              <w:spacing w:line="276" w:lineRule="auto"/>
              <w:rPr>
                <w:rFonts w:asciiTheme="majorBidi" w:hAnsiTheme="majorBidi" w:cstheme="majorBidi"/>
                <w:sz w:val="24"/>
                <w:szCs w:val="24"/>
              </w:rPr>
            </w:pPr>
            <w:r w:rsidRPr="00060BFB">
              <w:rPr>
                <w:rFonts w:asciiTheme="majorBidi" w:hAnsiTheme="majorBidi" w:cstheme="majorBidi"/>
                <w:sz w:val="24"/>
                <w:szCs w:val="24"/>
              </w:rPr>
              <w:t>PC de bureau / PC portable</w:t>
            </w:r>
          </w:p>
        </w:tc>
      </w:tr>
    </w:tbl>
    <w:p w:rsidR="00C673A9" w:rsidRPr="00C673A9" w:rsidRDefault="00C673A9" w:rsidP="00C673A9">
      <w:pPr>
        <w:rPr>
          <w:rFonts w:asciiTheme="majorBidi" w:hAnsiTheme="majorBidi" w:cstheme="majorBidi"/>
          <w:sz w:val="24"/>
          <w:szCs w:val="24"/>
        </w:rPr>
      </w:pPr>
    </w:p>
    <w:p w:rsidR="00C673A9" w:rsidRPr="00C673A9" w:rsidRDefault="00C673A9" w:rsidP="00276BAE">
      <w:pPr>
        <w:pStyle w:val="Paragraphedeliste"/>
        <w:spacing w:after="0" w:line="238" w:lineRule="auto"/>
        <w:rPr>
          <w:rFonts w:asciiTheme="majorBidi" w:hAnsiTheme="majorBidi" w:cstheme="majorBidi"/>
          <w:sz w:val="24"/>
          <w:szCs w:val="24"/>
          <w:lang w:val="fr-FR"/>
        </w:rPr>
      </w:pPr>
    </w:p>
    <w:p w:rsidR="00C673A9" w:rsidRPr="00C673A9" w:rsidRDefault="00276BAE" w:rsidP="00DB1E57">
      <w:pPr>
        <w:spacing w:before="240" w:after="240"/>
        <w:rPr>
          <w:rFonts w:asciiTheme="majorBidi" w:hAnsiTheme="majorBidi" w:cstheme="majorBidi"/>
          <w:sz w:val="24"/>
          <w:szCs w:val="24"/>
        </w:rPr>
      </w:pPr>
      <w:r>
        <w:rPr>
          <w:rFonts w:asciiTheme="majorBidi" w:hAnsiTheme="majorBidi" w:cstheme="majorBidi"/>
          <w:b/>
          <w:bCs/>
          <w:sz w:val="24"/>
          <w:szCs w:val="24"/>
        </w:rPr>
        <w:t>3</w:t>
      </w:r>
      <w:r w:rsidR="00C673A9" w:rsidRPr="00C673A9">
        <w:rPr>
          <w:rFonts w:asciiTheme="majorBidi" w:hAnsiTheme="majorBidi" w:cstheme="majorBidi"/>
          <w:b/>
          <w:bCs/>
          <w:sz w:val="24"/>
          <w:szCs w:val="24"/>
        </w:rPr>
        <w:t>-1/</w:t>
      </w:r>
      <w:r w:rsidR="00C673A9" w:rsidRPr="00C673A9">
        <w:rPr>
          <w:rFonts w:asciiTheme="majorBidi" w:hAnsiTheme="majorBidi" w:cstheme="majorBidi"/>
          <w:sz w:val="24"/>
          <w:szCs w:val="24"/>
        </w:rPr>
        <w:t xml:space="preserve">  l’utilitaire Windows qui permet d’afficher les in</w:t>
      </w:r>
      <w:r w:rsidR="00DB1E57">
        <w:rPr>
          <w:rFonts w:asciiTheme="majorBidi" w:hAnsiTheme="majorBidi" w:cstheme="majorBidi"/>
          <w:sz w:val="24"/>
          <w:szCs w:val="24"/>
        </w:rPr>
        <w:t xml:space="preserve">formations du tableau ci-dessus est </w:t>
      </w:r>
      <w:r w:rsidR="00DB1E57" w:rsidRPr="00DB1E57">
        <w:rPr>
          <w:rFonts w:asciiTheme="majorBidi" w:hAnsiTheme="majorBidi" w:cstheme="majorBidi"/>
          <w:b/>
          <w:bCs/>
          <w:sz w:val="24"/>
          <w:szCs w:val="24"/>
        </w:rPr>
        <w:t>Informations Système</w:t>
      </w:r>
    </w:p>
    <w:p w:rsidR="00C673A9" w:rsidRDefault="00C673A9" w:rsidP="003A04C5">
      <w:pPr>
        <w:spacing w:after="240"/>
        <w:rPr>
          <w:rFonts w:asciiTheme="majorBidi" w:hAnsiTheme="majorBidi" w:cstheme="majorBidi"/>
          <w:sz w:val="24"/>
          <w:szCs w:val="24"/>
        </w:rPr>
      </w:pPr>
      <w:r w:rsidRPr="00C673A9">
        <w:rPr>
          <w:rFonts w:asciiTheme="majorBidi" w:hAnsiTheme="majorBidi" w:cstheme="majorBidi"/>
          <w:b/>
          <w:bCs/>
          <w:sz w:val="24"/>
          <w:szCs w:val="24"/>
        </w:rPr>
        <w:t>3-2/</w:t>
      </w:r>
      <w:r w:rsidRPr="00C673A9">
        <w:rPr>
          <w:rFonts w:asciiTheme="majorBidi" w:hAnsiTheme="majorBidi" w:cstheme="majorBidi"/>
          <w:sz w:val="24"/>
          <w:szCs w:val="24"/>
        </w:rPr>
        <w:t xml:space="preserve">  Décrivez les termes</w:t>
      </w:r>
      <w:r w:rsidR="00D47722">
        <w:rPr>
          <w:rFonts w:asciiTheme="majorBidi" w:hAnsiTheme="majorBidi" w:cstheme="majorBidi"/>
          <w:sz w:val="24"/>
          <w:szCs w:val="24"/>
        </w:rPr>
        <w:t xml:space="preserve"> </w:t>
      </w:r>
      <w:r w:rsidRPr="00C673A9">
        <w:rPr>
          <w:rFonts w:asciiTheme="majorBidi" w:hAnsiTheme="majorBidi" w:cstheme="majorBidi"/>
          <w:sz w:val="24"/>
          <w:szCs w:val="24"/>
        </w:rPr>
        <w:t>soulignés dans le tableau ?</w:t>
      </w:r>
    </w:p>
    <w:p w:rsidR="00CE64AF" w:rsidRPr="00CE64AF" w:rsidRDefault="00CE64AF" w:rsidP="00CE64AF">
      <w:pPr>
        <w:rPr>
          <w:rFonts w:asciiTheme="majorBidi" w:hAnsiTheme="majorBidi" w:cstheme="majorBidi"/>
          <w:color w:val="7030A0"/>
          <w:sz w:val="24"/>
          <w:szCs w:val="24"/>
        </w:rPr>
      </w:pPr>
      <w:r w:rsidRPr="00CE64AF">
        <w:rPr>
          <w:rFonts w:asciiTheme="majorBidi" w:hAnsiTheme="majorBidi" w:cstheme="majorBidi"/>
          <w:b/>
          <w:bCs/>
          <w:color w:val="070F14"/>
          <w:sz w:val="24"/>
          <w:szCs w:val="24"/>
          <w:shd w:val="clear" w:color="auto" w:fill="FFFFFF"/>
        </w:rPr>
        <w:t>PC à base de x64</w:t>
      </w:r>
      <w:r w:rsidRPr="00CE64AF">
        <w:rPr>
          <w:rFonts w:asciiTheme="majorBidi" w:hAnsiTheme="majorBidi" w:cstheme="majorBidi"/>
          <w:color w:val="070F14"/>
          <w:sz w:val="24"/>
          <w:szCs w:val="24"/>
          <w:shd w:val="clear" w:color="auto" w:fill="FFFFFF"/>
        </w:rPr>
        <w:t> :</w:t>
      </w:r>
      <w:r w:rsidRPr="00CE64AF">
        <w:rPr>
          <w:rFonts w:asciiTheme="majorBidi" w:hAnsiTheme="majorBidi" w:cstheme="majorBidi"/>
          <w:b/>
          <w:bCs/>
          <w:color w:val="7030A0"/>
          <w:sz w:val="24"/>
          <w:szCs w:val="24"/>
          <w:u w:val="single"/>
        </w:rPr>
        <w:t xml:space="preserve"> </w:t>
      </w:r>
      <w:r w:rsidRPr="00CE64AF">
        <w:rPr>
          <w:rFonts w:asciiTheme="majorBidi" w:hAnsiTheme="majorBidi" w:cstheme="majorBidi"/>
          <w:color w:val="070F14"/>
          <w:sz w:val="24"/>
          <w:szCs w:val="24"/>
          <w:shd w:val="clear" w:color="auto" w:fill="FFFFFF"/>
        </w:rPr>
        <w:t>attribué à l'architecture du processeur X64 qui supporte les systèmes d'exploitation 32&amp;64bits.</w:t>
      </w:r>
    </w:p>
    <w:p w:rsidR="00CE64AF" w:rsidRDefault="00CE64AF" w:rsidP="00CE64AF">
      <w:pPr>
        <w:spacing w:after="240"/>
        <w:rPr>
          <w:rFonts w:asciiTheme="majorBidi" w:hAnsiTheme="majorBidi" w:cstheme="majorBidi"/>
          <w:sz w:val="24"/>
          <w:szCs w:val="24"/>
          <w:shd w:val="clear" w:color="auto" w:fill="FFFFFF"/>
        </w:rPr>
      </w:pPr>
      <w:r w:rsidRPr="00CE64AF">
        <w:rPr>
          <w:rFonts w:asciiTheme="majorBidi" w:hAnsiTheme="majorBidi" w:cstheme="majorBidi"/>
          <w:b/>
          <w:bCs/>
          <w:sz w:val="24"/>
          <w:szCs w:val="24"/>
        </w:rPr>
        <w:t xml:space="preserve">Cache : </w:t>
      </w:r>
      <w:r w:rsidRPr="003A04C5">
        <w:rPr>
          <w:rFonts w:asciiTheme="majorBidi" w:hAnsiTheme="majorBidi" w:cstheme="majorBidi"/>
          <w:sz w:val="24"/>
          <w:szCs w:val="24"/>
        </w:rPr>
        <w:t>est une mémoire</w:t>
      </w:r>
      <w:r w:rsidRPr="00CE64AF">
        <w:rPr>
          <w:rFonts w:asciiTheme="majorBidi" w:hAnsiTheme="majorBidi" w:cstheme="majorBidi"/>
          <w:b/>
          <w:bCs/>
          <w:sz w:val="24"/>
          <w:szCs w:val="24"/>
        </w:rPr>
        <w:t xml:space="preserve"> </w:t>
      </w:r>
      <w:r w:rsidRPr="00CE64AF">
        <w:rPr>
          <w:rFonts w:asciiTheme="majorBidi" w:hAnsiTheme="majorBidi" w:cstheme="majorBidi"/>
          <w:sz w:val="24"/>
          <w:szCs w:val="24"/>
          <w:shd w:val="clear" w:color="auto" w:fill="FFFFFF"/>
        </w:rPr>
        <w:t>de CPU qui</w:t>
      </w:r>
      <w:r w:rsidRPr="00CE64AF">
        <w:rPr>
          <w:rStyle w:val="apple-converted-space"/>
          <w:rFonts w:asciiTheme="majorBidi" w:hAnsiTheme="majorBidi" w:cstheme="majorBidi"/>
          <w:sz w:val="24"/>
          <w:szCs w:val="24"/>
          <w:shd w:val="clear" w:color="auto" w:fill="FFFFFF"/>
        </w:rPr>
        <w:t> </w:t>
      </w:r>
      <w:r w:rsidRPr="00CE64AF">
        <w:rPr>
          <w:rStyle w:val="Accentuation"/>
          <w:rFonts w:asciiTheme="majorBidi" w:hAnsiTheme="majorBidi" w:cstheme="majorBidi"/>
          <w:b/>
          <w:bCs/>
          <w:i w:val="0"/>
          <w:iCs w:val="0"/>
          <w:sz w:val="24"/>
          <w:szCs w:val="24"/>
          <w:shd w:val="clear" w:color="auto" w:fill="FFFFFF"/>
        </w:rPr>
        <w:t>sert</w:t>
      </w:r>
      <w:r w:rsidRPr="00CE64AF">
        <w:rPr>
          <w:rStyle w:val="apple-converted-space"/>
          <w:rFonts w:asciiTheme="majorBidi" w:hAnsiTheme="majorBidi" w:cstheme="majorBidi"/>
          <w:sz w:val="24"/>
          <w:szCs w:val="24"/>
          <w:shd w:val="clear" w:color="auto" w:fill="FFFFFF"/>
        </w:rPr>
        <w:t> </w:t>
      </w:r>
      <w:r w:rsidRPr="00CE64AF">
        <w:rPr>
          <w:rFonts w:asciiTheme="majorBidi" w:hAnsiTheme="majorBidi" w:cstheme="majorBidi"/>
          <w:sz w:val="24"/>
          <w:szCs w:val="24"/>
          <w:shd w:val="clear" w:color="auto" w:fill="FFFFFF"/>
        </w:rPr>
        <w:t>à traiter plus rapidement les applications en parallèle.</w:t>
      </w:r>
    </w:p>
    <w:p w:rsidR="003A04C5" w:rsidRDefault="003A04C5" w:rsidP="00CE64AF">
      <w:pPr>
        <w:spacing w:after="240"/>
        <w:rPr>
          <w:rFonts w:asciiTheme="majorBidi" w:hAnsiTheme="majorBidi" w:cstheme="majorBidi"/>
          <w:sz w:val="24"/>
          <w:szCs w:val="24"/>
        </w:rPr>
      </w:pPr>
      <w:r w:rsidRPr="003A04C5">
        <w:rPr>
          <w:rFonts w:asciiTheme="majorBidi" w:hAnsiTheme="majorBidi" w:cstheme="majorBidi"/>
          <w:b/>
          <w:bCs/>
          <w:sz w:val="24"/>
          <w:szCs w:val="24"/>
        </w:rPr>
        <w:t>Service Pack</w:t>
      </w:r>
      <w:r>
        <w:rPr>
          <w:rFonts w:asciiTheme="majorBidi" w:hAnsiTheme="majorBidi" w:cstheme="majorBidi"/>
          <w:b/>
          <w:bCs/>
          <w:sz w:val="24"/>
          <w:szCs w:val="24"/>
        </w:rPr>
        <w:t xml:space="preserve"> : </w:t>
      </w:r>
      <w:r w:rsidRPr="003A04C5">
        <w:rPr>
          <w:rFonts w:asciiTheme="majorBidi" w:hAnsiTheme="majorBidi" w:cstheme="majorBidi"/>
          <w:sz w:val="24"/>
          <w:szCs w:val="24"/>
        </w:rPr>
        <w:t xml:space="preserve">mises à jour  via le serveur Microsoft (ensemble de correctifs) </w:t>
      </w:r>
    </w:p>
    <w:p w:rsidR="003A04C5" w:rsidRPr="003A04C5" w:rsidRDefault="003A04C5" w:rsidP="00CE64AF">
      <w:pPr>
        <w:spacing w:after="240"/>
        <w:rPr>
          <w:rFonts w:asciiTheme="majorBidi" w:hAnsiTheme="majorBidi" w:cstheme="majorBidi"/>
          <w:sz w:val="24"/>
          <w:szCs w:val="24"/>
        </w:rPr>
      </w:pPr>
      <w:r w:rsidRPr="003A04C5">
        <w:rPr>
          <w:rFonts w:asciiTheme="majorBidi" w:hAnsiTheme="majorBidi" w:cstheme="majorBidi"/>
          <w:b/>
          <w:bCs/>
          <w:sz w:val="24"/>
          <w:szCs w:val="24"/>
        </w:rPr>
        <w:t xml:space="preserve">Mémoire virtuelle : </w:t>
      </w:r>
      <w:r>
        <w:rPr>
          <w:rFonts w:asciiTheme="majorBidi" w:hAnsiTheme="majorBidi" w:cstheme="majorBidi"/>
          <w:sz w:val="24"/>
          <w:szCs w:val="24"/>
        </w:rPr>
        <w:t>pagination sur le disque dur comme extension de la mémoire vive.</w:t>
      </w:r>
    </w:p>
    <w:p w:rsidR="00C673A9" w:rsidRDefault="00C673A9" w:rsidP="003A04C5">
      <w:pPr>
        <w:spacing w:after="240"/>
        <w:rPr>
          <w:rFonts w:asciiTheme="majorBidi" w:hAnsiTheme="majorBidi" w:cstheme="majorBidi"/>
          <w:sz w:val="24"/>
          <w:szCs w:val="24"/>
        </w:rPr>
      </w:pPr>
      <w:r w:rsidRPr="00C673A9">
        <w:rPr>
          <w:rFonts w:asciiTheme="majorBidi" w:hAnsiTheme="majorBidi" w:cstheme="majorBidi"/>
          <w:b/>
          <w:bCs/>
          <w:sz w:val="24"/>
          <w:szCs w:val="24"/>
        </w:rPr>
        <w:t>4-1/</w:t>
      </w:r>
      <w:r w:rsidRPr="00C673A9">
        <w:rPr>
          <w:rFonts w:asciiTheme="majorBidi" w:hAnsiTheme="majorBidi" w:cstheme="majorBidi"/>
          <w:sz w:val="24"/>
          <w:szCs w:val="24"/>
        </w:rPr>
        <w:t xml:space="preserve">  le plan de partitionnement qui permet de répo</w:t>
      </w:r>
      <w:r w:rsidR="003A04C5">
        <w:rPr>
          <w:rFonts w:asciiTheme="majorBidi" w:hAnsiTheme="majorBidi" w:cstheme="majorBidi"/>
          <w:sz w:val="24"/>
          <w:szCs w:val="24"/>
        </w:rPr>
        <w:t>ndre aux exigences du scénario :</w:t>
      </w:r>
    </w:p>
    <w:p w:rsidR="003A04C5" w:rsidRPr="003A04C5" w:rsidRDefault="003A04C5" w:rsidP="003A04C5">
      <w:pPr>
        <w:spacing w:after="240"/>
        <w:rPr>
          <w:rFonts w:asciiTheme="majorBidi" w:hAnsiTheme="majorBidi" w:cstheme="majorBidi"/>
          <w:b/>
          <w:bCs/>
          <w:sz w:val="24"/>
          <w:szCs w:val="24"/>
        </w:rPr>
      </w:pPr>
      <w:r w:rsidRPr="003A04C5">
        <w:rPr>
          <w:rFonts w:asciiTheme="majorBidi" w:hAnsiTheme="majorBidi" w:cstheme="majorBidi"/>
          <w:b/>
          <w:bCs/>
          <w:sz w:val="24"/>
          <w:szCs w:val="24"/>
        </w:rPr>
        <w:t xml:space="preserve">2 </w:t>
      </w:r>
      <w:r w:rsidRPr="003A04C5">
        <w:rPr>
          <w:rFonts w:asciiTheme="majorBidi" w:hAnsiTheme="majorBidi" w:cstheme="majorBidi"/>
          <w:b/>
          <w:bCs/>
          <w:sz w:val="24"/>
          <w:szCs w:val="24"/>
        </w:rPr>
        <w:t xml:space="preserve">partitions </w:t>
      </w:r>
      <w:r w:rsidRPr="003A04C5">
        <w:rPr>
          <w:rFonts w:asciiTheme="majorBidi" w:hAnsiTheme="majorBidi" w:cstheme="majorBidi"/>
          <w:b/>
          <w:bCs/>
          <w:sz w:val="24"/>
          <w:szCs w:val="24"/>
        </w:rPr>
        <w:t>primaire</w:t>
      </w:r>
      <w:r>
        <w:rPr>
          <w:rFonts w:asciiTheme="majorBidi" w:hAnsiTheme="majorBidi" w:cstheme="majorBidi"/>
          <w:b/>
          <w:bCs/>
          <w:sz w:val="24"/>
          <w:szCs w:val="24"/>
        </w:rPr>
        <w:t>s (une active)</w:t>
      </w:r>
      <w:r w:rsidRPr="003A04C5">
        <w:rPr>
          <w:rFonts w:asciiTheme="majorBidi" w:hAnsiTheme="majorBidi" w:cstheme="majorBidi"/>
          <w:b/>
          <w:bCs/>
          <w:sz w:val="24"/>
          <w:szCs w:val="24"/>
        </w:rPr>
        <w:t xml:space="preserve">, </w:t>
      </w:r>
      <w:r w:rsidRPr="003A04C5">
        <w:rPr>
          <w:rFonts w:asciiTheme="majorBidi" w:hAnsiTheme="majorBidi" w:cstheme="majorBidi"/>
          <w:b/>
          <w:bCs/>
          <w:sz w:val="24"/>
          <w:szCs w:val="24"/>
        </w:rPr>
        <w:t>une partition</w:t>
      </w:r>
      <w:r w:rsidRPr="003A04C5">
        <w:rPr>
          <w:rFonts w:asciiTheme="majorBidi" w:hAnsiTheme="majorBidi" w:cstheme="majorBidi"/>
          <w:b/>
          <w:bCs/>
          <w:sz w:val="24"/>
          <w:szCs w:val="24"/>
        </w:rPr>
        <w:t xml:space="preserve"> étendu</w:t>
      </w:r>
      <w:r w:rsidRPr="003A04C5">
        <w:rPr>
          <w:rFonts w:asciiTheme="majorBidi" w:hAnsiTheme="majorBidi" w:cstheme="majorBidi"/>
          <w:b/>
          <w:bCs/>
          <w:sz w:val="24"/>
          <w:szCs w:val="24"/>
        </w:rPr>
        <w:t xml:space="preserve">e et </w:t>
      </w:r>
      <w:r w:rsidRPr="003A04C5">
        <w:rPr>
          <w:rFonts w:asciiTheme="majorBidi" w:hAnsiTheme="majorBidi" w:cstheme="majorBidi"/>
          <w:b/>
          <w:bCs/>
          <w:sz w:val="24"/>
          <w:szCs w:val="24"/>
        </w:rPr>
        <w:t xml:space="preserve"> 3 </w:t>
      </w:r>
      <w:r w:rsidRPr="003A04C5">
        <w:rPr>
          <w:rFonts w:asciiTheme="majorBidi" w:hAnsiTheme="majorBidi" w:cstheme="majorBidi"/>
          <w:b/>
          <w:bCs/>
          <w:sz w:val="24"/>
          <w:szCs w:val="24"/>
        </w:rPr>
        <w:t xml:space="preserve">partitions </w:t>
      </w:r>
      <w:r w:rsidRPr="003A04C5">
        <w:rPr>
          <w:rFonts w:asciiTheme="majorBidi" w:hAnsiTheme="majorBidi" w:cstheme="majorBidi"/>
          <w:b/>
          <w:bCs/>
          <w:sz w:val="24"/>
          <w:szCs w:val="24"/>
        </w:rPr>
        <w:t>logiques </w:t>
      </w:r>
    </w:p>
    <w:p w:rsidR="00C673A9" w:rsidRPr="00C673A9" w:rsidRDefault="00C673A9" w:rsidP="003A04C5">
      <w:pPr>
        <w:spacing w:after="240"/>
        <w:rPr>
          <w:rFonts w:asciiTheme="majorBidi" w:hAnsiTheme="majorBidi" w:cstheme="majorBidi"/>
          <w:sz w:val="24"/>
          <w:szCs w:val="24"/>
        </w:rPr>
      </w:pPr>
      <w:r w:rsidRPr="00C673A9">
        <w:rPr>
          <w:rFonts w:asciiTheme="majorBidi" w:hAnsiTheme="majorBidi" w:cstheme="majorBidi"/>
          <w:b/>
          <w:bCs/>
          <w:sz w:val="24"/>
          <w:szCs w:val="24"/>
        </w:rPr>
        <w:t>4-2</w:t>
      </w:r>
      <w:r w:rsidRPr="00C673A9">
        <w:rPr>
          <w:rFonts w:asciiTheme="majorBidi" w:hAnsiTheme="majorBidi" w:cstheme="majorBidi"/>
          <w:sz w:val="24"/>
          <w:szCs w:val="24"/>
        </w:rPr>
        <w:t>/  le chargeur d’amorce qui permettra de démarrer l’un des  deux sy</w:t>
      </w:r>
      <w:r w:rsidR="003A04C5">
        <w:rPr>
          <w:rFonts w:asciiTheme="majorBidi" w:hAnsiTheme="majorBidi" w:cstheme="majorBidi"/>
          <w:sz w:val="24"/>
          <w:szCs w:val="24"/>
        </w:rPr>
        <w:t xml:space="preserve">stèmes d’exploitation installés : </w:t>
      </w:r>
      <w:r w:rsidR="003A04C5" w:rsidRPr="003A04C5">
        <w:rPr>
          <w:rFonts w:asciiTheme="majorBidi" w:hAnsiTheme="majorBidi" w:cstheme="majorBidi"/>
          <w:b/>
          <w:bCs/>
          <w:sz w:val="24"/>
          <w:szCs w:val="24"/>
        </w:rPr>
        <w:t>LILO ou GRUB</w:t>
      </w:r>
      <w:r w:rsidRPr="003A04C5">
        <w:rPr>
          <w:rFonts w:asciiTheme="majorBidi" w:hAnsiTheme="majorBidi" w:cstheme="majorBidi"/>
          <w:sz w:val="24"/>
          <w:szCs w:val="24"/>
        </w:rPr>
        <w:tab/>
      </w:r>
    </w:p>
    <w:p w:rsidR="00C673A9" w:rsidRDefault="00C673A9" w:rsidP="003A04C5">
      <w:pPr>
        <w:spacing w:after="240"/>
        <w:rPr>
          <w:rFonts w:asciiTheme="majorBidi" w:hAnsiTheme="majorBidi" w:cstheme="majorBidi"/>
          <w:sz w:val="24"/>
          <w:szCs w:val="24"/>
        </w:rPr>
      </w:pPr>
      <w:r w:rsidRPr="00C673A9">
        <w:rPr>
          <w:rFonts w:asciiTheme="majorBidi" w:hAnsiTheme="majorBidi" w:cstheme="majorBidi"/>
          <w:b/>
          <w:bCs/>
          <w:sz w:val="24"/>
          <w:szCs w:val="24"/>
        </w:rPr>
        <w:t>4-3/</w:t>
      </w:r>
      <w:r w:rsidRPr="00C673A9">
        <w:rPr>
          <w:rFonts w:asciiTheme="majorBidi" w:hAnsiTheme="majorBidi" w:cstheme="majorBidi"/>
          <w:sz w:val="24"/>
          <w:szCs w:val="24"/>
        </w:rPr>
        <w:t xml:space="preserve"> </w:t>
      </w:r>
      <w:r w:rsidR="003A04C5">
        <w:rPr>
          <w:rFonts w:asciiTheme="majorBidi" w:hAnsiTheme="majorBidi" w:cstheme="majorBidi"/>
          <w:sz w:val="24"/>
          <w:szCs w:val="24"/>
        </w:rPr>
        <w:t>L’</w:t>
      </w:r>
      <w:r w:rsidRPr="00C673A9">
        <w:rPr>
          <w:rFonts w:asciiTheme="majorBidi" w:hAnsiTheme="majorBidi" w:cstheme="majorBidi"/>
          <w:sz w:val="24"/>
          <w:szCs w:val="24"/>
        </w:rPr>
        <w:t xml:space="preserve">utilitaire </w:t>
      </w:r>
      <w:r w:rsidR="003A04C5">
        <w:rPr>
          <w:rFonts w:asciiTheme="majorBidi" w:hAnsiTheme="majorBidi" w:cstheme="majorBidi"/>
          <w:sz w:val="24"/>
          <w:szCs w:val="24"/>
        </w:rPr>
        <w:t>qui permet de</w:t>
      </w:r>
      <w:r w:rsidRPr="00C673A9">
        <w:rPr>
          <w:rFonts w:asciiTheme="majorBidi" w:hAnsiTheme="majorBidi" w:cstheme="majorBidi"/>
          <w:sz w:val="24"/>
          <w:szCs w:val="24"/>
        </w:rPr>
        <w:t xml:space="preserve"> sélectionner les programmes q</w:t>
      </w:r>
      <w:r w:rsidR="003A04C5">
        <w:rPr>
          <w:rFonts w:asciiTheme="majorBidi" w:hAnsiTheme="majorBidi" w:cstheme="majorBidi"/>
          <w:sz w:val="24"/>
          <w:szCs w:val="24"/>
        </w:rPr>
        <w:t xml:space="preserve">ui seront exécutés au démarrage : </w:t>
      </w:r>
    </w:p>
    <w:p w:rsidR="003A04C5" w:rsidRPr="003A04C5" w:rsidRDefault="003A04C5" w:rsidP="003A04C5">
      <w:pPr>
        <w:spacing w:after="240"/>
        <w:rPr>
          <w:rFonts w:asciiTheme="majorBidi" w:hAnsiTheme="majorBidi" w:cstheme="majorBidi"/>
          <w:b/>
          <w:bCs/>
          <w:sz w:val="24"/>
          <w:szCs w:val="24"/>
        </w:rPr>
      </w:pPr>
      <w:proofErr w:type="spellStart"/>
      <w:r w:rsidRPr="003A04C5">
        <w:rPr>
          <w:rFonts w:asciiTheme="majorBidi" w:hAnsiTheme="majorBidi" w:cstheme="majorBidi"/>
          <w:b/>
          <w:bCs/>
          <w:sz w:val="24"/>
          <w:szCs w:val="24"/>
        </w:rPr>
        <w:t>Msconfig</w:t>
      </w:r>
      <w:proofErr w:type="spellEnd"/>
    </w:p>
    <w:p w:rsidR="00C673A9" w:rsidRPr="00C673A9" w:rsidRDefault="00C673A9" w:rsidP="009601DF">
      <w:pPr>
        <w:spacing w:after="240"/>
        <w:rPr>
          <w:rFonts w:asciiTheme="majorBidi" w:hAnsiTheme="majorBidi" w:cstheme="majorBidi"/>
          <w:sz w:val="24"/>
          <w:szCs w:val="24"/>
        </w:rPr>
      </w:pPr>
      <w:r w:rsidRPr="00C673A9">
        <w:rPr>
          <w:rFonts w:asciiTheme="majorBidi" w:hAnsiTheme="majorBidi" w:cstheme="majorBidi"/>
          <w:b/>
          <w:bCs/>
          <w:sz w:val="24"/>
          <w:szCs w:val="24"/>
        </w:rPr>
        <w:t>5-1.</w:t>
      </w:r>
      <w:r w:rsidRPr="00C673A9">
        <w:rPr>
          <w:rFonts w:asciiTheme="majorBidi" w:hAnsiTheme="majorBidi" w:cstheme="majorBidi"/>
          <w:sz w:val="24"/>
          <w:szCs w:val="24"/>
        </w:rPr>
        <w:t xml:space="preserve"> la technologie qui permet de réaliser cett</w:t>
      </w:r>
      <w:r w:rsidR="009601DF">
        <w:rPr>
          <w:rFonts w:asciiTheme="majorBidi" w:hAnsiTheme="majorBidi" w:cstheme="majorBidi"/>
          <w:sz w:val="24"/>
          <w:szCs w:val="24"/>
        </w:rPr>
        <w:t xml:space="preserve">e opération est </w:t>
      </w:r>
      <w:r w:rsidR="009601DF" w:rsidRPr="009601DF">
        <w:rPr>
          <w:rFonts w:asciiTheme="majorBidi" w:hAnsiTheme="majorBidi" w:cstheme="majorBidi"/>
          <w:b/>
          <w:bCs/>
          <w:sz w:val="24"/>
          <w:szCs w:val="24"/>
        </w:rPr>
        <w:t>la virtualisation</w:t>
      </w:r>
      <w:r w:rsidR="009601DF">
        <w:rPr>
          <w:rFonts w:asciiTheme="majorBidi" w:hAnsiTheme="majorBidi" w:cstheme="majorBidi"/>
          <w:b/>
          <w:bCs/>
          <w:sz w:val="24"/>
          <w:szCs w:val="24"/>
        </w:rPr>
        <w:t>.</w:t>
      </w:r>
    </w:p>
    <w:p w:rsidR="00C673A9" w:rsidRPr="00C673A9" w:rsidRDefault="00C673A9" w:rsidP="009601DF">
      <w:pPr>
        <w:spacing w:after="240"/>
        <w:rPr>
          <w:rFonts w:asciiTheme="majorBidi" w:hAnsiTheme="majorBidi" w:cstheme="majorBidi"/>
          <w:sz w:val="24"/>
          <w:szCs w:val="24"/>
        </w:rPr>
      </w:pPr>
      <w:r w:rsidRPr="00C673A9">
        <w:rPr>
          <w:rFonts w:asciiTheme="majorBidi" w:hAnsiTheme="majorBidi" w:cstheme="majorBidi"/>
          <w:b/>
          <w:bCs/>
          <w:sz w:val="24"/>
          <w:szCs w:val="24"/>
        </w:rPr>
        <w:t>5-2</w:t>
      </w:r>
      <w:r w:rsidRPr="00C673A9">
        <w:rPr>
          <w:rFonts w:asciiTheme="majorBidi" w:hAnsiTheme="majorBidi" w:cstheme="majorBidi"/>
          <w:sz w:val="24"/>
          <w:szCs w:val="24"/>
        </w:rPr>
        <w:t xml:space="preserve">. Le système d'exploitation hôte </w:t>
      </w:r>
      <w:r w:rsidR="009601DF" w:rsidRPr="009601DF">
        <w:rPr>
          <w:rFonts w:asciiTheme="majorBidi" w:hAnsiTheme="majorBidi" w:cstheme="majorBidi"/>
          <w:b/>
          <w:bCs/>
          <w:sz w:val="24"/>
          <w:szCs w:val="24"/>
        </w:rPr>
        <w:t>n’</w:t>
      </w:r>
      <w:r w:rsidRPr="009601DF">
        <w:rPr>
          <w:rFonts w:asciiTheme="majorBidi" w:hAnsiTheme="majorBidi" w:cstheme="majorBidi"/>
          <w:b/>
          <w:bCs/>
          <w:sz w:val="24"/>
          <w:szCs w:val="24"/>
        </w:rPr>
        <w:t xml:space="preserve">est </w:t>
      </w:r>
      <w:r w:rsidR="009601DF" w:rsidRPr="009601DF">
        <w:rPr>
          <w:rFonts w:asciiTheme="majorBidi" w:hAnsiTheme="majorBidi" w:cstheme="majorBidi"/>
          <w:b/>
          <w:bCs/>
          <w:sz w:val="24"/>
          <w:szCs w:val="24"/>
        </w:rPr>
        <w:t>pas</w:t>
      </w:r>
      <w:r w:rsidRPr="009601DF">
        <w:rPr>
          <w:rFonts w:asciiTheme="majorBidi" w:hAnsiTheme="majorBidi" w:cstheme="majorBidi"/>
          <w:b/>
          <w:bCs/>
          <w:sz w:val="24"/>
          <w:szCs w:val="24"/>
        </w:rPr>
        <w:t xml:space="preserve">  nécess</w:t>
      </w:r>
      <w:r w:rsidR="009601DF" w:rsidRPr="009601DF">
        <w:rPr>
          <w:rFonts w:asciiTheme="majorBidi" w:hAnsiTheme="majorBidi" w:cstheme="majorBidi"/>
          <w:b/>
          <w:bCs/>
          <w:sz w:val="24"/>
          <w:szCs w:val="24"/>
        </w:rPr>
        <w:t>airement infecté par un virus.</w:t>
      </w:r>
    </w:p>
    <w:p w:rsidR="009601DF" w:rsidRDefault="00B67CCE" w:rsidP="00B67CCE">
      <w:pPr>
        <w:spacing w:before="240" w:line="238" w:lineRule="auto"/>
        <w:rPr>
          <w:rFonts w:asciiTheme="majorBidi" w:hAnsiTheme="majorBidi" w:cstheme="majorBidi"/>
          <w:sz w:val="24"/>
          <w:szCs w:val="24"/>
        </w:rPr>
      </w:pPr>
      <w:r w:rsidRPr="00B67CCE">
        <w:rPr>
          <w:rFonts w:asciiTheme="majorBidi" w:hAnsiTheme="majorBidi" w:cstheme="majorBidi"/>
          <w:b/>
          <w:bCs/>
          <w:sz w:val="24"/>
          <w:szCs w:val="24"/>
        </w:rPr>
        <w:t>6-</w:t>
      </w:r>
      <w:r>
        <w:rPr>
          <w:rFonts w:asciiTheme="majorBidi" w:hAnsiTheme="majorBidi" w:cstheme="majorBidi"/>
          <w:b/>
          <w:bCs/>
          <w:sz w:val="24"/>
          <w:szCs w:val="24"/>
        </w:rPr>
        <w:t xml:space="preserve"> </w:t>
      </w:r>
      <w:r w:rsidR="00C673A9" w:rsidRPr="00B67CCE">
        <w:rPr>
          <w:rFonts w:asciiTheme="majorBidi" w:hAnsiTheme="majorBidi" w:cstheme="majorBidi"/>
          <w:sz w:val="24"/>
          <w:szCs w:val="24"/>
        </w:rPr>
        <w:t xml:space="preserve">Vous avez besoin de transférer  des données d’un appareil mobile vers </w:t>
      </w:r>
      <w:r w:rsidR="0023371A" w:rsidRPr="00B67CCE">
        <w:rPr>
          <w:rFonts w:asciiTheme="majorBidi" w:hAnsiTheme="majorBidi" w:cstheme="majorBidi"/>
          <w:sz w:val="24"/>
          <w:szCs w:val="24"/>
        </w:rPr>
        <w:t xml:space="preserve">un </w:t>
      </w:r>
      <w:r w:rsidR="009601DF" w:rsidRPr="00B67CCE">
        <w:rPr>
          <w:rFonts w:asciiTheme="majorBidi" w:hAnsiTheme="majorBidi" w:cstheme="majorBidi"/>
          <w:sz w:val="24"/>
          <w:szCs w:val="24"/>
        </w:rPr>
        <w:t xml:space="preserve">ordinateur portable : </w:t>
      </w:r>
      <w:r w:rsidR="009601DF" w:rsidRPr="00B67CCE">
        <w:rPr>
          <w:rFonts w:asciiTheme="majorBidi" w:hAnsiTheme="majorBidi" w:cstheme="majorBidi"/>
          <w:b/>
          <w:bCs/>
          <w:sz w:val="24"/>
          <w:szCs w:val="24"/>
        </w:rPr>
        <w:t>USB, Bluetooth ; WI-FI</w:t>
      </w:r>
      <w:r w:rsidR="00C673A9" w:rsidRPr="00B67CCE">
        <w:rPr>
          <w:rFonts w:asciiTheme="majorBidi" w:hAnsiTheme="majorBidi" w:cstheme="majorBidi"/>
          <w:sz w:val="24"/>
          <w:szCs w:val="24"/>
        </w:rPr>
        <w:t xml:space="preserve"> </w:t>
      </w:r>
    </w:p>
    <w:p w:rsidR="00B67CCE" w:rsidRPr="00B67CCE" w:rsidRDefault="00B67CCE" w:rsidP="00B67CCE">
      <w:pPr>
        <w:spacing w:before="240"/>
        <w:rPr>
          <w:rFonts w:asciiTheme="majorBidi" w:hAnsiTheme="majorBidi" w:cstheme="majorBidi"/>
          <w:sz w:val="24"/>
          <w:szCs w:val="24"/>
        </w:rPr>
      </w:pPr>
      <w:r w:rsidRPr="00B67CCE">
        <w:rPr>
          <w:rFonts w:asciiTheme="majorBidi" w:hAnsiTheme="majorBidi" w:cstheme="majorBidi"/>
          <w:b/>
          <w:bCs/>
          <w:sz w:val="24"/>
          <w:szCs w:val="24"/>
        </w:rPr>
        <w:t>7-</w:t>
      </w:r>
      <w:r>
        <w:rPr>
          <w:rFonts w:asciiTheme="majorBidi" w:hAnsiTheme="majorBidi" w:cstheme="majorBidi"/>
          <w:sz w:val="24"/>
          <w:szCs w:val="24"/>
        </w:rPr>
        <w:t xml:space="preserve"> </w:t>
      </w:r>
      <w:r w:rsidR="00C673A9" w:rsidRPr="009601DF">
        <w:rPr>
          <w:rFonts w:asciiTheme="majorBidi" w:hAnsiTheme="majorBidi" w:cstheme="majorBidi"/>
          <w:sz w:val="24"/>
          <w:szCs w:val="24"/>
        </w:rPr>
        <w:t>les deux systèmes d'exploitation que l'on ret</w:t>
      </w:r>
      <w:r>
        <w:rPr>
          <w:rFonts w:asciiTheme="majorBidi" w:hAnsiTheme="majorBidi" w:cstheme="majorBidi"/>
          <w:sz w:val="24"/>
          <w:szCs w:val="24"/>
        </w:rPr>
        <w:t xml:space="preserve">rouve sur des appareils mobiles : </w:t>
      </w:r>
      <w:proofErr w:type="spellStart"/>
      <w:r w:rsidRPr="00B67CCE">
        <w:rPr>
          <w:rFonts w:asciiTheme="majorBidi" w:hAnsiTheme="majorBidi" w:cstheme="majorBidi"/>
          <w:b/>
          <w:bCs/>
          <w:sz w:val="24"/>
          <w:szCs w:val="24"/>
        </w:rPr>
        <w:t>Android</w:t>
      </w:r>
      <w:proofErr w:type="spellEnd"/>
      <w:r w:rsidRPr="00B67CCE">
        <w:rPr>
          <w:rFonts w:asciiTheme="majorBidi" w:hAnsiTheme="majorBidi" w:cstheme="majorBidi"/>
          <w:b/>
          <w:bCs/>
          <w:sz w:val="24"/>
          <w:szCs w:val="24"/>
        </w:rPr>
        <w:t> </w:t>
      </w:r>
      <w:r w:rsidRPr="00B67CCE">
        <w:rPr>
          <w:rFonts w:asciiTheme="majorBidi" w:hAnsiTheme="majorBidi" w:cstheme="majorBidi"/>
          <w:b/>
          <w:bCs/>
          <w:sz w:val="24"/>
          <w:szCs w:val="24"/>
        </w:rPr>
        <w:t xml:space="preserve">et </w:t>
      </w:r>
      <w:proofErr w:type="spellStart"/>
      <w:r w:rsidRPr="00B67CCE">
        <w:rPr>
          <w:rFonts w:asciiTheme="majorBidi" w:hAnsiTheme="majorBidi" w:cstheme="majorBidi"/>
          <w:b/>
          <w:bCs/>
          <w:sz w:val="24"/>
          <w:szCs w:val="24"/>
        </w:rPr>
        <w:t>iOS</w:t>
      </w:r>
      <w:proofErr w:type="spellEnd"/>
      <w:r w:rsidRPr="00B67CCE">
        <w:rPr>
          <w:rFonts w:asciiTheme="majorBidi" w:hAnsiTheme="majorBidi" w:cstheme="majorBidi"/>
          <w:sz w:val="24"/>
          <w:szCs w:val="24"/>
        </w:rPr>
        <w:t> </w:t>
      </w:r>
    </w:p>
    <w:p w:rsidR="00C673A9" w:rsidRPr="00674417" w:rsidRDefault="00C673A9" w:rsidP="00276BAE">
      <w:pPr>
        <w:spacing w:before="240" w:line="238" w:lineRule="auto"/>
        <w:ind w:left="360"/>
        <w:rPr>
          <w:rFonts w:asciiTheme="majorBidi" w:eastAsiaTheme="minorHAnsi" w:hAnsiTheme="majorBidi" w:cstheme="majorBidi"/>
          <w:b/>
          <w:bCs/>
          <w:sz w:val="28"/>
          <w:u w:val="single"/>
          <w:lang w:eastAsia="en-US"/>
        </w:rPr>
      </w:pPr>
      <w:r w:rsidRPr="00B67CCE">
        <w:rPr>
          <w:rFonts w:asciiTheme="majorBidi" w:hAnsiTheme="majorBidi" w:cstheme="majorBidi"/>
          <w:sz w:val="24"/>
          <w:szCs w:val="24"/>
        </w:rPr>
        <w:t> </w:t>
      </w:r>
      <w:r w:rsidRPr="00674417">
        <w:rPr>
          <w:rFonts w:asciiTheme="majorBidi" w:eastAsiaTheme="minorHAnsi" w:hAnsiTheme="majorBidi" w:cstheme="majorBidi"/>
          <w:b/>
          <w:bCs/>
          <w:sz w:val="28"/>
          <w:u w:val="single"/>
          <w:lang w:eastAsia="en-US"/>
        </w:rPr>
        <w:t>Dossier 3</w:t>
      </w:r>
      <w:r>
        <w:rPr>
          <w:rFonts w:asciiTheme="majorBidi" w:eastAsiaTheme="minorHAnsi" w:hAnsiTheme="majorBidi" w:cstheme="majorBidi"/>
          <w:b/>
          <w:bCs/>
          <w:sz w:val="28"/>
          <w:u w:val="single"/>
          <w:lang w:eastAsia="en-US"/>
        </w:rPr>
        <w:t> </w:t>
      </w:r>
      <w:r>
        <w:rPr>
          <w:rFonts w:asciiTheme="majorBidi" w:eastAsiaTheme="minorHAnsi" w:hAnsiTheme="majorBidi" w:cstheme="majorBidi"/>
          <w:b/>
          <w:bCs/>
          <w:sz w:val="28"/>
          <w:lang w:eastAsia="en-US"/>
        </w:rPr>
        <w:t xml:space="preserve">: </w:t>
      </w:r>
      <w:r w:rsidRPr="00674417">
        <w:rPr>
          <w:rFonts w:asciiTheme="majorBidi" w:eastAsiaTheme="minorHAnsi" w:hAnsiTheme="majorBidi" w:cstheme="majorBidi"/>
          <w:b/>
          <w:bCs/>
          <w:sz w:val="28"/>
          <w:lang w:eastAsia="en-US"/>
        </w:rPr>
        <w:t xml:space="preserve">Dépannage </w:t>
      </w:r>
    </w:p>
    <w:p w:rsidR="00C673A9" w:rsidRPr="00C673A9" w:rsidRDefault="00C673A9" w:rsidP="00C673A9">
      <w:pPr>
        <w:pStyle w:val="Paragraphedeliste"/>
        <w:numPr>
          <w:ilvl w:val="0"/>
          <w:numId w:val="18"/>
        </w:numPr>
        <w:spacing w:after="0" w:line="238" w:lineRule="auto"/>
        <w:rPr>
          <w:rFonts w:asciiTheme="majorBidi" w:hAnsiTheme="majorBidi" w:cstheme="majorBidi"/>
          <w:sz w:val="24"/>
          <w:szCs w:val="24"/>
          <w:lang w:val="fr-FR"/>
        </w:rPr>
      </w:pPr>
      <w:r w:rsidRPr="00C673A9">
        <w:rPr>
          <w:rFonts w:asciiTheme="majorBidi" w:hAnsiTheme="majorBidi" w:cstheme="majorBidi"/>
          <w:sz w:val="24"/>
          <w:szCs w:val="24"/>
          <w:lang w:val="fr-FR"/>
        </w:rPr>
        <w:t xml:space="preserve">Par mesure de sécurité, vous avez procéder au chiffrement des fichiers qui sont déplacés par le biais du réseau vers un nouvel ordinateur. Vous constatez qu’ils ne sont plus chiffrés dans le nouvel emplacement. </w:t>
      </w:r>
    </w:p>
    <w:p w:rsidR="00C673A9" w:rsidRPr="007A5DA0" w:rsidRDefault="00C673A9" w:rsidP="007A5DA0">
      <w:pPr>
        <w:spacing w:after="240"/>
        <w:rPr>
          <w:rFonts w:asciiTheme="majorBidi" w:eastAsia="Calibri" w:hAnsiTheme="majorBidi" w:cstheme="majorBidi"/>
          <w:b/>
          <w:bCs/>
          <w:sz w:val="24"/>
          <w:szCs w:val="24"/>
          <w:lang w:eastAsia="en-US"/>
        </w:rPr>
      </w:pPr>
      <w:r w:rsidRPr="00C673A9">
        <w:rPr>
          <w:rFonts w:asciiTheme="majorBidi" w:hAnsiTheme="majorBidi" w:cstheme="majorBidi"/>
          <w:b/>
          <w:bCs/>
          <w:sz w:val="24"/>
          <w:szCs w:val="24"/>
        </w:rPr>
        <w:t xml:space="preserve">      1-1/</w:t>
      </w:r>
      <w:r w:rsidRPr="00C673A9">
        <w:rPr>
          <w:rFonts w:asciiTheme="majorBidi" w:hAnsiTheme="majorBidi" w:cstheme="majorBidi"/>
          <w:sz w:val="24"/>
          <w:szCs w:val="24"/>
        </w:rPr>
        <w:t xml:space="preserve">  </w:t>
      </w:r>
      <w:r w:rsidR="007A5DA0">
        <w:rPr>
          <w:rFonts w:asciiTheme="majorBidi" w:hAnsiTheme="majorBidi" w:cstheme="majorBidi"/>
          <w:sz w:val="24"/>
          <w:szCs w:val="24"/>
        </w:rPr>
        <w:t xml:space="preserve">la cause de ce problème : </w:t>
      </w:r>
      <w:r w:rsidR="007A5DA0" w:rsidRPr="007A5DA0">
        <w:rPr>
          <w:rFonts w:asciiTheme="majorBidi" w:eastAsia="Calibri" w:hAnsiTheme="majorBidi" w:cstheme="majorBidi"/>
          <w:b/>
          <w:bCs/>
          <w:sz w:val="24"/>
          <w:szCs w:val="24"/>
          <w:lang w:eastAsia="en-US"/>
        </w:rPr>
        <w:t>Le nouvel ordinateur ne dispose pas d'une partition NTFS.</w:t>
      </w:r>
    </w:p>
    <w:p w:rsidR="00C673A9" w:rsidRPr="007A5DA0" w:rsidRDefault="00C673A9" w:rsidP="007A5DA0">
      <w:pPr>
        <w:rPr>
          <w:rFonts w:asciiTheme="majorBidi" w:eastAsia="Calibri" w:hAnsiTheme="majorBidi" w:cstheme="majorBidi"/>
          <w:b/>
          <w:bCs/>
          <w:sz w:val="24"/>
          <w:szCs w:val="24"/>
          <w:lang w:eastAsia="en-US"/>
        </w:rPr>
      </w:pPr>
      <w:r w:rsidRPr="00C673A9">
        <w:rPr>
          <w:rFonts w:asciiTheme="majorBidi" w:hAnsiTheme="majorBidi" w:cstheme="majorBidi"/>
          <w:b/>
          <w:bCs/>
          <w:sz w:val="24"/>
          <w:szCs w:val="24"/>
        </w:rPr>
        <w:t xml:space="preserve">      1-2/</w:t>
      </w:r>
      <w:r w:rsidRPr="00C673A9">
        <w:rPr>
          <w:rFonts w:asciiTheme="majorBidi" w:hAnsiTheme="majorBidi" w:cstheme="majorBidi"/>
          <w:sz w:val="24"/>
          <w:szCs w:val="24"/>
        </w:rPr>
        <w:t xml:space="preserve">  </w:t>
      </w:r>
      <w:r w:rsidR="007A5DA0">
        <w:rPr>
          <w:rFonts w:asciiTheme="majorBidi" w:hAnsiTheme="majorBidi" w:cstheme="majorBidi"/>
          <w:sz w:val="24"/>
          <w:szCs w:val="24"/>
        </w:rPr>
        <w:t xml:space="preserve">solution : </w:t>
      </w:r>
      <w:r w:rsidR="007A5DA0" w:rsidRPr="007A5DA0">
        <w:rPr>
          <w:rFonts w:asciiTheme="majorBidi" w:eastAsia="Calibri" w:hAnsiTheme="majorBidi" w:cstheme="majorBidi"/>
          <w:b/>
          <w:bCs/>
          <w:sz w:val="24"/>
          <w:szCs w:val="24"/>
          <w:lang w:eastAsia="en-US"/>
        </w:rPr>
        <w:t xml:space="preserve">Convertir la partition de cet ordinateur en une partition NTFS et </w:t>
      </w:r>
      <w:proofErr w:type="spellStart"/>
      <w:r w:rsidR="007A5DA0" w:rsidRPr="007A5DA0">
        <w:rPr>
          <w:rFonts w:asciiTheme="majorBidi" w:eastAsia="Calibri" w:hAnsiTheme="majorBidi" w:cstheme="majorBidi"/>
          <w:b/>
          <w:bCs/>
          <w:sz w:val="24"/>
          <w:szCs w:val="24"/>
          <w:lang w:eastAsia="en-US"/>
        </w:rPr>
        <w:t>rechiffrer</w:t>
      </w:r>
      <w:proofErr w:type="spellEnd"/>
      <w:r w:rsidR="007A5DA0" w:rsidRPr="007A5DA0">
        <w:rPr>
          <w:rFonts w:asciiTheme="majorBidi" w:eastAsia="Calibri" w:hAnsiTheme="majorBidi" w:cstheme="majorBidi"/>
          <w:b/>
          <w:bCs/>
          <w:sz w:val="24"/>
          <w:szCs w:val="24"/>
          <w:lang w:eastAsia="en-US"/>
        </w:rPr>
        <w:t xml:space="preserve"> les fichiers</w:t>
      </w:r>
    </w:p>
    <w:p w:rsidR="007A5DA0" w:rsidRPr="007A5DA0" w:rsidRDefault="007A5DA0" w:rsidP="007A5DA0">
      <w:pPr>
        <w:pStyle w:val="Paragraphedeliste"/>
        <w:numPr>
          <w:ilvl w:val="0"/>
          <w:numId w:val="18"/>
        </w:numPr>
        <w:rPr>
          <w:rFonts w:asciiTheme="majorBidi" w:hAnsiTheme="majorBidi" w:cstheme="majorBidi"/>
          <w:b/>
          <w:bCs/>
          <w:sz w:val="24"/>
          <w:szCs w:val="24"/>
        </w:rPr>
      </w:pPr>
      <w:r w:rsidRPr="007A5DA0">
        <w:rPr>
          <w:rFonts w:asciiTheme="majorBidi" w:hAnsiTheme="majorBidi" w:cstheme="majorBidi"/>
          <w:sz w:val="24"/>
          <w:szCs w:val="24"/>
        </w:rPr>
        <w:t>Le</w:t>
      </w:r>
      <w:r w:rsidR="00C673A9" w:rsidRPr="007A5DA0">
        <w:rPr>
          <w:rFonts w:asciiTheme="majorBidi" w:hAnsiTheme="majorBidi" w:cstheme="majorBidi"/>
          <w:sz w:val="24"/>
          <w:szCs w:val="24"/>
        </w:rPr>
        <w:t xml:space="preserve"> meilleur outil administratif pour forcer la libération des ressources système de </w:t>
      </w:r>
      <w:r w:rsidRPr="007A5DA0">
        <w:rPr>
          <w:rFonts w:asciiTheme="majorBidi" w:hAnsiTheme="majorBidi" w:cstheme="majorBidi"/>
          <w:sz w:val="24"/>
          <w:szCs w:val="24"/>
        </w:rPr>
        <w:t xml:space="preserve">l'application qui ne répond pas : </w:t>
      </w:r>
      <w:r w:rsidRPr="007A5DA0">
        <w:rPr>
          <w:rFonts w:asciiTheme="majorBidi" w:hAnsiTheme="majorBidi" w:cstheme="majorBidi"/>
          <w:b/>
          <w:bCs/>
          <w:sz w:val="24"/>
          <w:szCs w:val="24"/>
        </w:rPr>
        <w:t>Gestionnaire des tâches</w:t>
      </w:r>
    </w:p>
    <w:p w:rsidR="00C673A9" w:rsidRPr="007A5DA0" w:rsidRDefault="007A5DA0" w:rsidP="007A5DA0">
      <w:pPr>
        <w:pStyle w:val="Paragraphedeliste"/>
        <w:numPr>
          <w:ilvl w:val="0"/>
          <w:numId w:val="18"/>
        </w:numPr>
        <w:rPr>
          <w:rFonts w:asciiTheme="majorBidi" w:hAnsiTheme="majorBidi" w:cstheme="majorBidi"/>
          <w:b/>
          <w:bCs/>
          <w:sz w:val="24"/>
          <w:szCs w:val="24"/>
          <w:lang w:val="fr-FR"/>
        </w:rPr>
      </w:pPr>
      <w:r w:rsidRPr="007A5DA0">
        <w:rPr>
          <w:rFonts w:asciiTheme="majorBidi" w:hAnsiTheme="majorBidi" w:cstheme="majorBidi"/>
          <w:b/>
          <w:bCs/>
          <w:sz w:val="24"/>
          <w:szCs w:val="24"/>
          <w:lang w:val="fr-FR"/>
        </w:rPr>
        <w:t>P</w:t>
      </w:r>
      <w:r w:rsidRPr="007A5DA0">
        <w:rPr>
          <w:rFonts w:asciiTheme="majorBidi" w:hAnsiTheme="majorBidi" w:cstheme="majorBidi"/>
          <w:b/>
          <w:bCs/>
          <w:sz w:val="24"/>
          <w:szCs w:val="24"/>
          <w:lang w:val="fr-FR"/>
        </w:rPr>
        <w:t>anneau de config</w:t>
      </w:r>
      <w:r w:rsidRPr="007A5DA0">
        <w:rPr>
          <w:rFonts w:asciiTheme="majorBidi" w:hAnsiTheme="majorBidi" w:cstheme="majorBidi"/>
          <w:b/>
          <w:bCs/>
          <w:sz w:val="24"/>
          <w:szCs w:val="24"/>
          <w:lang w:val="fr-FR"/>
        </w:rPr>
        <w:t>uration</w:t>
      </w:r>
      <w:r w:rsidRPr="007A5DA0">
        <w:rPr>
          <w:rFonts w:asciiTheme="majorBidi" w:hAnsiTheme="majorBidi" w:cstheme="majorBidi"/>
          <w:b/>
          <w:bCs/>
          <w:sz w:val="24"/>
          <w:szCs w:val="24"/>
          <w:lang w:val="fr-FR"/>
        </w:rPr>
        <w:t xml:space="preserve"> – outils d’</w:t>
      </w:r>
      <w:r w:rsidRPr="00276BAE">
        <w:rPr>
          <w:rFonts w:asciiTheme="majorBidi" w:hAnsiTheme="majorBidi" w:cstheme="majorBidi"/>
          <w:b/>
          <w:bCs/>
          <w:sz w:val="24"/>
          <w:szCs w:val="24"/>
          <w:lang w:val="fr-MA"/>
        </w:rPr>
        <w:t>admin</w:t>
      </w:r>
      <w:r w:rsidRPr="00276BAE">
        <w:rPr>
          <w:rFonts w:asciiTheme="majorBidi" w:hAnsiTheme="majorBidi" w:cstheme="majorBidi"/>
          <w:b/>
          <w:bCs/>
          <w:sz w:val="24"/>
          <w:szCs w:val="24"/>
          <w:lang w:val="fr-MA"/>
        </w:rPr>
        <w:t>i</w:t>
      </w:r>
      <w:r w:rsidR="00276BAE">
        <w:rPr>
          <w:rFonts w:asciiTheme="majorBidi" w:hAnsiTheme="majorBidi" w:cstheme="majorBidi"/>
          <w:b/>
          <w:bCs/>
          <w:sz w:val="24"/>
          <w:szCs w:val="24"/>
          <w:lang w:val="fr-MA"/>
        </w:rPr>
        <w:t>s</w:t>
      </w:r>
      <w:r w:rsidRPr="00276BAE">
        <w:rPr>
          <w:rFonts w:asciiTheme="majorBidi" w:hAnsiTheme="majorBidi" w:cstheme="majorBidi"/>
          <w:b/>
          <w:bCs/>
          <w:sz w:val="24"/>
          <w:szCs w:val="24"/>
          <w:lang w:val="fr-MA"/>
        </w:rPr>
        <w:t>tration</w:t>
      </w:r>
      <w:r w:rsidRPr="007A5DA0">
        <w:rPr>
          <w:rFonts w:asciiTheme="majorBidi" w:hAnsiTheme="majorBidi" w:cstheme="majorBidi"/>
          <w:b/>
          <w:bCs/>
          <w:sz w:val="24"/>
          <w:szCs w:val="24"/>
          <w:lang w:val="fr-FR"/>
        </w:rPr>
        <w:t xml:space="preserve"> ---- analyseur de performances---ajouter un compteur pour disque dur</w:t>
      </w:r>
    </w:p>
    <w:p w:rsidR="007A5DA0" w:rsidRPr="007A5DA0" w:rsidRDefault="00CB421A" w:rsidP="00CB421A">
      <w:pPr>
        <w:pStyle w:val="Paragraphedeliste"/>
        <w:numPr>
          <w:ilvl w:val="0"/>
          <w:numId w:val="18"/>
        </w:numPr>
        <w:spacing w:before="240"/>
        <w:rPr>
          <w:rFonts w:asciiTheme="majorBidi" w:hAnsiTheme="majorBidi" w:cstheme="majorBidi"/>
          <w:sz w:val="28"/>
          <w:szCs w:val="24"/>
          <w:lang w:val="fr-FR"/>
        </w:rPr>
      </w:pPr>
      <w:r w:rsidRPr="00CB421A">
        <w:rPr>
          <w:rFonts w:asciiTheme="majorBidi" w:eastAsia="Times New Roman" w:hAnsiTheme="majorBidi" w:cstheme="majorBidi"/>
          <w:color w:val="000000" w:themeColor="dark1"/>
          <w:kern w:val="24"/>
          <w:sz w:val="24"/>
          <w:szCs w:val="24"/>
          <w:lang w:val="fr-FR"/>
        </w:rPr>
        <w:t>L'ordinateur met du temps à répondre.</w:t>
      </w:r>
      <w:r>
        <w:rPr>
          <w:rFonts w:asciiTheme="majorBidi" w:eastAsia="Times New Roman" w:hAnsiTheme="majorBidi" w:cstheme="majorBidi"/>
          <w:color w:val="000000" w:themeColor="dark1"/>
          <w:kern w:val="24"/>
          <w:sz w:val="24"/>
          <w:szCs w:val="24"/>
          <w:lang w:val="fr-FR"/>
        </w:rPr>
        <w:t xml:space="preserve"> </w:t>
      </w:r>
    </w:p>
    <w:p w:rsidR="00276BAE" w:rsidRDefault="007A5DA0" w:rsidP="00276BAE">
      <w:pPr>
        <w:pStyle w:val="Paragraphedeliste"/>
        <w:spacing w:line="238" w:lineRule="auto"/>
        <w:rPr>
          <w:rFonts w:asciiTheme="majorBidi" w:hAnsiTheme="majorBidi" w:cstheme="majorBidi"/>
          <w:b/>
          <w:bCs/>
          <w:sz w:val="24"/>
          <w:szCs w:val="24"/>
          <w:lang w:val="fr-FR"/>
        </w:rPr>
      </w:pPr>
      <w:r>
        <w:rPr>
          <w:rFonts w:asciiTheme="majorBidi" w:eastAsia="Times New Roman" w:hAnsiTheme="majorBidi" w:cstheme="majorBidi"/>
          <w:color w:val="000000" w:themeColor="dark1"/>
          <w:kern w:val="24"/>
          <w:sz w:val="24"/>
          <w:szCs w:val="24"/>
          <w:lang w:val="fr-FR"/>
        </w:rPr>
        <w:t>La</w:t>
      </w:r>
      <w:r w:rsidR="00CB421A">
        <w:rPr>
          <w:rFonts w:asciiTheme="majorBidi" w:eastAsia="Times New Roman" w:hAnsiTheme="majorBidi" w:cstheme="majorBidi"/>
          <w:color w:val="000000" w:themeColor="dark1"/>
          <w:kern w:val="24"/>
          <w:sz w:val="24"/>
          <w:szCs w:val="24"/>
          <w:lang w:val="fr-FR"/>
        </w:rPr>
        <w:t xml:space="preserve"> cause de ce problème</w:t>
      </w:r>
      <w:r>
        <w:rPr>
          <w:rFonts w:asciiTheme="majorBidi" w:eastAsia="Times New Roman" w:hAnsiTheme="majorBidi" w:cstheme="majorBidi"/>
          <w:color w:val="000000" w:themeColor="dark1"/>
          <w:kern w:val="24"/>
          <w:sz w:val="24"/>
          <w:szCs w:val="24"/>
          <w:lang w:val="fr-FR"/>
        </w:rPr>
        <w:t xml:space="preserve"> : </w:t>
      </w:r>
      <w:r w:rsidRPr="007A5DA0">
        <w:rPr>
          <w:rFonts w:asciiTheme="majorBidi" w:hAnsiTheme="majorBidi" w:cstheme="majorBidi"/>
          <w:b/>
          <w:bCs/>
          <w:sz w:val="24"/>
          <w:szCs w:val="24"/>
          <w:lang w:val="fr-FR"/>
        </w:rPr>
        <w:t>Un processus en cours utilise la plupart des ressources du processeur.</w:t>
      </w:r>
    </w:p>
    <w:p w:rsidR="00276BAE" w:rsidRDefault="007A5DA0" w:rsidP="00276BAE">
      <w:pPr>
        <w:pStyle w:val="Paragraphedeliste"/>
        <w:spacing w:line="238" w:lineRule="auto"/>
        <w:rPr>
          <w:rFonts w:asciiTheme="majorBidi" w:hAnsiTheme="majorBidi" w:cstheme="majorBidi"/>
          <w:b/>
          <w:bCs/>
          <w:sz w:val="24"/>
          <w:szCs w:val="24"/>
        </w:rPr>
      </w:pPr>
      <w:r>
        <w:rPr>
          <w:rFonts w:asciiTheme="majorBidi" w:eastAsia="Times New Roman" w:hAnsiTheme="majorBidi" w:cstheme="majorBidi"/>
          <w:color w:val="000000" w:themeColor="dark1"/>
          <w:kern w:val="24"/>
          <w:sz w:val="24"/>
          <w:szCs w:val="24"/>
          <w:lang w:val="fr-FR"/>
        </w:rPr>
        <w:t xml:space="preserve">Solution : </w:t>
      </w:r>
      <w:r w:rsidR="00276BAE" w:rsidRPr="00276BAE">
        <w:rPr>
          <w:rFonts w:asciiTheme="majorBidi" w:hAnsiTheme="majorBidi" w:cstheme="majorBidi"/>
          <w:b/>
          <w:bCs/>
          <w:sz w:val="24"/>
          <w:szCs w:val="24"/>
        </w:rPr>
        <w:t xml:space="preserve">Redémarrer le processus à </w:t>
      </w:r>
      <w:r w:rsidR="00276BAE" w:rsidRPr="00276BAE">
        <w:rPr>
          <w:rFonts w:asciiTheme="majorBidi" w:hAnsiTheme="majorBidi" w:cstheme="majorBidi"/>
          <w:b/>
          <w:bCs/>
          <w:sz w:val="24"/>
          <w:szCs w:val="24"/>
          <w:lang w:val="fr-MA"/>
        </w:rPr>
        <w:t>l'aide</w:t>
      </w:r>
      <w:r w:rsidR="00276BAE" w:rsidRPr="00276BAE">
        <w:rPr>
          <w:rFonts w:asciiTheme="majorBidi" w:hAnsiTheme="majorBidi" w:cstheme="majorBidi"/>
          <w:b/>
          <w:bCs/>
          <w:sz w:val="24"/>
          <w:szCs w:val="24"/>
        </w:rPr>
        <w:t xml:space="preserve"> de </w:t>
      </w:r>
      <w:proofErr w:type="spellStart"/>
      <w:r w:rsidR="00276BAE" w:rsidRPr="00276BAE">
        <w:rPr>
          <w:rFonts w:asciiTheme="majorBidi" w:hAnsiTheme="majorBidi" w:cstheme="majorBidi"/>
          <w:b/>
          <w:bCs/>
          <w:sz w:val="24"/>
          <w:szCs w:val="24"/>
        </w:rPr>
        <w:t>services.msc</w:t>
      </w:r>
      <w:proofErr w:type="spellEnd"/>
    </w:p>
    <w:p w:rsidR="00C673A9" w:rsidRPr="00276BAE" w:rsidRDefault="00276BAE" w:rsidP="00276BAE">
      <w:pPr>
        <w:pStyle w:val="Paragraphedeliste"/>
        <w:spacing w:line="238" w:lineRule="auto"/>
        <w:rPr>
          <w:rFonts w:asciiTheme="majorBidi" w:hAnsiTheme="majorBidi" w:cstheme="majorBidi"/>
          <w:b/>
          <w:bCs/>
          <w:sz w:val="24"/>
          <w:szCs w:val="24"/>
          <w:lang w:val="fr-FR"/>
        </w:rPr>
      </w:pPr>
      <w:r w:rsidRPr="00276BAE">
        <w:rPr>
          <w:rFonts w:asciiTheme="majorBidi" w:hAnsiTheme="majorBidi" w:cstheme="majorBidi"/>
          <w:b/>
          <w:bCs/>
          <w:sz w:val="24"/>
          <w:szCs w:val="24"/>
          <w:lang w:val="fr-FR"/>
        </w:rPr>
        <w:t>Si le processus n'est pas nécessaire, y mettre fin à l'aide du Gestionnaire des tâches</w:t>
      </w:r>
      <w:r w:rsidRPr="00276BAE">
        <w:rPr>
          <w:rFonts w:asciiTheme="majorBidi" w:hAnsiTheme="majorBidi" w:cstheme="majorBidi"/>
          <w:b/>
          <w:bCs/>
          <w:sz w:val="24"/>
          <w:szCs w:val="24"/>
          <w:lang w:val="fr-FR"/>
        </w:rPr>
        <w:t xml:space="preserve">           </w:t>
      </w:r>
      <w:r w:rsidRPr="00276BAE">
        <w:rPr>
          <w:rFonts w:asciiTheme="majorBidi" w:hAnsiTheme="majorBidi" w:cstheme="majorBidi"/>
          <w:b/>
          <w:bCs/>
          <w:sz w:val="24"/>
          <w:szCs w:val="24"/>
          <w:lang w:val="fr-FR"/>
        </w:rPr>
        <w:t>Redémarrer l'ordinateur</w:t>
      </w:r>
      <w:bookmarkStart w:id="0" w:name="_GoBack"/>
      <w:bookmarkEnd w:id="0"/>
    </w:p>
    <w:sectPr w:rsidR="00C673A9" w:rsidRPr="00276BAE" w:rsidSect="00792E07">
      <w:footerReference w:type="default" r:id="rId22"/>
      <w:pgSz w:w="11906" w:h="16838"/>
      <w:pgMar w:top="68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C16" w:rsidRDefault="003E7C16" w:rsidP="00E35C04">
      <w:r>
        <w:separator/>
      </w:r>
    </w:p>
  </w:endnote>
  <w:endnote w:type="continuationSeparator" w:id="0">
    <w:p w:rsidR="003E7C16" w:rsidRDefault="003E7C16" w:rsidP="00E3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C04" w:rsidRDefault="00C3047D" w:rsidP="00C3047D">
    <w:pPr>
      <w:pStyle w:val="Pieddepage"/>
      <w:pBdr>
        <w:top w:val="single" w:sz="4" w:space="1" w:color="auto"/>
      </w:pBdr>
    </w:pPr>
    <w:r>
      <w:rPr>
        <w:rFonts w:asciiTheme="minorHAnsi" w:hAnsiTheme="minorHAnsi"/>
        <w:i/>
        <w:iCs/>
        <w:sz w:val="18"/>
        <w:szCs w:val="18"/>
      </w:rPr>
      <w:t>F.BENSAJJAY</w:t>
    </w:r>
    <w:r w:rsidR="005122E0">
      <w:rPr>
        <w:rFonts w:asciiTheme="minorHAnsi" w:hAnsiTheme="minorHAnsi"/>
        <w:i/>
        <w:iCs/>
        <w:sz w:val="18"/>
        <w:szCs w:val="18"/>
      </w:rPr>
      <w:t xml:space="preserve"> / </w:t>
    </w:r>
    <w:r>
      <w:rPr>
        <w:rFonts w:asciiTheme="minorHAnsi" w:hAnsiTheme="minorHAnsi"/>
        <w:i/>
        <w:iCs/>
        <w:sz w:val="18"/>
        <w:szCs w:val="18"/>
      </w:rPr>
      <w:t>ISTA HAY RIAD</w:t>
    </w:r>
    <w:r w:rsidR="00E35C04">
      <w:ptab w:relativeTo="margin" w:alignment="center" w:leader="none"/>
    </w:r>
    <w:r w:rsidR="00E35C04">
      <w:ptab w:relativeTo="margin" w:alignment="right" w:leader="none"/>
    </w:r>
    <w:r w:rsidR="00E35C04">
      <w:t xml:space="preserve">Page </w:t>
    </w:r>
    <w:r w:rsidR="00E35C04">
      <w:fldChar w:fldCharType="begin"/>
    </w:r>
    <w:r w:rsidR="00E35C04">
      <w:instrText xml:space="preserve"> PAGE  \* Arabic  \* MERGEFORMAT </w:instrText>
    </w:r>
    <w:r w:rsidR="00E35C04">
      <w:fldChar w:fldCharType="separate"/>
    </w:r>
    <w:r w:rsidR="00276BAE">
      <w:rPr>
        <w:noProof/>
      </w:rPr>
      <w:t>2</w:t>
    </w:r>
    <w:r w:rsidR="00E35C04">
      <w:fldChar w:fldCharType="end"/>
    </w:r>
    <w:r w:rsidR="00E35C04">
      <w:t xml:space="preserve"> / </w:t>
    </w:r>
    <w:r w:rsidR="003E7C16">
      <w:fldChar w:fldCharType="begin"/>
    </w:r>
    <w:r w:rsidR="003E7C16">
      <w:instrText xml:space="preserve"> NUMPAGES  \* Arabic  \* MERGEFORMAT </w:instrText>
    </w:r>
    <w:r w:rsidR="003E7C16">
      <w:fldChar w:fldCharType="separate"/>
    </w:r>
    <w:r w:rsidR="00276BAE">
      <w:rPr>
        <w:noProof/>
      </w:rPr>
      <w:t>3</w:t>
    </w:r>
    <w:r w:rsidR="003E7C1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C16" w:rsidRDefault="003E7C16" w:rsidP="00E35C04">
      <w:r>
        <w:separator/>
      </w:r>
    </w:p>
  </w:footnote>
  <w:footnote w:type="continuationSeparator" w:id="0">
    <w:p w:rsidR="003E7C16" w:rsidRDefault="003E7C16" w:rsidP="00E35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B09"/>
    <w:multiLevelType w:val="hybridMultilevel"/>
    <w:tmpl w:val="B78ACB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1C7921"/>
    <w:multiLevelType w:val="hybridMultilevel"/>
    <w:tmpl w:val="4E0453B2"/>
    <w:lvl w:ilvl="0" w:tplc="3D2405A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04254D"/>
    <w:multiLevelType w:val="hybridMultilevel"/>
    <w:tmpl w:val="E18C6C7A"/>
    <w:lvl w:ilvl="0" w:tplc="040C000F">
      <w:start w:val="1"/>
      <w:numFmt w:val="decimal"/>
      <w:lvlText w:val="%1."/>
      <w:lvlJc w:val="left"/>
      <w:pPr>
        <w:ind w:left="720" w:hanging="360"/>
      </w:pPr>
      <w:rPr>
        <w:rFonts w:hint="default"/>
      </w:rPr>
    </w:lvl>
    <w:lvl w:ilvl="1" w:tplc="2304A2B0">
      <w:start w:val="1"/>
      <w:numFmt w:val="lowerLetter"/>
      <w:lvlText w:val="%2."/>
      <w:lvlJc w:val="left"/>
      <w:pPr>
        <w:ind w:left="1440" w:hanging="360"/>
      </w:pPr>
      <w:rPr>
        <w:b/>
        <w:bCs/>
      </w:rPr>
    </w:lvl>
    <w:lvl w:ilvl="2" w:tplc="040C001B">
      <w:start w:val="1"/>
      <w:numFmt w:val="lowerRoman"/>
      <w:lvlText w:val="%3."/>
      <w:lvlJc w:val="right"/>
      <w:pPr>
        <w:ind w:left="2160" w:hanging="180"/>
      </w:pPr>
    </w:lvl>
    <w:lvl w:ilvl="3" w:tplc="89A63F96">
      <w:start w:val="1"/>
      <w:numFmt w:val="low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46673F"/>
    <w:multiLevelType w:val="hybridMultilevel"/>
    <w:tmpl w:val="23249A7C"/>
    <w:lvl w:ilvl="0" w:tplc="1974CFB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6554A2"/>
    <w:multiLevelType w:val="hybridMultilevel"/>
    <w:tmpl w:val="4770221C"/>
    <w:lvl w:ilvl="0" w:tplc="CD54AE1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60559C"/>
    <w:multiLevelType w:val="hybridMultilevel"/>
    <w:tmpl w:val="57C20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14894"/>
    <w:multiLevelType w:val="hybridMultilevel"/>
    <w:tmpl w:val="25F0D5E0"/>
    <w:lvl w:ilvl="0" w:tplc="AD984C32">
      <w:start w:val="1"/>
      <w:numFmt w:val="bullet"/>
      <w:lvlText w:val="•"/>
      <w:lvlJc w:val="left"/>
      <w:pPr>
        <w:tabs>
          <w:tab w:val="num" w:pos="720"/>
        </w:tabs>
        <w:ind w:left="720" w:hanging="360"/>
      </w:pPr>
      <w:rPr>
        <w:rFonts w:ascii="Arial" w:hAnsi="Arial" w:hint="default"/>
      </w:rPr>
    </w:lvl>
    <w:lvl w:ilvl="1" w:tplc="AE688296" w:tentative="1">
      <w:start w:val="1"/>
      <w:numFmt w:val="bullet"/>
      <w:lvlText w:val="•"/>
      <w:lvlJc w:val="left"/>
      <w:pPr>
        <w:tabs>
          <w:tab w:val="num" w:pos="1440"/>
        </w:tabs>
        <w:ind w:left="1440" w:hanging="360"/>
      </w:pPr>
      <w:rPr>
        <w:rFonts w:ascii="Arial" w:hAnsi="Arial" w:hint="default"/>
      </w:rPr>
    </w:lvl>
    <w:lvl w:ilvl="2" w:tplc="3EE8A08C" w:tentative="1">
      <w:start w:val="1"/>
      <w:numFmt w:val="bullet"/>
      <w:lvlText w:val="•"/>
      <w:lvlJc w:val="left"/>
      <w:pPr>
        <w:tabs>
          <w:tab w:val="num" w:pos="2160"/>
        </w:tabs>
        <w:ind w:left="2160" w:hanging="360"/>
      </w:pPr>
      <w:rPr>
        <w:rFonts w:ascii="Arial" w:hAnsi="Arial" w:hint="default"/>
      </w:rPr>
    </w:lvl>
    <w:lvl w:ilvl="3" w:tplc="B6706264" w:tentative="1">
      <w:start w:val="1"/>
      <w:numFmt w:val="bullet"/>
      <w:lvlText w:val="•"/>
      <w:lvlJc w:val="left"/>
      <w:pPr>
        <w:tabs>
          <w:tab w:val="num" w:pos="2880"/>
        </w:tabs>
        <w:ind w:left="2880" w:hanging="360"/>
      </w:pPr>
      <w:rPr>
        <w:rFonts w:ascii="Arial" w:hAnsi="Arial" w:hint="default"/>
      </w:rPr>
    </w:lvl>
    <w:lvl w:ilvl="4" w:tplc="29F054CE" w:tentative="1">
      <w:start w:val="1"/>
      <w:numFmt w:val="bullet"/>
      <w:lvlText w:val="•"/>
      <w:lvlJc w:val="left"/>
      <w:pPr>
        <w:tabs>
          <w:tab w:val="num" w:pos="3600"/>
        </w:tabs>
        <w:ind w:left="3600" w:hanging="360"/>
      </w:pPr>
      <w:rPr>
        <w:rFonts w:ascii="Arial" w:hAnsi="Arial" w:hint="default"/>
      </w:rPr>
    </w:lvl>
    <w:lvl w:ilvl="5" w:tplc="C366CBCC" w:tentative="1">
      <w:start w:val="1"/>
      <w:numFmt w:val="bullet"/>
      <w:lvlText w:val="•"/>
      <w:lvlJc w:val="left"/>
      <w:pPr>
        <w:tabs>
          <w:tab w:val="num" w:pos="4320"/>
        </w:tabs>
        <w:ind w:left="4320" w:hanging="360"/>
      </w:pPr>
      <w:rPr>
        <w:rFonts w:ascii="Arial" w:hAnsi="Arial" w:hint="default"/>
      </w:rPr>
    </w:lvl>
    <w:lvl w:ilvl="6" w:tplc="C51C40D8" w:tentative="1">
      <w:start w:val="1"/>
      <w:numFmt w:val="bullet"/>
      <w:lvlText w:val="•"/>
      <w:lvlJc w:val="left"/>
      <w:pPr>
        <w:tabs>
          <w:tab w:val="num" w:pos="5040"/>
        </w:tabs>
        <w:ind w:left="5040" w:hanging="360"/>
      </w:pPr>
      <w:rPr>
        <w:rFonts w:ascii="Arial" w:hAnsi="Arial" w:hint="default"/>
      </w:rPr>
    </w:lvl>
    <w:lvl w:ilvl="7" w:tplc="ECE007A8" w:tentative="1">
      <w:start w:val="1"/>
      <w:numFmt w:val="bullet"/>
      <w:lvlText w:val="•"/>
      <w:lvlJc w:val="left"/>
      <w:pPr>
        <w:tabs>
          <w:tab w:val="num" w:pos="5760"/>
        </w:tabs>
        <w:ind w:left="5760" w:hanging="360"/>
      </w:pPr>
      <w:rPr>
        <w:rFonts w:ascii="Arial" w:hAnsi="Arial" w:hint="default"/>
      </w:rPr>
    </w:lvl>
    <w:lvl w:ilvl="8" w:tplc="FCEED926" w:tentative="1">
      <w:start w:val="1"/>
      <w:numFmt w:val="bullet"/>
      <w:lvlText w:val="•"/>
      <w:lvlJc w:val="left"/>
      <w:pPr>
        <w:tabs>
          <w:tab w:val="num" w:pos="6480"/>
        </w:tabs>
        <w:ind w:left="6480" w:hanging="360"/>
      </w:pPr>
      <w:rPr>
        <w:rFonts w:ascii="Arial" w:hAnsi="Arial" w:hint="default"/>
      </w:rPr>
    </w:lvl>
  </w:abstractNum>
  <w:abstractNum w:abstractNumId="7">
    <w:nsid w:val="3CF07986"/>
    <w:multiLevelType w:val="hybridMultilevel"/>
    <w:tmpl w:val="64B83CC6"/>
    <w:lvl w:ilvl="0" w:tplc="F11EB6E4">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10136E"/>
    <w:multiLevelType w:val="hybridMultilevel"/>
    <w:tmpl w:val="38D0DD02"/>
    <w:lvl w:ilvl="0" w:tplc="9948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595E25"/>
    <w:multiLevelType w:val="hybridMultilevel"/>
    <w:tmpl w:val="F0548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E85C67"/>
    <w:multiLevelType w:val="hybridMultilevel"/>
    <w:tmpl w:val="7638A772"/>
    <w:lvl w:ilvl="0" w:tplc="5BB487C0">
      <w:start w:val="1"/>
      <w:numFmt w:val="decimal"/>
      <w:lvlText w:val="%1."/>
      <w:lvlJc w:val="left"/>
      <w:pPr>
        <w:ind w:left="644" w:hanging="360"/>
      </w:pPr>
      <w:rPr>
        <w:rFonts w:hint="default"/>
      </w:r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11">
    <w:nsid w:val="5CBD7C30"/>
    <w:multiLevelType w:val="hybridMultilevel"/>
    <w:tmpl w:val="4FC83A4A"/>
    <w:lvl w:ilvl="0" w:tplc="ED7AEB30">
      <w:start w:val="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CE45598"/>
    <w:multiLevelType w:val="hybridMultilevel"/>
    <w:tmpl w:val="C6FAD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CE507E"/>
    <w:multiLevelType w:val="hybridMultilevel"/>
    <w:tmpl w:val="26B8E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F62748"/>
    <w:multiLevelType w:val="hybridMultilevel"/>
    <w:tmpl w:val="57C20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50E98"/>
    <w:multiLevelType w:val="hybridMultilevel"/>
    <w:tmpl w:val="B0EAA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894BB8"/>
    <w:multiLevelType w:val="hybridMultilevel"/>
    <w:tmpl w:val="8D964964"/>
    <w:lvl w:ilvl="0" w:tplc="EC503D4E">
      <w:start w:val="1"/>
      <w:numFmt w:val="lowerLetter"/>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77DC0112"/>
    <w:multiLevelType w:val="hybridMultilevel"/>
    <w:tmpl w:val="BB0679C0"/>
    <w:lvl w:ilvl="0" w:tplc="A956F698">
      <w:start w:val="7"/>
      <w:numFmt w:val="bullet"/>
      <w:lvlText w:val="-"/>
      <w:lvlJc w:val="left"/>
      <w:pPr>
        <w:ind w:left="833" w:hanging="360"/>
      </w:pPr>
      <w:rPr>
        <w:rFonts w:ascii="Arial" w:eastAsia="Times New Roman" w:hAnsi="Arial" w:cs="Aria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nsid w:val="7A3C200C"/>
    <w:multiLevelType w:val="hybridMultilevel"/>
    <w:tmpl w:val="3BF8E3B2"/>
    <w:lvl w:ilvl="0" w:tplc="03728BF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9"/>
  </w:num>
  <w:num w:numId="3">
    <w:abstractNumId w:val="15"/>
  </w:num>
  <w:num w:numId="4">
    <w:abstractNumId w:val="12"/>
  </w:num>
  <w:num w:numId="5">
    <w:abstractNumId w:val="5"/>
  </w:num>
  <w:num w:numId="6">
    <w:abstractNumId w:val="8"/>
  </w:num>
  <w:num w:numId="7">
    <w:abstractNumId w:val="14"/>
  </w:num>
  <w:num w:numId="8">
    <w:abstractNumId w:val="4"/>
  </w:num>
  <w:num w:numId="9">
    <w:abstractNumId w:val="11"/>
  </w:num>
  <w:num w:numId="10">
    <w:abstractNumId w:val="0"/>
  </w:num>
  <w:num w:numId="11">
    <w:abstractNumId w:val="13"/>
  </w:num>
  <w:num w:numId="12">
    <w:abstractNumId w:val="10"/>
  </w:num>
  <w:num w:numId="13">
    <w:abstractNumId w:val="17"/>
  </w:num>
  <w:num w:numId="14">
    <w:abstractNumId w:val="2"/>
  </w:num>
  <w:num w:numId="15">
    <w:abstractNumId w:val="1"/>
  </w:num>
  <w:num w:numId="16">
    <w:abstractNumId w:val="16"/>
  </w:num>
  <w:num w:numId="17">
    <w:abstractNumId w:val="7"/>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34"/>
    <w:rsid w:val="000070AA"/>
    <w:rsid w:val="00060BFB"/>
    <w:rsid w:val="00081467"/>
    <w:rsid w:val="000D02B4"/>
    <w:rsid w:val="000E6D86"/>
    <w:rsid w:val="001220AE"/>
    <w:rsid w:val="001515C5"/>
    <w:rsid w:val="00152904"/>
    <w:rsid w:val="00204F2E"/>
    <w:rsid w:val="0023371A"/>
    <w:rsid w:val="00255BD5"/>
    <w:rsid w:val="00265ED5"/>
    <w:rsid w:val="00271946"/>
    <w:rsid w:val="00276BAE"/>
    <w:rsid w:val="002A1EEF"/>
    <w:rsid w:val="0034280A"/>
    <w:rsid w:val="00346563"/>
    <w:rsid w:val="003A04C5"/>
    <w:rsid w:val="003C2D65"/>
    <w:rsid w:val="003E7C16"/>
    <w:rsid w:val="003F28FB"/>
    <w:rsid w:val="004973D3"/>
    <w:rsid w:val="004B369A"/>
    <w:rsid w:val="005122E0"/>
    <w:rsid w:val="0053482B"/>
    <w:rsid w:val="00536109"/>
    <w:rsid w:val="00563251"/>
    <w:rsid w:val="005D53C9"/>
    <w:rsid w:val="005F3A99"/>
    <w:rsid w:val="006444E3"/>
    <w:rsid w:val="006472B5"/>
    <w:rsid w:val="006A28B9"/>
    <w:rsid w:val="006A588E"/>
    <w:rsid w:val="006B6AEA"/>
    <w:rsid w:val="00792E07"/>
    <w:rsid w:val="007A58D5"/>
    <w:rsid w:val="007A5DA0"/>
    <w:rsid w:val="007B400B"/>
    <w:rsid w:val="007D6334"/>
    <w:rsid w:val="007D7046"/>
    <w:rsid w:val="007E4740"/>
    <w:rsid w:val="0080210A"/>
    <w:rsid w:val="009155EE"/>
    <w:rsid w:val="009601DF"/>
    <w:rsid w:val="00963480"/>
    <w:rsid w:val="00972543"/>
    <w:rsid w:val="009A5A4B"/>
    <w:rsid w:val="009C199D"/>
    <w:rsid w:val="00A01510"/>
    <w:rsid w:val="00A447CC"/>
    <w:rsid w:val="00AA20A5"/>
    <w:rsid w:val="00AD6A9C"/>
    <w:rsid w:val="00B45C6E"/>
    <w:rsid w:val="00B67CCE"/>
    <w:rsid w:val="00BC010A"/>
    <w:rsid w:val="00BF2902"/>
    <w:rsid w:val="00C2369E"/>
    <w:rsid w:val="00C3047D"/>
    <w:rsid w:val="00C3176E"/>
    <w:rsid w:val="00C40399"/>
    <w:rsid w:val="00C42389"/>
    <w:rsid w:val="00C673A9"/>
    <w:rsid w:val="00C7176F"/>
    <w:rsid w:val="00CB1505"/>
    <w:rsid w:val="00CB421A"/>
    <w:rsid w:val="00CE630F"/>
    <w:rsid w:val="00CE64AF"/>
    <w:rsid w:val="00CF5C34"/>
    <w:rsid w:val="00D47722"/>
    <w:rsid w:val="00D700C4"/>
    <w:rsid w:val="00D76B50"/>
    <w:rsid w:val="00D87609"/>
    <w:rsid w:val="00D967A0"/>
    <w:rsid w:val="00DB1E57"/>
    <w:rsid w:val="00DE2DF1"/>
    <w:rsid w:val="00E05D44"/>
    <w:rsid w:val="00E1477A"/>
    <w:rsid w:val="00E27CBE"/>
    <w:rsid w:val="00E35C04"/>
    <w:rsid w:val="00E80486"/>
    <w:rsid w:val="00EA55F0"/>
    <w:rsid w:val="00EE2FE0"/>
    <w:rsid w:val="00F22BC8"/>
    <w:rsid w:val="00F34C80"/>
    <w:rsid w:val="00F54334"/>
    <w:rsid w:val="00F7091C"/>
    <w:rsid w:val="00F81F39"/>
    <w:rsid w:val="00FA5CF9"/>
    <w:rsid w:val="00FA5D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0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5C04"/>
    <w:pPr>
      <w:tabs>
        <w:tab w:val="center" w:pos="4153"/>
        <w:tab w:val="right" w:pos="8306"/>
      </w:tabs>
    </w:pPr>
  </w:style>
  <w:style w:type="character" w:customStyle="1" w:styleId="En-tteCar">
    <w:name w:val="En-tête Car"/>
    <w:basedOn w:val="Policepardfaut"/>
    <w:link w:val="En-tte"/>
    <w:uiPriority w:val="99"/>
    <w:rsid w:val="00E35C04"/>
  </w:style>
  <w:style w:type="paragraph" w:styleId="Pieddepage">
    <w:name w:val="footer"/>
    <w:basedOn w:val="Normal"/>
    <w:link w:val="PieddepageCar"/>
    <w:uiPriority w:val="99"/>
    <w:unhideWhenUsed/>
    <w:rsid w:val="00E35C04"/>
    <w:pPr>
      <w:tabs>
        <w:tab w:val="center" w:pos="4153"/>
        <w:tab w:val="right" w:pos="8306"/>
      </w:tabs>
    </w:pPr>
  </w:style>
  <w:style w:type="character" w:customStyle="1" w:styleId="PieddepageCar">
    <w:name w:val="Pied de page Car"/>
    <w:basedOn w:val="Policepardfaut"/>
    <w:link w:val="Pieddepage"/>
    <w:uiPriority w:val="99"/>
    <w:rsid w:val="00E35C04"/>
  </w:style>
  <w:style w:type="paragraph" w:styleId="Textedebulles">
    <w:name w:val="Balloon Text"/>
    <w:basedOn w:val="Normal"/>
    <w:link w:val="TextedebullesCar"/>
    <w:uiPriority w:val="99"/>
    <w:semiHidden/>
    <w:unhideWhenUsed/>
    <w:rsid w:val="00E35C04"/>
    <w:rPr>
      <w:rFonts w:ascii="Tahoma" w:hAnsi="Tahoma" w:cs="Tahoma"/>
      <w:sz w:val="16"/>
      <w:szCs w:val="16"/>
    </w:rPr>
  </w:style>
  <w:style w:type="character" w:customStyle="1" w:styleId="TextedebullesCar">
    <w:name w:val="Texte de bulles Car"/>
    <w:basedOn w:val="Policepardfaut"/>
    <w:link w:val="Textedebulles"/>
    <w:uiPriority w:val="99"/>
    <w:semiHidden/>
    <w:rsid w:val="00E35C04"/>
    <w:rPr>
      <w:rFonts w:ascii="Tahoma" w:hAnsi="Tahoma" w:cs="Tahoma"/>
      <w:sz w:val="16"/>
      <w:szCs w:val="16"/>
    </w:rPr>
  </w:style>
  <w:style w:type="paragraph" w:styleId="Paragraphedeliste">
    <w:name w:val="List Paragraph"/>
    <w:basedOn w:val="Normal"/>
    <w:qFormat/>
    <w:rsid w:val="00E35C04"/>
    <w:pPr>
      <w:spacing w:after="200" w:line="276" w:lineRule="auto"/>
      <w:ind w:left="720"/>
      <w:contextualSpacing/>
    </w:pPr>
    <w:rPr>
      <w:rFonts w:ascii="Calibri" w:eastAsia="Calibri" w:hAnsi="Calibri" w:cs="Arial"/>
      <w:sz w:val="22"/>
      <w:szCs w:val="22"/>
      <w:lang w:val="en-US" w:eastAsia="en-US"/>
    </w:rPr>
  </w:style>
  <w:style w:type="paragraph" w:styleId="Sansinterligne">
    <w:name w:val="No Spacing"/>
    <w:aliases w:val="reponse"/>
    <w:uiPriority w:val="1"/>
    <w:qFormat/>
    <w:rsid w:val="00E1477A"/>
    <w:pPr>
      <w:spacing w:after="0" w:line="240" w:lineRule="auto"/>
    </w:pPr>
    <w:rPr>
      <w:rFonts w:asciiTheme="majorHAnsi" w:eastAsia="Times New Roman" w:hAnsiTheme="majorHAnsi" w:cs="Times New Roman"/>
      <w:color w:val="595959" w:themeColor="text1" w:themeTint="A6"/>
      <w:sz w:val="20"/>
      <w:szCs w:val="20"/>
      <w:lang w:eastAsia="fr-FR"/>
    </w:rPr>
  </w:style>
  <w:style w:type="character" w:styleId="Emphaseple">
    <w:name w:val="Subtle Emphasis"/>
    <w:basedOn w:val="Policepardfaut"/>
    <w:uiPriority w:val="19"/>
    <w:qFormat/>
    <w:rsid w:val="00E1477A"/>
    <w:rPr>
      <w:i/>
      <w:iCs/>
      <w:color w:val="808080" w:themeColor="text1" w:themeTint="7F"/>
    </w:rPr>
  </w:style>
  <w:style w:type="paragraph" w:styleId="NormalWeb">
    <w:name w:val="Normal (Web)"/>
    <w:basedOn w:val="Normal"/>
    <w:uiPriority w:val="99"/>
    <w:rsid w:val="00E27CBE"/>
    <w:pPr>
      <w:spacing w:before="100" w:beforeAutospacing="1" w:after="100" w:afterAutospacing="1"/>
    </w:pPr>
    <w:rPr>
      <w:rFonts w:eastAsia="SimSun"/>
      <w:sz w:val="24"/>
      <w:szCs w:val="24"/>
      <w:lang w:eastAsia="zh-CN"/>
    </w:rPr>
  </w:style>
  <w:style w:type="table" w:styleId="Grilledutableau">
    <w:name w:val="Table Grid"/>
    <w:basedOn w:val="TableauNormal"/>
    <w:rsid w:val="00C67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972543"/>
  </w:style>
  <w:style w:type="character" w:styleId="Lienhypertexte">
    <w:name w:val="Hyperlink"/>
    <w:basedOn w:val="Policepardfaut"/>
    <w:uiPriority w:val="99"/>
    <w:semiHidden/>
    <w:unhideWhenUsed/>
    <w:rsid w:val="00972543"/>
    <w:rPr>
      <w:color w:val="0000FF"/>
      <w:u w:val="single"/>
    </w:rPr>
  </w:style>
  <w:style w:type="character" w:customStyle="1" w:styleId="notranslate">
    <w:name w:val="notranslate"/>
    <w:basedOn w:val="Policepardfaut"/>
    <w:rsid w:val="00972543"/>
  </w:style>
  <w:style w:type="character" w:customStyle="1" w:styleId="lang-en">
    <w:name w:val="lang-en"/>
    <w:basedOn w:val="Policepardfaut"/>
    <w:rsid w:val="00972543"/>
  </w:style>
  <w:style w:type="character" w:styleId="Accentuation">
    <w:name w:val="Emphasis"/>
    <w:basedOn w:val="Policepardfaut"/>
    <w:uiPriority w:val="20"/>
    <w:qFormat/>
    <w:rsid w:val="009725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0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5C04"/>
    <w:pPr>
      <w:tabs>
        <w:tab w:val="center" w:pos="4153"/>
        <w:tab w:val="right" w:pos="8306"/>
      </w:tabs>
    </w:pPr>
  </w:style>
  <w:style w:type="character" w:customStyle="1" w:styleId="En-tteCar">
    <w:name w:val="En-tête Car"/>
    <w:basedOn w:val="Policepardfaut"/>
    <w:link w:val="En-tte"/>
    <w:uiPriority w:val="99"/>
    <w:rsid w:val="00E35C04"/>
  </w:style>
  <w:style w:type="paragraph" w:styleId="Pieddepage">
    <w:name w:val="footer"/>
    <w:basedOn w:val="Normal"/>
    <w:link w:val="PieddepageCar"/>
    <w:uiPriority w:val="99"/>
    <w:unhideWhenUsed/>
    <w:rsid w:val="00E35C04"/>
    <w:pPr>
      <w:tabs>
        <w:tab w:val="center" w:pos="4153"/>
        <w:tab w:val="right" w:pos="8306"/>
      </w:tabs>
    </w:pPr>
  </w:style>
  <w:style w:type="character" w:customStyle="1" w:styleId="PieddepageCar">
    <w:name w:val="Pied de page Car"/>
    <w:basedOn w:val="Policepardfaut"/>
    <w:link w:val="Pieddepage"/>
    <w:uiPriority w:val="99"/>
    <w:rsid w:val="00E35C04"/>
  </w:style>
  <w:style w:type="paragraph" w:styleId="Textedebulles">
    <w:name w:val="Balloon Text"/>
    <w:basedOn w:val="Normal"/>
    <w:link w:val="TextedebullesCar"/>
    <w:uiPriority w:val="99"/>
    <w:semiHidden/>
    <w:unhideWhenUsed/>
    <w:rsid w:val="00E35C04"/>
    <w:rPr>
      <w:rFonts w:ascii="Tahoma" w:hAnsi="Tahoma" w:cs="Tahoma"/>
      <w:sz w:val="16"/>
      <w:szCs w:val="16"/>
    </w:rPr>
  </w:style>
  <w:style w:type="character" w:customStyle="1" w:styleId="TextedebullesCar">
    <w:name w:val="Texte de bulles Car"/>
    <w:basedOn w:val="Policepardfaut"/>
    <w:link w:val="Textedebulles"/>
    <w:uiPriority w:val="99"/>
    <w:semiHidden/>
    <w:rsid w:val="00E35C04"/>
    <w:rPr>
      <w:rFonts w:ascii="Tahoma" w:hAnsi="Tahoma" w:cs="Tahoma"/>
      <w:sz w:val="16"/>
      <w:szCs w:val="16"/>
    </w:rPr>
  </w:style>
  <w:style w:type="paragraph" w:styleId="Paragraphedeliste">
    <w:name w:val="List Paragraph"/>
    <w:basedOn w:val="Normal"/>
    <w:qFormat/>
    <w:rsid w:val="00E35C04"/>
    <w:pPr>
      <w:spacing w:after="200" w:line="276" w:lineRule="auto"/>
      <w:ind w:left="720"/>
      <w:contextualSpacing/>
    </w:pPr>
    <w:rPr>
      <w:rFonts w:ascii="Calibri" w:eastAsia="Calibri" w:hAnsi="Calibri" w:cs="Arial"/>
      <w:sz w:val="22"/>
      <w:szCs w:val="22"/>
      <w:lang w:val="en-US" w:eastAsia="en-US"/>
    </w:rPr>
  </w:style>
  <w:style w:type="paragraph" w:styleId="Sansinterligne">
    <w:name w:val="No Spacing"/>
    <w:aliases w:val="reponse"/>
    <w:uiPriority w:val="1"/>
    <w:qFormat/>
    <w:rsid w:val="00E1477A"/>
    <w:pPr>
      <w:spacing w:after="0" w:line="240" w:lineRule="auto"/>
    </w:pPr>
    <w:rPr>
      <w:rFonts w:asciiTheme="majorHAnsi" w:eastAsia="Times New Roman" w:hAnsiTheme="majorHAnsi" w:cs="Times New Roman"/>
      <w:color w:val="595959" w:themeColor="text1" w:themeTint="A6"/>
      <w:sz w:val="20"/>
      <w:szCs w:val="20"/>
      <w:lang w:eastAsia="fr-FR"/>
    </w:rPr>
  </w:style>
  <w:style w:type="character" w:styleId="Emphaseple">
    <w:name w:val="Subtle Emphasis"/>
    <w:basedOn w:val="Policepardfaut"/>
    <w:uiPriority w:val="19"/>
    <w:qFormat/>
    <w:rsid w:val="00E1477A"/>
    <w:rPr>
      <w:i/>
      <w:iCs/>
      <w:color w:val="808080" w:themeColor="text1" w:themeTint="7F"/>
    </w:rPr>
  </w:style>
  <w:style w:type="paragraph" w:styleId="NormalWeb">
    <w:name w:val="Normal (Web)"/>
    <w:basedOn w:val="Normal"/>
    <w:uiPriority w:val="99"/>
    <w:rsid w:val="00E27CBE"/>
    <w:pPr>
      <w:spacing w:before="100" w:beforeAutospacing="1" w:after="100" w:afterAutospacing="1"/>
    </w:pPr>
    <w:rPr>
      <w:rFonts w:eastAsia="SimSun"/>
      <w:sz w:val="24"/>
      <w:szCs w:val="24"/>
      <w:lang w:eastAsia="zh-CN"/>
    </w:rPr>
  </w:style>
  <w:style w:type="table" w:styleId="Grilledutableau">
    <w:name w:val="Table Grid"/>
    <w:basedOn w:val="TableauNormal"/>
    <w:rsid w:val="00C67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972543"/>
  </w:style>
  <w:style w:type="character" w:styleId="Lienhypertexte">
    <w:name w:val="Hyperlink"/>
    <w:basedOn w:val="Policepardfaut"/>
    <w:uiPriority w:val="99"/>
    <w:semiHidden/>
    <w:unhideWhenUsed/>
    <w:rsid w:val="00972543"/>
    <w:rPr>
      <w:color w:val="0000FF"/>
      <w:u w:val="single"/>
    </w:rPr>
  </w:style>
  <w:style w:type="character" w:customStyle="1" w:styleId="notranslate">
    <w:name w:val="notranslate"/>
    <w:basedOn w:val="Policepardfaut"/>
    <w:rsid w:val="00972543"/>
  </w:style>
  <w:style w:type="character" w:customStyle="1" w:styleId="lang-en">
    <w:name w:val="lang-en"/>
    <w:basedOn w:val="Policepardfaut"/>
    <w:rsid w:val="00972543"/>
  </w:style>
  <w:style w:type="character" w:styleId="Accentuation">
    <w:name w:val="Emphasis"/>
    <w:basedOn w:val="Policepardfaut"/>
    <w:uiPriority w:val="20"/>
    <w:qFormat/>
    <w:rsid w:val="009725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Bus_informatique" TargetMode="External"/><Relationship Id="rId18" Type="http://schemas.openxmlformats.org/officeDocument/2006/relationships/hyperlink" Target="https://fr.wikipedia.org/wiki/Carte_d%27extension" TargetMode="External"/><Relationship Id="rId3" Type="http://schemas.microsoft.com/office/2007/relationships/stylesWithEffects" Target="stylesWithEffects.xml"/><Relationship Id="rId21" Type="http://schemas.openxmlformats.org/officeDocument/2006/relationships/hyperlink" Target="https://fr.wikipedia.org/wiki/Carte_m%C3%A8r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translate.googleusercontent.com/translate_c?depth=1&amp;hl=fr&amp;prev=search&amp;rurl=translate.google.com&amp;sl=en&amp;u=https://en.wikipedia.org/wiki/Personal_computer&amp;usg=ALkJrhiHnRe3pr3QYoHaXyG8eWS6FLT1aQ" TargetMode="External"/><Relationship Id="rId2" Type="http://schemas.openxmlformats.org/officeDocument/2006/relationships/styles" Target="styles.xml"/><Relationship Id="rId16" Type="http://schemas.openxmlformats.org/officeDocument/2006/relationships/hyperlink" Target="https://fr.wikipedia.org/wiki/Ordinateur" TargetMode="External"/><Relationship Id="rId20" Type="http://schemas.openxmlformats.org/officeDocument/2006/relationships/hyperlink" Target="https://fr.wikipedia.org/wiki/Carte_d%27extens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P%C3%A9riph%C3%A9riques_informatique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fr.wikipedia.org/wiki/PC-Car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fr.wikipedia.org/wiki/Communication_s%C3%A9rie"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913</Words>
  <Characters>5024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OFPPT</cp:lastModifiedBy>
  <cp:revision>26</cp:revision>
  <cp:lastPrinted>2016-02-17T12:22:00Z</cp:lastPrinted>
  <dcterms:created xsi:type="dcterms:W3CDTF">2016-02-17T12:23:00Z</dcterms:created>
  <dcterms:modified xsi:type="dcterms:W3CDTF">2017-01-02T11:13:00Z</dcterms:modified>
</cp:coreProperties>
</file>