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2CD253B" w:rsidRDefault="12CD253B"/>
    <w:p w:rsidR="05DE825E" w:rsidRDefault="05DE825E" w:rsidP="12CD253B">
      <w:pPr>
        <w:jc w:val="center"/>
      </w:pPr>
      <w:r>
        <w:rPr>
          <w:noProof/>
          <w:lang w:eastAsia="fr-FR"/>
        </w:rPr>
        <w:drawing>
          <wp:inline distT="0" distB="0" distL="0" distR="0">
            <wp:extent cx="3733800" cy="1819275"/>
            <wp:effectExtent l="0" t="0" r="0" b="0"/>
            <wp:docPr id="341523672" name="Image 34152367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33800" cy="1819275"/>
                    </a:xfrm>
                    <a:prstGeom prst="rect">
                      <a:avLst/>
                    </a:prstGeom>
                  </pic:spPr>
                </pic:pic>
              </a:graphicData>
            </a:graphic>
          </wp:inline>
        </w:drawing>
      </w:r>
    </w:p>
    <w:p w:rsidR="00423CC5" w:rsidRPr="0026327B" w:rsidRDefault="00FE1994" w:rsidP="00FE1994">
      <w:pPr>
        <w:rPr>
          <w:rFonts w:ascii="Times New Roman" w:eastAsia="Times New Roman" w:hAnsi="Times New Roman" w:cs="Times New Roman"/>
          <w:color w:val="474747"/>
          <w:sz w:val="21"/>
          <w:szCs w:val="21"/>
          <w:lang w:eastAsia="fr-FR"/>
        </w:rPr>
      </w:pPr>
      <w:r w:rsidRPr="0026327B">
        <w:rPr>
          <w:rFonts w:ascii="Times New Roman" w:eastAsia="Times New Roman" w:hAnsi="Times New Roman" w:cs="Times New Roman"/>
          <w:noProof/>
          <w:color w:val="474747"/>
          <w:sz w:val="21"/>
          <w:szCs w:val="21"/>
          <w:lang w:eastAsia="fr-FR"/>
        </w:rPr>
        <w:drawing>
          <wp:inline distT="0" distB="0" distL="0" distR="0">
            <wp:extent cx="5838825" cy="1647825"/>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12CD253B" w:rsidRDefault="12CD253B">
      <w:r>
        <w:br w:type="page"/>
      </w:r>
    </w:p>
    <w:p w:rsidR="12CD253B" w:rsidRDefault="12CD253B" w:rsidP="12CD253B">
      <w:pPr>
        <w:rPr>
          <w:rFonts w:ascii="Times New Roman" w:eastAsia="Times New Roman" w:hAnsi="Times New Roman" w:cs="Times New Roman"/>
          <w:color w:val="474747"/>
          <w:sz w:val="21"/>
          <w:szCs w:val="21"/>
          <w:lang w:eastAsia="fr-FR"/>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La connaissance de l'environnement économique est d'une importance capitale pour toute entreprise. Elle permet de prendre des décisions éclairées, d'identifier les opportunités, de gérer les risques, de s'adapter aux conditions changeantes, de comprendre la concurrence et d'établir des relations solides avec les parties prenantes. </w:t>
      </w:r>
    </w:p>
    <w:p w:rsidR="00076555" w:rsidRPr="00C34661" w:rsidRDefault="00076555"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16"/>
          <w:szCs w:val="16"/>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En comprenant les tendances économiques, les politiques gouvernementales, les fluctuations et les incertitudes, une entreprise peut mieux positionner sa stratégie commerciale, optimiser ses investissements et garantir sa compétitivité dans un contexte en constante évolution. </w:t>
      </w:r>
    </w:p>
    <w:p w:rsidR="00076555" w:rsidRPr="00C34661" w:rsidRDefault="00076555"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16"/>
          <w:szCs w:val="16"/>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Ainsi, </w:t>
      </w:r>
      <w:r w:rsidR="0026327B" w:rsidRPr="00C34661">
        <w:rPr>
          <w:rFonts w:ascii="Times New Roman" w:hAnsi="Times New Roman" w:cs="Times New Roman"/>
          <w:sz w:val="28"/>
          <w:szCs w:val="24"/>
        </w:rPr>
        <w:t xml:space="preserve">Mme HANANE CHAKIR </w:t>
      </w:r>
      <w:r w:rsidRPr="00C34661">
        <w:rPr>
          <w:rFonts w:ascii="Times New Roman" w:hAnsi="Times New Roman" w:cs="Times New Roman"/>
          <w:sz w:val="28"/>
          <w:szCs w:val="24"/>
        </w:rPr>
        <w:t>a jugé qu’il est indispensable d’avoir un dossier de documentation sur le secteur de l’automobile en général.</w:t>
      </w: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Il vous demande donc de </w:t>
      </w:r>
      <w:r w:rsidRPr="00C34661">
        <w:rPr>
          <w:rFonts w:ascii="Times New Roman" w:hAnsi="Times New Roman" w:cs="Times New Roman"/>
          <w:b/>
          <w:sz w:val="28"/>
          <w:szCs w:val="24"/>
        </w:rPr>
        <w:t>constituer trois dossiers distincts :</w:t>
      </w:r>
    </w:p>
    <w:p w:rsidR="00E82E3E" w:rsidRPr="00C34661" w:rsidRDefault="0EE26089" w:rsidP="12CD253B">
      <w:pPr>
        <w:numPr>
          <w:ilvl w:val="0"/>
          <w:numId w:val="16"/>
        </w:num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C34661">
        <w:rPr>
          <w:rFonts w:ascii="Times New Roman" w:hAnsi="Times New Roman" w:cs="Times New Roman"/>
          <w:sz w:val="28"/>
          <w:szCs w:val="28"/>
        </w:rPr>
        <w:t>Le</w:t>
      </w:r>
      <w:r w:rsidR="00E82E3E" w:rsidRPr="00C34661">
        <w:rPr>
          <w:rFonts w:ascii="Times New Roman" w:hAnsi="Times New Roman" w:cs="Times New Roman"/>
          <w:sz w:val="28"/>
          <w:szCs w:val="28"/>
        </w:rPr>
        <w:t xml:space="preserve"> secteur de l’automobile au niveau national</w:t>
      </w:r>
    </w:p>
    <w:p w:rsidR="00E82E3E" w:rsidRPr="00C34661" w:rsidRDefault="20231C40" w:rsidP="12CD253B">
      <w:pPr>
        <w:numPr>
          <w:ilvl w:val="0"/>
          <w:numId w:val="16"/>
        </w:num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C34661">
        <w:rPr>
          <w:rFonts w:ascii="Times New Roman" w:hAnsi="Times New Roman" w:cs="Times New Roman"/>
          <w:sz w:val="28"/>
          <w:szCs w:val="28"/>
        </w:rPr>
        <w:t>Le</w:t>
      </w:r>
      <w:r w:rsidR="00E82E3E" w:rsidRPr="00C34661">
        <w:rPr>
          <w:rFonts w:ascii="Times New Roman" w:hAnsi="Times New Roman" w:cs="Times New Roman"/>
          <w:sz w:val="28"/>
          <w:szCs w:val="28"/>
        </w:rPr>
        <w:t xml:space="preserve"> secteur de l’automobile au niveau mondial</w:t>
      </w:r>
    </w:p>
    <w:p w:rsidR="00E82E3E" w:rsidRPr="00C34661" w:rsidRDefault="79B20D91" w:rsidP="12CD253B">
      <w:pPr>
        <w:numPr>
          <w:ilvl w:val="0"/>
          <w:numId w:val="16"/>
        </w:num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C34661">
        <w:rPr>
          <w:rFonts w:ascii="Times New Roman" w:hAnsi="Times New Roman" w:cs="Times New Roman"/>
          <w:sz w:val="28"/>
          <w:szCs w:val="28"/>
        </w:rPr>
        <w:t>La</w:t>
      </w:r>
      <w:r w:rsidR="00E82E3E" w:rsidRPr="00C34661">
        <w:rPr>
          <w:rFonts w:ascii="Times New Roman" w:hAnsi="Times New Roman" w:cs="Times New Roman"/>
          <w:sz w:val="28"/>
          <w:szCs w:val="28"/>
        </w:rPr>
        <w:t xml:space="preserve"> concurrence</w:t>
      </w: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Mettez une démarche en place et cherchez </w:t>
      </w:r>
      <w:r w:rsidRPr="00C34661">
        <w:rPr>
          <w:rFonts w:ascii="Times New Roman" w:hAnsi="Times New Roman" w:cs="Times New Roman"/>
          <w:b/>
          <w:sz w:val="28"/>
          <w:szCs w:val="24"/>
          <w:u w:val="single"/>
        </w:rPr>
        <w:t>chaque jour</w:t>
      </w:r>
      <w:r w:rsidRPr="00C34661">
        <w:rPr>
          <w:rFonts w:ascii="Times New Roman" w:hAnsi="Times New Roman" w:cs="Times New Roman"/>
          <w:sz w:val="28"/>
          <w:szCs w:val="24"/>
        </w:rPr>
        <w:t xml:space="preserve"> dans les journaux (Numériques ou papier), les nouvelles télévisées ou radiophoniques, toutes les informations que vous pouvez collecter sur ce sujet. Vous les ajouterez dans ces dossiers.</w:t>
      </w: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16"/>
          <w:szCs w:val="16"/>
        </w:rPr>
      </w:pPr>
    </w:p>
    <w:p w:rsidR="00076555"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Notez également toute information qui, de près ou de loin, peut modifier la vie de l’entreprise, que ce soit au niveau cotation en bourse, changement de taux de TVA, nouvelles lois sociales.... et transmettez-les aux services concernés</w:t>
      </w:r>
      <w:r w:rsidR="00A81D54" w:rsidRPr="00C34661">
        <w:rPr>
          <w:rFonts w:ascii="Times New Roman" w:hAnsi="Times New Roman" w:cs="Times New Roman"/>
          <w:sz w:val="28"/>
          <w:szCs w:val="24"/>
        </w:rPr>
        <w:t>.</w:t>
      </w:r>
    </w:p>
    <w:p w:rsidR="00302C56" w:rsidRDefault="00302C56"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4"/>
          <w:szCs w:val="24"/>
        </w:rPr>
      </w:pPr>
    </w:p>
    <w:p w:rsidR="00C34661" w:rsidRPr="00C34661" w:rsidRDefault="00C34661"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4"/>
          <w:szCs w:val="24"/>
        </w:rPr>
      </w:pPr>
    </w:p>
    <w:sectPr w:rsidR="00C34661" w:rsidRPr="00C34661" w:rsidSect="00DF418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05F" w:rsidRDefault="0031605F" w:rsidP="006631C5">
      <w:pPr>
        <w:spacing w:after="0" w:line="240" w:lineRule="auto"/>
      </w:pPr>
      <w:r>
        <w:separator/>
      </w:r>
    </w:p>
  </w:endnote>
  <w:endnote w:type="continuationSeparator" w:id="0">
    <w:p w:rsidR="0031605F" w:rsidRDefault="0031605F"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rsidP="00420A5F">
    <w:pPr>
      <w:pBdr>
        <w:top w:val="single" w:sz="4" w:space="1" w:color="auto"/>
      </w:pBdr>
      <w:tabs>
        <w:tab w:val="center" w:pos="4550"/>
        <w:tab w:val="left" w:pos="5818"/>
      </w:tabs>
      <w:ind w:right="260"/>
      <w:jc w:val="right"/>
      <w:rPr>
        <w:i/>
        <w:iCs/>
      </w:rPr>
    </w:pPr>
    <w:r>
      <w:tab/>
    </w:r>
    <w:r w:rsidR="00420A5F">
      <w:rPr>
        <w:i/>
        <w:iCs/>
      </w:rPr>
      <w:t>TAA-Gestion</w:t>
    </w:r>
    <w:r>
      <w:rPr>
        <w:i/>
        <w:iCs/>
      </w:rPr>
      <w:t xml:space="preserve">                                      Simulation de gestion d’entreprise                  </w:t>
    </w:r>
    <w:bookmarkStart w:id="0" w:name="_GoBack"/>
    <w:bookmarkEnd w:id="0"/>
    <w:r>
      <w:rPr>
        <w:i/>
        <w:iCs/>
      </w:rPr>
      <w:t xml:space="preserve">                Page </w:t>
    </w:r>
    <w:r>
      <w:rPr>
        <w:i/>
        <w:iCs/>
      </w:rPr>
      <w:fldChar w:fldCharType="begin"/>
    </w:r>
    <w:r>
      <w:rPr>
        <w:i/>
        <w:iCs/>
      </w:rPr>
      <w:instrText>PAGE   \* MERGEFORMAT</w:instrText>
    </w:r>
    <w:r>
      <w:rPr>
        <w:i/>
        <w:iCs/>
      </w:rPr>
      <w:fldChar w:fldCharType="separate"/>
    </w:r>
    <w:r w:rsidR="00420A5F">
      <w:rPr>
        <w:i/>
        <w:iCs/>
        <w:noProof/>
      </w:rPr>
      <w:t>1</w:t>
    </w:r>
    <w:r>
      <w:rPr>
        <w:i/>
        <w:iCs/>
      </w:rPr>
      <w:fldChar w:fldCharType="end"/>
    </w:r>
    <w:r>
      <w:rPr>
        <w:i/>
        <w:iCs/>
      </w:rPr>
      <w:t xml:space="preserve"> | </w:t>
    </w:r>
    <w:r>
      <w:rPr>
        <w:i/>
        <w:iCs/>
      </w:rPr>
      <w:fldChar w:fldCharType="begin"/>
    </w:r>
    <w:r>
      <w:rPr>
        <w:i/>
        <w:iCs/>
      </w:rPr>
      <w:instrText>NUMPAGES  \* Arabic  \* MERGEFORMAT</w:instrText>
    </w:r>
    <w:r>
      <w:rPr>
        <w:i/>
        <w:iCs/>
      </w:rPr>
      <w:fldChar w:fldCharType="separate"/>
    </w:r>
    <w:r w:rsidR="00420A5F">
      <w:rPr>
        <w:i/>
        <w:iCs/>
        <w:noProof/>
      </w:rPr>
      <w:t>2</w:t>
    </w:r>
    <w:r>
      <w:rPr>
        <w:i/>
        <w:iCs/>
        <w:noProof/>
      </w:rPr>
      <w:fldChar w:fldCharType="end"/>
    </w:r>
  </w:p>
  <w:p w:rsidR="00B1549F" w:rsidRPr="00523F71" w:rsidRDefault="00B1549F" w:rsidP="00B443DA">
    <w:pPr>
      <w:pStyle w:val="Pieddepage"/>
      <w:tabs>
        <w:tab w:val="clear" w:pos="4536"/>
        <w:tab w:val="clear" w:pos="9072"/>
        <w:tab w:val="left" w:pos="308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05F" w:rsidRDefault="0031605F" w:rsidP="006631C5">
      <w:pPr>
        <w:spacing w:after="0" w:line="240" w:lineRule="auto"/>
      </w:pPr>
      <w:r>
        <w:separator/>
      </w:r>
    </w:p>
  </w:footnote>
  <w:footnote w:type="continuationSeparator" w:id="0">
    <w:p w:rsidR="0031605F" w:rsidRDefault="0031605F"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90" w:rsidRDefault="00124F90" w:rsidP="006631C5">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2"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001D0AEB">
      <w:t>Recherche documentaire-</w:t>
    </w:r>
    <w:r w:rsidR="00DD2959">
      <w:t xml:space="preserve">Environnement Economique </w:t>
    </w:r>
  </w:p>
  <w:p w:rsidR="00124F90" w:rsidRDefault="00124F9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9A0362"/>
    <w:lvl w:ilvl="0">
      <w:numFmt w:val="bullet"/>
      <w:lvlText w:val="*"/>
      <w:lvlJc w:val="left"/>
    </w:lvl>
  </w:abstractNum>
  <w:abstractNum w:abstractNumId="1">
    <w:nsid w:val="089D1160"/>
    <w:multiLevelType w:val="hybridMultilevel"/>
    <w:tmpl w:val="00784D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99F416C"/>
    <w:multiLevelType w:val="hybridMultilevel"/>
    <w:tmpl w:val="1EF637BE"/>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0E115916"/>
    <w:multiLevelType w:val="singleLevel"/>
    <w:tmpl w:val="FCE47C08"/>
    <w:lvl w:ilvl="0">
      <w:start w:val="1"/>
      <w:numFmt w:val="decimal"/>
      <w:lvlText w:val="%1."/>
      <w:legacy w:legacy="1" w:legacySpace="0" w:legacyIndent="283"/>
      <w:lvlJc w:val="left"/>
      <w:pPr>
        <w:ind w:left="283" w:hanging="283"/>
      </w:pPr>
    </w:lvl>
  </w:abstractNum>
  <w:abstractNum w:abstractNumId="4">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1A3017E"/>
    <w:multiLevelType w:val="hybridMultilevel"/>
    <w:tmpl w:val="F7AC203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4F3E55F3"/>
    <w:multiLevelType w:val="singleLevel"/>
    <w:tmpl w:val="FCE47C08"/>
    <w:lvl w:ilvl="0">
      <w:start w:val="1"/>
      <w:numFmt w:val="decimal"/>
      <w:lvlText w:val="%1."/>
      <w:legacy w:legacy="1" w:legacySpace="0" w:legacyIndent="283"/>
      <w:lvlJc w:val="left"/>
      <w:pPr>
        <w:ind w:left="283" w:hanging="283"/>
      </w:pPr>
    </w:lvl>
  </w:abstractNum>
  <w:abstractNum w:abstractNumId="8">
    <w:nsid w:val="5B4F3D64"/>
    <w:multiLevelType w:val="singleLevel"/>
    <w:tmpl w:val="FCE47C08"/>
    <w:lvl w:ilvl="0">
      <w:start w:val="1"/>
      <w:numFmt w:val="decimal"/>
      <w:lvlText w:val="%1."/>
      <w:legacy w:legacy="1" w:legacySpace="0" w:legacyIndent="283"/>
      <w:lvlJc w:val="left"/>
      <w:pPr>
        <w:ind w:left="283" w:hanging="283"/>
      </w:pPr>
    </w:lvl>
  </w:abstractNum>
  <w:abstractNum w:abstractNumId="9">
    <w:nsid w:val="5D817081"/>
    <w:multiLevelType w:val="hybridMultilevel"/>
    <w:tmpl w:val="B1D01132"/>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62005B40"/>
    <w:multiLevelType w:val="singleLevel"/>
    <w:tmpl w:val="FCE47C08"/>
    <w:lvl w:ilvl="0">
      <w:start w:val="1"/>
      <w:numFmt w:val="decimal"/>
      <w:lvlText w:val="%1."/>
      <w:legacy w:legacy="1" w:legacySpace="0" w:legacyIndent="283"/>
      <w:lvlJc w:val="left"/>
      <w:pPr>
        <w:ind w:left="283" w:hanging="283"/>
      </w:pPr>
    </w:lvl>
  </w:abstractNum>
  <w:abstractNum w:abstractNumId="11">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2046F2"/>
    <w:multiLevelType w:val="hybridMultilevel"/>
    <w:tmpl w:val="0A2CBAA0"/>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6FFD1A70"/>
    <w:multiLevelType w:val="hybridMultilevel"/>
    <w:tmpl w:val="E042051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756C0A5C"/>
    <w:multiLevelType w:val="hybridMultilevel"/>
    <w:tmpl w:val="5548029C"/>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4"/>
  </w:num>
  <w:num w:numId="3">
    <w:abstractNumId w:val="5"/>
  </w:num>
  <w:num w:numId="4">
    <w:abstractNumId w:val="15"/>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 w:numId="7">
    <w:abstractNumId w:val="8"/>
  </w:num>
  <w:num w:numId="8">
    <w:abstractNumId w:val="7"/>
  </w:num>
  <w:num w:numId="9">
    <w:abstractNumId w:val="10"/>
  </w:num>
  <w:num w:numId="10">
    <w:abstractNumId w:val="1"/>
  </w:num>
  <w:num w:numId="11">
    <w:abstractNumId w:val="6"/>
  </w:num>
  <w:num w:numId="12">
    <w:abstractNumId w:val="12"/>
  </w:num>
  <w:num w:numId="13">
    <w:abstractNumId w:val="2"/>
  </w:num>
  <w:num w:numId="14">
    <w:abstractNumId w:val="9"/>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3989"/>
    <w:rsid w:val="00076555"/>
    <w:rsid w:val="000F21CA"/>
    <w:rsid w:val="00124D98"/>
    <w:rsid w:val="00124F90"/>
    <w:rsid w:val="001D0AEB"/>
    <w:rsid w:val="0020070F"/>
    <w:rsid w:val="00230A40"/>
    <w:rsid w:val="0026327B"/>
    <w:rsid w:val="002758D0"/>
    <w:rsid w:val="002A3A6F"/>
    <w:rsid w:val="00302C56"/>
    <w:rsid w:val="0031605F"/>
    <w:rsid w:val="00385E3A"/>
    <w:rsid w:val="003A1954"/>
    <w:rsid w:val="00420A5F"/>
    <w:rsid w:val="00423CC5"/>
    <w:rsid w:val="00443075"/>
    <w:rsid w:val="004E75AA"/>
    <w:rsid w:val="004E7A4C"/>
    <w:rsid w:val="00504F86"/>
    <w:rsid w:val="00523F71"/>
    <w:rsid w:val="005568FA"/>
    <w:rsid w:val="0060474A"/>
    <w:rsid w:val="006631C5"/>
    <w:rsid w:val="00742AAC"/>
    <w:rsid w:val="007B748D"/>
    <w:rsid w:val="007C36B1"/>
    <w:rsid w:val="007E3ADD"/>
    <w:rsid w:val="007E4266"/>
    <w:rsid w:val="008E23B2"/>
    <w:rsid w:val="00947D65"/>
    <w:rsid w:val="00997907"/>
    <w:rsid w:val="009C5D98"/>
    <w:rsid w:val="009D3989"/>
    <w:rsid w:val="00A66CA7"/>
    <w:rsid w:val="00A81D54"/>
    <w:rsid w:val="00AB44E9"/>
    <w:rsid w:val="00B1549F"/>
    <w:rsid w:val="00B443DA"/>
    <w:rsid w:val="00B6147A"/>
    <w:rsid w:val="00BB262F"/>
    <w:rsid w:val="00C34661"/>
    <w:rsid w:val="00CC5AA5"/>
    <w:rsid w:val="00CF6301"/>
    <w:rsid w:val="00D05AB8"/>
    <w:rsid w:val="00DD2959"/>
    <w:rsid w:val="00DF4182"/>
    <w:rsid w:val="00E82E3E"/>
    <w:rsid w:val="00EB3761"/>
    <w:rsid w:val="00F72F2B"/>
    <w:rsid w:val="00FE1994"/>
    <w:rsid w:val="05DE825E"/>
    <w:rsid w:val="08B2554B"/>
    <w:rsid w:val="0EE26089"/>
    <w:rsid w:val="0F197773"/>
    <w:rsid w:val="12CD253B"/>
    <w:rsid w:val="20231C40"/>
    <w:rsid w:val="6DD5BDB5"/>
    <w:rsid w:val="79B20D9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DE7A8-4156-47CD-BFEF-13CD16DE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18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paragraph" w:styleId="Textedebulles">
    <w:name w:val="Balloon Text"/>
    <w:basedOn w:val="Normal"/>
    <w:link w:val="TextedebullesCar"/>
    <w:uiPriority w:val="99"/>
    <w:semiHidden/>
    <w:unhideWhenUsed/>
    <w:rsid w:val="00C346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4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745687268">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997151512">
      <w:bodyDiv w:val="1"/>
      <w:marLeft w:val="0"/>
      <w:marRight w:val="0"/>
      <w:marTop w:val="0"/>
      <w:marBottom w:val="0"/>
      <w:divBdr>
        <w:top w:val="none" w:sz="0" w:space="0" w:color="auto"/>
        <w:left w:val="none" w:sz="0" w:space="0" w:color="auto"/>
        <w:bottom w:val="none" w:sz="0" w:space="0" w:color="auto"/>
        <w:right w:val="none" w:sz="0" w:space="0" w:color="auto"/>
      </w:divBdr>
    </w:div>
    <w:div w:id="1451819714">
      <w:bodyDiv w:val="1"/>
      <w:marLeft w:val="0"/>
      <w:marRight w:val="0"/>
      <w:marTop w:val="0"/>
      <w:marBottom w:val="0"/>
      <w:divBdr>
        <w:top w:val="none" w:sz="0" w:space="0" w:color="auto"/>
        <w:left w:val="none" w:sz="0" w:space="0" w:color="auto"/>
        <w:bottom w:val="none" w:sz="0" w:space="0" w:color="auto"/>
        <w:right w:val="none" w:sz="0" w:space="0" w:color="auto"/>
      </w:divBdr>
    </w:div>
    <w:div w:id="145421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1#1" csCatId="colorful" phldr="1"/>
      <dgm:spPr/>
      <dgm:t>
        <a:bodyPr/>
        <a:lstStyle/>
        <a:p>
          <a:endParaRPr lang="fr-FR"/>
        </a:p>
      </dgm:t>
    </dgm:pt>
    <dgm:pt modelId="{4858ED80-04B4-4409-BA6F-CF081C6BC803}">
      <dgm:prSet phldrT="[Texte]"/>
      <dgm:spPr/>
      <dgm:t>
        <a:bodyPr/>
        <a:lstStyle/>
        <a:p>
          <a:r>
            <a:rPr lang="fr-FR"/>
            <a:t>Communication - </a:t>
          </a:r>
          <a:r>
            <a:rPr lang="fr-FR" b="0"/>
            <a:t>Environnement Economique</a:t>
          </a: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r>
            <a:rPr lang="fr-FR"/>
            <a:t>Bureau Administratif</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CD099399-A7AC-4C35-B5FE-12A1E73B847C}" srcId="{55753F55-1122-4ACF-B408-D82D25BA02C6}" destId="{FE64DC5A-6D54-4ABA-98F5-486A9B363310}" srcOrd="1" destOrd="0" parTransId="{9C4F59CA-9508-4F3B-9249-621B50C16EED}" sibTransId="{8D8BC9FD-7521-401D-B6E0-E5BC618A6519}"/>
    <dgm:cxn modelId="{C44FB270-5EB4-4EB0-B65E-8158A1120449}" srcId="{55753F55-1122-4ACF-B408-D82D25BA02C6}" destId="{4858ED80-04B4-4409-BA6F-CF081C6BC803}" srcOrd="0" destOrd="0" parTransId="{BCCF6CC0-A523-4394-809F-735BBC6EA79F}" sibTransId="{AF52B6B6-E464-49EF-9425-9954FB98BD73}"/>
    <dgm:cxn modelId="{0B477A6C-7D86-45D8-8779-72142CECE7FC}" type="presOf" srcId="{4858ED80-04B4-4409-BA6F-CF081C6BC803}" destId="{6F0A4095-CFC3-469D-8F71-8BD6B7DDFCFF}" srcOrd="0" destOrd="0" presId="urn:microsoft.com/office/officeart/2008/layout/VerticalCurvedList"/>
    <dgm:cxn modelId="{ED1E43A7-533C-4BC7-ACD4-41F1AC6A51A2}" type="presOf" srcId="{FE64DC5A-6D54-4ABA-98F5-486A9B363310}" destId="{D38590A4-905A-4036-8AED-27102E6D5968}" srcOrd="0" destOrd="0" presId="urn:microsoft.com/office/officeart/2008/layout/VerticalCurvedList"/>
    <dgm:cxn modelId="{F50624FD-5ED0-4FA7-B3D1-565DB33101ED}" type="presOf" srcId="{AF52B6B6-E464-49EF-9425-9954FB98BD73}" destId="{8C0CC03A-F315-4B04-B10B-2F4A0CC3B9F0}" srcOrd="0" destOrd="0" presId="urn:microsoft.com/office/officeart/2008/layout/VerticalCurvedList"/>
    <dgm:cxn modelId="{E796ABA4-903E-4CA6-ACED-8E3D28228E5B}" type="presOf" srcId="{55753F55-1122-4ACF-B408-D82D25BA02C6}" destId="{FCA65812-E8F0-4C40-949C-CC4E8AA45D15}" srcOrd="0" destOrd="0" presId="urn:microsoft.com/office/officeart/2008/layout/VerticalCurvedList"/>
    <dgm:cxn modelId="{C4E1A5C4-405F-4F90-8C9D-2F604FD5F6F9}" type="presParOf" srcId="{FCA65812-E8F0-4C40-949C-CC4E8AA45D15}" destId="{CDC7E196-022D-4ACA-AEB3-2C0D0CDB0F47}" srcOrd="0" destOrd="0" presId="urn:microsoft.com/office/officeart/2008/layout/VerticalCurvedList"/>
    <dgm:cxn modelId="{7DFCC522-8004-4637-A419-D8395E1874EA}" type="presParOf" srcId="{CDC7E196-022D-4ACA-AEB3-2C0D0CDB0F47}" destId="{C07E1FAA-4824-4B5B-B5D1-2A2242DB9AC9}" srcOrd="0" destOrd="0" presId="urn:microsoft.com/office/officeart/2008/layout/VerticalCurvedList"/>
    <dgm:cxn modelId="{CD42973B-62D4-4B2D-AF31-2C8194D3C069}" type="presParOf" srcId="{C07E1FAA-4824-4B5B-B5D1-2A2242DB9AC9}" destId="{7E21F371-50AE-4DAD-A467-D70BC8A739DD}" srcOrd="0" destOrd="0" presId="urn:microsoft.com/office/officeart/2008/layout/VerticalCurvedList"/>
    <dgm:cxn modelId="{EA6EAA89-2B81-49B8-805D-34672AF9C5E1}" type="presParOf" srcId="{C07E1FAA-4824-4B5B-B5D1-2A2242DB9AC9}" destId="{8C0CC03A-F315-4B04-B10B-2F4A0CC3B9F0}" srcOrd="1" destOrd="0" presId="urn:microsoft.com/office/officeart/2008/layout/VerticalCurvedList"/>
    <dgm:cxn modelId="{15CA6348-E7C1-439D-800E-3D884F292E61}" type="presParOf" srcId="{C07E1FAA-4824-4B5B-B5D1-2A2242DB9AC9}" destId="{F8C7AF7F-58B6-4D31-AF5C-254B128AF02A}" srcOrd="2" destOrd="0" presId="urn:microsoft.com/office/officeart/2008/layout/VerticalCurvedList"/>
    <dgm:cxn modelId="{6A378559-BA94-4103-B789-C41043DEB82E}" type="presParOf" srcId="{C07E1FAA-4824-4B5B-B5D1-2A2242DB9AC9}" destId="{D9123AC7-E3A9-4D40-AAB8-EB27CEA32818}" srcOrd="3" destOrd="0" presId="urn:microsoft.com/office/officeart/2008/layout/VerticalCurvedList"/>
    <dgm:cxn modelId="{302E5B86-7FD7-444E-851F-87E3243133FD}" type="presParOf" srcId="{CDC7E196-022D-4ACA-AEB3-2C0D0CDB0F47}" destId="{6F0A4095-CFC3-469D-8F71-8BD6B7DDFCFF}" srcOrd="1" destOrd="0" presId="urn:microsoft.com/office/officeart/2008/layout/VerticalCurvedList"/>
    <dgm:cxn modelId="{719BF980-E1C2-4520-9413-E2BFBB15D12A}" type="presParOf" srcId="{CDC7E196-022D-4ACA-AEB3-2C0D0CDB0F47}" destId="{E5C31578-F9EA-4BDB-B452-BA5EBC9C0D96}" srcOrd="2" destOrd="0" presId="urn:microsoft.com/office/officeart/2008/layout/VerticalCurvedList"/>
    <dgm:cxn modelId="{7E6BFAA0-981E-482E-9EAB-C2452B797A88}" type="presParOf" srcId="{E5C31578-F9EA-4BDB-B452-BA5EBC9C0D96}" destId="{DD14A0F5-B160-4EF5-9D4A-9977FD4BF783}" srcOrd="0" destOrd="0" presId="urn:microsoft.com/office/officeart/2008/layout/VerticalCurvedList"/>
    <dgm:cxn modelId="{6AA659FA-4CF3-43D5-ABD9-08C444CAC96A}" type="presParOf" srcId="{CDC7E196-022D-4ACA-AEB3-2C0D0CDB0F47}" destId="{D38590A4-905A-4036-8AED-27102E6D5968}" srcOrd="3" destOrd="0" presId="urn:microsoft.com/office/officeart/2008/layout/VerticalCurvedList"/>
    <dgm:cxn modelId="{9D2CCE64-581B-4516-A250-1B2ECA4DDF74}" type="presParOf" srcId="{CDC7E196-022D-4ACA-AEB3-2C0D0CDB0F47}" destId="{0FFFC4CA-D310-4FF5-A83D-4134EDB9A16A}" srcOrd="4" destOrd="0" presId="urn:microsoft.com/office/officeart/2008/layout/VerticalCurvedList"/>
    <dgm:cxn modelId="{3DCBC956-4DD1-4927-BF7A-07867415DB5F}"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1852385" y="-288825"/>
          <a:ext cx="2225476" cy="2225476"/>
        </a:xfrm>
        <a:prstGeom prst="blockArc">
          <a:avLst>
            <a:gd name="adj1" fmla="val 18900000"/>
            <a:gd name="adj2" fmla="val 2700000"/>
            <a:gd name="adj3" fmla="val 971"/>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302911" y="235408"/>
          <a:ext cx="5527221" cy="470750"/>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3658" tIns="53340" rIns="53340" bIns="53340" numCol="1" spcCol="1270" anchor="ctr" anchorCtr="0">
          <a:noAutofit/>
        </a:bodyPr>
        <a:lstStyle/>
        <a:p>
          <a:pPr lvl="0" algn="l" defTabSz="933450">
            <a:lnSpc>
              <a:spcPct val="90000"/>
            </a:lnSpc>
            <a:spcBef>
              <a:spcPct val="0"/>
            </a:spcBef>
            <a:spcAft>
              <a:spcPct val="35000"/>
            </a:spcAft>
          </a:pPr>
          <a:r>
            <a:rPr lang="fr-FR" sz="2100" kern="1200"/>
            <a:t>Communication - </a:t>
          </a:r>
          <a:r>
            <a:rPr lang="fr-FR" sz="2100" b="0" kern="1200"/>
            <a:t>Environnement Economique</a:t>
          </a:r>
        </a:p>
      </dsp:txBody>
      <dsp:txXfrm>
        <a:off x="302911" y="235408"/>
        <a:ext cx="5527221" cy="470750"/>
      </dsp:txXfrm>
    </dsp:sp>
    <dsp:sp modelId="{DD14A0F5-B160-4EF5-9D4A-9977FD4BF783}">
      <dsp:nvSpPr>
        <dsp:cNvPr id="0" name=""/>
        <dsp:cNvSpPr/>
      </dsp:nvSpPr>
      <dsp:spPr>
        <a:xfrm>
          <a:off x="8692" y="176564"/>
          <a:ext cx="588438" cy="588438"/>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302911" y="941666"/>
          <a:ext cx="5527221" cy="47075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3658" tIns="53340" rIns="53340" bIns="53340" numCol="1" spcCol="1270" anchor="ctr" anchorCtr="0">
          <a:noAutofit/>
        </a:bodyPr>
        <a:lstStyle/>
        <a:p>
          <a:pPr lvl="0" algn="l" defTabSz="933450">
            <a:lnSpc>
              <a:spcPct val="90000"/>
            </a:lnSpc>
            <a:spcBef>
              <a:spcPct val="0"/>
            </a:spcBef>
            <a:spcAft>
              <a:spcPct val="35000"/>
            </a:spcAft>
          </a:pPr>
          <a:r>
            <a:rPr lang="fr-FR" sz="2100" kern="1200"/>
            <a:t>Bureau Administratif</a:t>
          </a:r>
        </a:p>
      </dsp:txBody>
      <dsp:txXfrm>
        <a:off x="302911" y="941666"/>
        <a:ext cx="5527221" cy="470750"/>
      </dsp:txXfrm>
    </dsp:sp>
    <dsp:sp modelId="{5423407F-3B05-4C03-942F-70A5EAEC61CB}">
      <dsp:nvSpPr>
        <dsp:cNvPr id="0" name=""/>
        <dsp:cNvSpPr/>
      </dsp:nvSpPr>
      <dsp:spPr>
        <a:xfrm flipV="1">
          <a:off x="259926" y="1113310"/>
          <a:ext cx="85970" cy="127461"/>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216</Words>
  <Characters>1190</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15</cp:revision>
  <dcterms:created xsi:type="dcterms:W3CDTF">2023-05-26T07:39:00Z</dcterms:created>
  <dcterms:modified xsi:type="dcterms:W3CDTF">2023-08-08T22:19:00Z</dcterms:modified>
</cp:coreProperties>
</file>