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BF4" w:rsidRDefault="00C21BF4">
      <w:pPr>
        <w:rPr>
          <w:rFonts w:cs="Times New Roman"/>
          <w:lang w:eastAsia="fr-FR"/>
        </w:rPr>
      </w:pPr>
      <w:r w:rsidRPr="00C21BF4">
        <w:rPr>
          <w:rFonts w:cs="Times New Roman"/>
          <w:noProof/>
          <w:lang w:eastAsia="fr-FR"/>
        </w:rPr>
        <w:drawing>
          <wp:anchor distT="0" distB="0" distL="114300" distR="114300" simplePos="0" relativeHeight="251660288" behindDoc="1" locked="0" layoutInCell="1" allowOverlap="1">
            <wp:simplePos x="0" y="0"/>
            <wp:positionH relativeFrom="margin">
              <wp:align>center</wp:align>
            </wp:positionH>
            <wp:positionV relativeFrom="paragraph">
              <wp:posOffset>1986280</wp:posOffset>
            </wp:positionV>
            <wp:extent cx="4905375" cy="2902585"/>
            <wp:effectExtent l="0" t="0" r="9525" b="0"/>
            <wp:wrapTight wrapText="bothSides">
              <wp:wrapPolygon edited="0">
                <wp:start x="0" y="0"/>
                <wp:lineTo x="0" y="21406"/>
                <wp:lineTo x="21558" y="21406"/>
                <wp:lineTo x="21558" y="0"/>
                <wp:lineTo x="0" y="0"/>
              </wp:wrapPolygon>
            </wp:wrapTight>
            <wp:docPr id="1" name="Image 1"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600" t="28000" r="13800" b="31400"/>
                    <a:stretch/>
                  </pic:blipFill>
                  <pic:spPr bwMode="auto">
                    <a:xfrm>
                      <a:off x="0" y="0"/>
                      <a:ext cx="4905375" cy="2902585"/>
                    </a:xfrm>
                    <a:prstGeom prst="rect">
                      <a:avLst/>
                    </a:prstGeom>
                    <a:noFill/>
                    <a:ln>
                      <a:noFill/>
                    </a:ln>
                    <a:extLst>
                      <a:ext uri="{53640926-AAD7-44D8-BBD7-CCE9431645EC}">
                        <a14:shadowObscured xmlns:a14="http://schemas.microsoft.com/office/drawing/2010/main"/>
                      </a:ext>
                    </a:extLst>
                  </pic:spPr>
                </pic:pic>
              </a:graphicData>
            </a:graphic>
          </wp:anchor>
        </w:drawing>
      </w:r>
      <w:r>
        <w:rPr>
          <w:rFonts w:cs="Times New Roman"/>
          <w:lang w:eastAsia="fr-FR"/>
        </w:rPr>
        <w:br w:type="page"/>
      </w:r>
      <w:bookmarkStart w:id="0" w:name="_GoBack"/>
      <w:bookmarkEnd w:id="0"/>
    </w:p>
    <w:p w:rsidR="00C21BF4" w:rsidRDefault="00C21BF4" w:rsidP="00A5091C">
      <w:pPr>
        <w:rPr>
          <w:rFonts w:cs="Times New Roman"/>
          <w:lang w:eastAsia="fr-FR"/>
        </w:rPr>
      </w:pPr>
    </w:p>
    <w:p w:rsidR="00C21BF4" w:rsidRDefault="00C21BF4" w:rsidP="00A5091C">
      <w:pPr>
        <w:rPr>
          <w:rFonts w:cs="Times New Roman"/>
          <w:lang w:eastAsia="fr-FR"/>
        </w:rPr>
      </w:pPr>
    </w:p>
    <w:p w:rsidR="00C21BF4" w:rsidRDefault="00C21BF4" w:rsidP="00A5091C">
      <w:pPr>
        <w:rPr>
          <w:rFonts w:cs="Times New Roman"/>
          <w:lang w:eastAsia="fr-FR"/>
        </w:rPr>
      </w:pPr>
    </w:p>
    <w:sdt>
      <w:sdtPr>
        <w:rPr>
          <w:rFonts w:ascii="Times New Roman" w:eastAsiaTheme="minorHAnsi" w:hAnsi="Times New Roman" w:cstheme="minorBidi"/>
          <w:b w:val="0"/>
          <w:color w:val="auto"/>
          <w:sz w:val="24"/>
          <w:szCs w:val="22"/>
          <w:lang w:eastAsia="en-US"/>
        </w:rPr>
        <w:id w:val="-501051969"/>
        <w:docPartObj>
          <w:docPartGallery w:val="Table of Contents"/>
          <w:docPartUnique/>
        </w:docPartObj>
      </w:sdtPr>
      <w:sdtEndPr>
        <w:rPr>
          <w:bCs/>
        </w:rPr>
      </w:sdtEndPr>
      <w:sdtContent>
        <w:p w:rsidR="00C21BF4" w:rsidRDefault="00C21BF4">
          <w:pPr>
            <w:pStyle w:val="En-ttedetabledesmatires"/>
          </w:pPr>
          <w:r>
            <w:t>Table des matières</w:t>
          </w:r>
        </w:p>
        <w:p w:rsidR="009068A4" w:rsidRDefault="002E5FD1">
          <w:pPr>
            <w:pStyle w:val="TM2"/>
            <w:tabs>
              <w:tab w:val="right" w:leader="dot" w:pos="9062"/>
            </w:tabs>
            <w:rPr>
              <w:rFonts w:asciiTheme="minorHAnsi" w:eastAsiaTheme="minorEastAsia" w:hAnsiTheme="minorHAnsi"/>
              <w:noProof/>
              <w:sz w:val="22"/>
              <w:lang w:eastAsia="fr-FR"/>
            </w:rPr>
          </w:pPr>
          <w:r>
            <w:rPr>
              <w:b/>
              <w:bCs/>
            </w:rPr>
            <w:fldChar w:fldCharType="begin"/>
          </w:r>
          <w:r w:rsidR="00C21BF4">
            <w:rPr>
              <w:b/>
              <w:bCs/>
            </w:rPr>
            <w:instrText xml:space="preserve"> TOC \o "1-3" \h \z \u </w:instrText>
          </w:r>
          <w:r>
            <w:rPr>
              <w:b/>
              <w:bCs/>
            </w:rPr>
            <w:fldChar w:fldCharType="separate"/>
          </w:r>
          <w:hyperlink r:id="rId9" w:anchor="_Toc137458559" w:history="1">
            <w:r w:rsidR="009068A4" w:rsidRPr="003812BD">
              <w:rPr>
                <w:rStyle w:val="Lienhypertexte"/>
                <w:noProof/>
              </w:rPr>
              <w:t>Organigramme de structure ProDrive S.A</w:t>
            </w:r>
            <w:r w:rsidR="009068A4">
              <w:rPr>
                <w:noProof/>
                <w:webHidden/>
              </w:rPr>
              <w:tab/>
            </w:r>
            <w:r>
              <w:rPr>
                <w:noProof/>
                <w:webHidden/>
              </w:rPr>
              <w:fldChar w:fldCharType="begin"/>
            </w:r>
            <w:r w:rsidR="009068A4">
              <w:rPr>
                <w:noProof/>
                <w:webHidden/>
              </w:rPr>
              <w:instrText xml:space="preserve"> PAGEREF _Toc137458559 \h </w:instrText>
            </w:r>
            <w:r>
              <w:rPr>
                <w:noProof/>
                <w:webHidden/>
              </w:rPr>
            </w:r>
            <w:r>
              <w:rPr>
                <w:noProof/>
                <w:webHidden/>
              </w:rPr>
              <w:fldChar w:fldCharType="separate"/>
            </w:r>
            <w:r w:rsidR="00EE5176">
              <w:rPr>
                <w:noProof/>
                <w:webHidden/>
              </w:rPr>
              <w:t>4</w:t>
            </w:r>
            <w:r>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60" w:history="1">
            <w:r w:rsidR="009068A4" w:rsidRPr="003812BD">
              <w:rPr>
                <w:rStyle w:val="Lienhypertexte"/>
                <w:noProof/>
              </w:rPr>
              <w:t>Descriptif de la société</w:t>
            </w:r>
            <w:r w:rsidR="009068A4">
              <w:rPr>
                <w:noProof/>
                <w:webHidden/>
              </w:rPr>
              <w:tab/>
            </w:r>
            <w:r w:rsidR="002E5FD1">
              <w:rPr>
                <w:noProof/>
                <w:webHidden/>
              </w:rPr>
              <w:fldChar w:fldCharType="begin"/>
            </w:r>
            <w:r w:rsidR="009068A4">
              <w:rPr>
                <w:noProof/>
                <w:webHidden/>
              </w:rPr>
              <w:instrText xml:space="preserve"> PAGEREF _Toc137458560 \h </w:instrText>
            </w:r>
            <w:r w:rsidR="002E5FD1">
              <w:rPr>
                <w:noProof/>
                <w:webHidden/>
              </w:rPr>
            </w:r>
            <w:r w:rsidR="002E5FD1">
              <w:rPr>
                <w:noProof/>
                <w:webHidden/>
              </w:rPr>
              <w:fldChar w:fldCharType="separate"/>
            </w:r>
            <w:r w:rsidR="00EE5176">
              <w:rPr>
                <w:noProof/>
                <w:webHidden/>
              </w:rPr>
              <w:t>5</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61" w:history="1">
            <w:r w:rsidR="009068A4" w:rsidRPr="003812BD">
              <w:rPr>
                <w:rStyle w:val="Lienhypertexte"/>
                <w:noProof/>
                <w:lang w:eastAsia="fr-FR"/>
              </w:rPr>
              <w:t>Activités de l’entreprise</w:t>
            </w:r>
            <w:r w:rsidR="009068A4">
              <w:rPr>
                <w:noProof/>
                <w:webHidden/>
              </w:rPr>
              <w:tab/>
            </w:r>
            <w:r w:rsidR="002E5FD1">
              <w:rPr>
                <w:noProof/>
                <w:webHidden/>
              </w:rPr>
              <w:fldChar w:fldCharType="begin"/>
            </w:r>
            <w:r w:rsidR="009068A4">
              <w:rPr>
                <w:noProof/>
                <w:webHidden/>
              </w:rPr>
              <w:instrText xml:space="preserve"> PAGEREF _Toc137458561 \h </w:instrText>
            </w:r>
            <w:r w:rsidR="002E5FD1">
              <w:rPr>
                <w:noProof/>
                <w:webHidden/>
              </w:rPr>
            </w:r>
            <w:r w:rsidR="002E5FD1">
              <w:rPr>
                <w:noProof/>
                <w:webHidden/>
              </w:rPr>
              <w:fldChar w:fldCharType="separate"/>
            </w:r>
            <w:r w:rsidR="00EE5176">
              <w:rPr>
                <w:noProof/>
                <w:webHidden/>
              </w:rPr>
              <w:t>6</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62" w:history="1">
            <w:r w:rsidR="009068A4" w:rsidRPr="003812BD">
              <w:rPr>
                <w:rStyle w:val="Lienhypertexte"/>
                <w:noProof/>
              </w:rPr>
              <w:t>Affiliations :</w:t>
            </w:r>
            <w:r w:rsidR="009068A4">
              <w:rPr>
                <w:noProof/>
                <w:webHidden/>
              </w:rPr>
              <w:tab/>
            </w:r>
            <w:r w:rsidR="002E5FD1">
              <w:rPr>
                <w:noProof/>
                <w:webHidden/>
              </w:rPr>
              <w:fldChar w:fldCharType="begin"/>
            </w:r>
            <w:r w:rsidR="009068A4">
              <w:rPr>
                <w:noProof/>
                <w:webHidden/>
              </w:rPr>
              <w:instrText xml:space="preserve"> PAGEREF _Toc137458562 \h </w:instrText>
            </w:r>
            <w:r w:rsidR="002E5FD1">
              <w:rPr>
                <w:noProof/>
                <w:webHidden/>
              </w:rPr>
            </w:r>
            <w:r w:rsidR="002E5FD1">
              <w:rPr>
                <w:noProof/>
                <w:webHidden/>
              </w:rPr>
              <w:fldChar w:fldCharType="separate"/>
            </w:r>
            <w:r w:rsidR="00EE5176">
              <w:rPr>
                <w:noProof/>
                <w:webHidden/>
              </w:rPr>
              <w:t>6</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63" w:history="1">
            <w:r w:rsidR="009068A4" w:rsidRPr="003812BD">
              <w:rPr>
                <w:rStyle w:val="Lienhypertexte"/>
                <w:rFonts w:eastAsia="Times New Roman"/>
                <w:noProof/>
                <w:lang w:eastAsia="fr-FR"/>
              </w:rPr>
              <w:t>Historique de cette société</w:t>
            </w:r>
            <w:r w:rsidR="009068A4">
              <w:rPr>
                <w:noProof/>
                <w:webHidden/>
              </w:rPr>
              <w:tab/>
            </w:r>
            <w:r w:rsidR="002E5FD1">
              <w:rPr>
                <w:noProof/>
                <w:webHidden/>
              </w:rPr>
              <w:fldChar w:fldCharType="begin"/>
            </w:r>
            <w:r w:rsidR="009068A4">
              <w:rPr>
                <w:noProof/>
                <w:webHidden/>
              </w:rPr>
              <w:instrText xml:space="preserve"> PAGEREF _Toc137458563 \h </w:instrText>
            </w:r>
            <w:r w:rsidR="002E5FD1">
              <w:rPr>
                <w:noProof/>
                <w:webHidden/>
              </w:rPr>
            </w:r>
            <w:r w:rsidR="002E5FD1">
              <w:rPr>
                <w:noProof/>
                <w:webHidden/>
              </w:rPr>
              <w:fldChar w:fldCharType="separate"/>
            </w:r>
            <w:r w:rsidR="00EE5176">
              <w:rPr>
                <w:noProof/>
                <w:webHidden/>
              </w:rPr>
              <w:t>7</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64" w:history="1">
            <w:r w:rsidR="009068A4" w:rsidRPr="003812BD">
              <w:rPr>
                <w:rStyle w:val="Lienhypertexte"/>
                <w:rFonts w:eastAsia="Times New Roman"/>
                <w:noProof/>
                <w:lang w:eastAsia="fr-FR"/>
              </w:rPr>
              <w:t>Le secteur de l’automobile au Maroc</w:t>
            </w:r>
            <w:r w:rsidR="009068A4">
              <w:rPr>
                <w:noProof/>
                <w:webHidden/>
              </w:rPr>
              <w:tab/>
            </w:r>
            <w:r w:rsidR="002E5FD1">
              <w:rPr>
                <w:noProof/>
                <w:webHidden/>
              </w:rPr>
              <w:fldChar w:fldCharType="begin"/>
            </w:r>
            <w:r w:rsidR="009068A4">
              <w:rPr>
                <w:noProof/>
                <w:webHidden/>
              </w:rPr>
              <w:instrText xml:space="preserve"> PAGEREF _Toc137458564 \h </w:instrText>
            </w:r>
            <w:r w:rsidR="002E5FD1">
              <w:rPr>
                <w:noProof/>
                <w:webHidden/>
              </w:rPr>
            </w:r>
            <w:r w:rsidR="002E5FD1">
              <w:rPr>
                <w:noProof/>
                <w:webHidden/>
              </w:rPr>
              <w:fldChar w:fldCharType="separate"/>
            </w:r>
            <w:r w:rsidR="00EE5176">
              <w:rPr>
                <w:noProof/>
                <w:webHidden/>
              </w:rPr>
              <w:t>8</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65" w:history="1">
            <w:r w:rsidR="009068A4" w:rsidRPr="003812BD">
              <w:rPr>
                <w:rStyle w:val="Lienhypertexte"/>
                <w:noProof/>
              </w:rPr>
              <w:t>Politique commerciale de la société</w:t>
            </w:r>
            <w:r w:rsidR="009068A4">
              <w:rPr>
                <w:noProof/>
                <w:webHidden/>
              </w:rPr>
              <w:tab/>
            </w:r>
            <w:r w:rsidR="002E5FD1">
              <w:rPr>
                <w:noProof/>
                <w:webHidden/>
              </w:rPr>
              <w:fldChar w:fldCharType="begin"/>
            </w:r>
            <w:r w:rsidR="009068A4">
              <w:rPr>
                <w:noProof/>
                <w:webHidden/>
              </w:rPr>
              <w:instrText xml:space="preserve"> PAGEREF _Toc137458565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EE5F0A">
          <w:pPr>
            <w:pStyle w:val="TM2"/>
            <w:tabs>
              <w:tab w:val="left" w:pos="660"/>
              <w:tab w:val="right" w:leader="dot" w:pos="9062"/>
            </w:tabs>
            <w:rPr>
              <w:rFonts w:asciiTheme="minorHAnsi" w:eastAsiaTheme="minorEastAsia" w:hAnsiTheme="minorHAnsi"/>
              <w:noProof/>
              <w:sz w:val="22"/>
              <w:lang w:eastAsia="fr-FR"/>
            </w:rPr>
          </w:pPr>
          <w:hyperlink w:anchor="_Toc137458566" w:history="1">
            <w:r w:rsidR="009068A4" w:rsidRPr="003812BD">
              <w:rPr>
                <w:rStyle w:val="Lienhypertexte"/>
                <w:rFonts w:cs="Times New Roman"/>
                <w:noProof/>
                <w:lang w:eastAsia="fr-FR"/>
              </w:rPr>
              <w:t>1.</w:t>
            </w:r>
            <w:r w:rsidR="009068A4">
              <w:rPr>
                <w:rFonts w:asciiTheme="minorHAnsi" w:eastAsiaTheme="minorEastAsia" w:hAnsiTheme="minorHAnsi"/>
                <w:noProof/>
                <w:sz w:val="22"/>
                <w:lang w:eastAsia="fr-FR"/>
              </w:rPr>
              <w:tab/>
            </w:r>
            <w:r w:rsidR="009068A4" w:rsidRPr="003812BD">
              <w:rPr>
                <w:rStyle w:val="Lienhypertexte"/>
                <w:noProof/>
              </w:rPr>
              <w:t>Objectifs commerciaux :</w:t>
            </w:r>
            <w:r w:rsidR="009068A4">
              <w:rPr>
                <w:noProof/>
                <w:webHidden/>
              </w:rPr>
              <w:tab/>
            </w:r>
            <w:r w:rsidR="002E5FD1">
              <w:rPr>
                <w:noProof/>
                <w:webHidden/>
              </w:rPr>
              <w:fldChar w:fldCharType="begin"/>
            </w:r>
            <w:r w:rsidR="009068A4">
              <w:rPr>
                <w:noProof/>
                <w:webHidden/>
              </w:rPr>
              <w:instrText xml:space="preserve"> PAGEREF _Toc137458566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EE5F0A">
          <w:pPr>
            <w:pStyle w:val="TM2"/>
            <w:tabs>
              <w:tab w:val="left" w:pos="660"/>
              <w:tab w:val="right" w:leader="dot" w:pos="9062"/>
            </w:tabs>
            <w:rPr>
              <w:rFonts w:asciiTheme="minorHAnsi" w:eastAsiaTheme="minorEastAsia" w:hAnsiTheme="minorHAnsi"/>
              <w:noProof/>
              <w:sz w:val="22"/>
              <w:lang w:eastAsia="fr-FR"/>
            </w:rPr>
          </w:pPr>
          <w:hyperlink w:anchor="_Toc137458567" w:history="1">
            <w:r w:rsidR="009068A4" w:rsidRPr="003812BD">
              <w:rPr>
                <w:rStyle w:val="Lienhypertexte"/>
                <w:noProof/>
              </w:rPr>
              <w:t>2.</w:t>
            </w:r>
            <w:r w:rsidR="009068A4">
              <w:rPr>
                <w:rFonts w:asciiTheme="minorHAnsi" w:eastAsiaTheme="minorEastAsia" w:hAnsiTheme="minorHAnsi"/>
                <w:noProof/>
                <w:sz w:val="22"/>
                <w:lang w:eastAsia="fr-FR"/>
              </w:rPr>
              <w:tab/>
            </w:r>
            <w:r w:rsidR="009068A4" w:rsidRPr="003812BD">
              <w:rPr>
                <w:rStyle w:val="Lienhypertexte"/>
                <w:noProof/>
              </w:rPr>
              <w:t>Gamme de produits :</w:t>
            </w:r>
            <w:r w:rsidR="009068A4">
              <w:rPr>
                <w:noProof/>
                <w:webHidden/>
              </w:rPr>
              <w:tab/>
            </w:r>
            <w:r w:rsidR="002E5FD1">
              <w:rPr>
                <w:noProof/>
                <w:webHidden/>
              </w:rPr>
              <w:fldChar w:fldCharType="begin"/>
            </w:r>
            <w:r w:rsidR="009068A4">
              <w:rPr>
                <w:noProof/>
                <w:webHidden/>
              </w:rPr>
              <w:instrText xml:space="preserve"> PAGEREF _Toc137458567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EE5F0A">
          <w:pPr>
            <w:pStyle w:val="TM2"/>
            <w:tabs>
              <w:tab w:val="left" w:pos="660"/>
              <w:tab w:val="right" w:leader="dot" w:pos="9062"/>
            </w:tabs>
            <w:rPr>
              <w:rFonts w:asciiTheme="minorHAnsi" w:eastAsiaTheme="minorEastAsia" w:hAnsiTheme="minorHAnsi"/>
              <w:noProof/>
              <w:sz w:val="22"/>
              <w:lang w:eastAsia="fr-FR"/>
            </w:rPr>
          </w:pPr>
          <w:hyperlink w:anchor="_Toc137458568" w:history="1">
            <w:r w:rsidR="009068A4" w:rsidRPr="003812BD">
              <w:rPr>
                <w:rStyle w:val="Lienhypertexte"/>
                <w:noProof/>
              </w:rPr>
              <w:t>3.</w:t>
            </w:r>
            <w:r w:rsidR="009068A4">
              <w:rPr>
                <w:rFonts w:asciiTheme="minorHAnsi" w:eastAsiaTheme="minorEastAsia" w:hAnsiTheme="minorHAnsi"/>
                <w:noProof/>
                <w:sz w:val="22"/>
                <w:lang w:eastAsia="fr-FR"/>
              </w:rPr>
              <w:tab/>
            </w:r>
            <w:r w:rsidR="009068A4" w:rsidRPr="003812BD">
              <w:rPr>
                <w:rStyle w:val="Lienhypertexte"/>
                <w:noProof/>
              </w:rPr>
              <w:t>Stratégie de tarification :</w:t>
            </w:r>
            <w:r w:rsidR="009068A4">
              <w:rPr>
                <w:noProof/>
                <w:webHidden/>
              </w:rPr>
              <w:tab/>
            </w:r>
            <w:r w:rsidR="002E5FD1">
              <w:rPr>
                <w:noProof/>
                <w:webHidden/>
              </w:rPr>
              <w:fldChar w:fldCharType="begin"/>
            </w:r>
            <w:r w:rsidR="009068A4">
              <w:rPr>
                <w:noProof/>
                <w:webHidden/>
              </w:rPr>
              <w:instrText xml:space="preserve"> PAGEREF _Toc137458568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EE5F0A">
          <w:pPr>
            <w:pStyle w:val="TM2"/>
            <w:tabs>
              <w:tab w:val="left" w:pos="660"/>
              <w:tab w:val="right" w:leader="dot" w:pos="9062"/>
            </w:tabs>
            <w:rPr>
              <w:rFonts w:asciiTheme="minorHAnsi" w:eastAsiaTheme="minorEastAsia" w:hAnsiTheme="minorHAnsi"/>
              <w:noProof/>
              <w:sz w:val="22"/>
              <w:lang w:eastAsia="fr-FR"/>
            </w:rPr>
          </w:pPr>
          <w:hyperlink w:anchor="_Toc137458569" w:history="1">
            <w:r w:rsidR="009068A4" w:rsidRPr="003812BD">
              <w:rPr>
                <w:rStyle w:val="Lienhypertexte"/>
                <w:noProof/>
              </w:rPr>
              <w:t>4.</w:t>
            </w:r>
            <w:r w:rsidR="009068A4">
              <w:rPr>
                <w:rFonts w:asciiTheme="minorHAnsi" w:eastAsiaTheme="minorEastAsia" w:hAnsiTheme="minorHAnsi"/>
                <w:noProof/>
                <w:sz w:val="22"/>
                <w:lang w:eastAsia="fr-FR"/>
              </w:rPr>
              <w:tab/>
            </w:r>
            <w:r w:rsidR="009068A4" w:rsidRPr="003812BD">
              <w:rPr>
                <w:rStyle w:val="Lienhypertexte"/>
                <w:noProof/>
              </w:rPr>
              <w:t>Réseau de distribution :</w:t>
            </w:r>
            <w:r w:rsidR="009068A4">
              <w:rPr>
                <w:noProof/>
                <w:webHidden/>
              </w:rPr>
              <w:tab/>
            </w:r>
            <w:r w:rsidR="002E5FD1">
              <w:rPr>
                <w:noProof/>
                <w:webHidden/>
              </w:rPr>
              <w:fldChar w:fldCharType="begin"/>
            </w:r>
            <w:r w:rsidR="009068A4">
              <w:rPr>
                <w:noProof/>
                <w:webHidden/>
              </w:rPr>
              <w:instrText xml:space="preserve"> PAGEREF _Toc137458569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EE5F0A">
          <w:pPr>
            <w:pStyle w:val="TM2"/>
            <w:tabs>
              <w:tab w:val="left" w:pos="660"/>
              <w:tab w:val="right" w:leader="dot" w:pos="9062"/>
            </w:tabs>
            <w:rPr>
              <w:rFonts w:asciiTheme="minorHAnsi" w:eastAsiaTheme="minorEastAsia" w:hAnsiTheme="minorHAnsi"/>
              <w:noProof/>
              <w:sz w:val="22"/>
              <w:lang w:eastAsia="fr-FR"/>
            </w:rPr>
          </w:pPr>
          <w:hyperlink w:anchor="_Toc137458570" w:history="1">
            <w:r w:rsidR="009068A4" w:rsidRPr="003812BD">
              <w:rPr>
                <w:rStyle w:val="Lienhypertexte"/>
                <w:noProof/>
              </w:rPr>
              <w:t>5.</w:t>
            </w:r>
            <w:r w:rsidR="009068A4">
              <w:rPr>
                <w:rFonts w:asciiTheme="minorHAnsi" w:eastAsiaTheme="minorEastAsia" w:hAnsiTheme="minorHAnsi"/>
                <w:noProof/>
                <w:sz w:val="22"/>
                <w:lang w:eastAsia="fr-FR"/>
              </w:rPr>
              <w:tab/>
            </w:r>
            <w:r w:rsidR="009068A4" w:rsidRPr="003812BD">
              <w:rPr>
                <w:rStyle w:val="Lienhypertexte"/>
                <w:noProof/>
              </w:rPr>
              <w:t>Marketing et communication :</w:t>
            </w:r>
            <w:r w:rsidR="009068A4">
              <w:rPr>
                <w:noProof/>
                <w:webHidden/>
              </w:rPr>
              <w:tab/>
            </w:r>
            <w:r w:rsidR="002E5FD1">
              <w:rPr>
                <w:noProof/>
                <w:webHidden/>
              </w:rPr>
              <w:fldChar w:fldCharType="begin"/>
            </w:r>
            <w:r w:rsidR="009068A4">
              <w:rPr>
                <w:noProof/>
                <w:webHidden/>
              </w:rPr>
              <w:instrText xml:space="preserve"> PAGEREF _Toc137458570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EE5F0A">
          <w:pPr>
            <w:pStyle w:val="TM2"/>
            <w:tabs>
              <w:tab w:val="left" w:pos="660"/>
              <w:tab w:val="right" w:leader="dot" w:pos="9062"/>
            </w:tabs>
            <w:rPr>
              <w:rFonts w:asciiTheme="minorHAnsi" w:eastAsiaTheme="minorEastAsia" w:hAnsiTheme="minorHAnsi"/>
              <w:noProof/>
              <w:sz w:val="22"/>
              <w:lang w:eastAsia="fr-FR"/>
            </w:rPr>
          </w:pPr>
          <w:hyperlink w:anchor="_Toc137458571" w:history="1">
            <w:r w:rsidR="009068A4" w:rsidRPr="003812BD">
              <w:rPr>
                <w:rStyle w:val="Lienhypertexte"/>
                <w:noProof/>
              </w:rPr>
              <w:t>6.</w:t>
            </w:r>
            <w:r w:rsidR="009068A4">
              <w:rPr>
                <w:rFonts w:asciiTheme="minorHAnsi" w:eastAsiaTheme="minorEastAsia" w:hAnsiTheme="minorHAnsi"/>
                <w:noProof/>
                <w:sz w:val="22"/>
                <w:lang w:eastAsia="fr-FR"/>
              </w:rPr>
              <w:tab/>
            </w:r>
            <w:r w:rsidR="009068A4" w:rsidRPr="003812BD">
              <w:rPr>
                <w:rStyle w:val="Lienhypertexte"/>
                <w:noProof/>
              </w:rPr>
              <w:t>Service à la clientèle :</w:t>
            </w:r>
            <w:r w:rsidR="009068A4">
              <w:rPr>
                <w:noProof/>
                <w:webHidden/>
              </w:rPr>
              <w:tab/>
            </w:r>
            <w:r w:rsidR="002E5FD1">
              <w:rPr>
                <w:noProof/>
                <w:webHidden/>
              </w:rPr>
              <w:fldChar w:fldCharType="begin"/>
            </w:r>
            <w:r w:rsidR="009068A4">
              <w:rPr>
                <w:noProof/>
                <w:webHidden/>
              </w:rPr>
              <w:instrText xml:space="preserve"> PAGEREF _Toc137458571 \h </w:instrText>
            </w:r>
            <w:r w:rsidR="002E5FD1">
              <w:rPr>
                <w:noProof/>
                <w:webHidden/>
              </w:rPr>
            </w:r>
            <w:r w:rsidR="002E5FD1">
              <w:rPr>
                <w:noProof/>
                <w:webHidden/>
              </w:rPr>
              <w:fldChar w:fldCharType="separate"/>
            </w:r>
            <w:r w:rsidR="00EE5176">
              <w:rPr>
                <w:noProof/>
                <w:webHidden/>
              </w:rPr>
              <w:t>10</w:t>
            </w:r>
            <w:r w:rsidR="002E5FD1">
              <w:rPr>
                <w:noProof/>
                <w:webHidden/>
              </w:rPr>
              <w:fldChar w:fldCharType="end"/>
            </w:r>
          </w:hyperlink>
        </w:p>
        <w:p w:rsidR="009068A4" w:rsidRDefault="00EE5F0A">
          <w:pPr>
            <w:pStyle w:val="TM2"/>
            <w:tabs>
              <w:tab w:val="left" w:pos="660"/>
              <w:tab w:val="right" w:leader="dot" w:pos="9062"/>
            </w:tabs>
            <w:rPr>
              <w:rFonts w:asciiTheme="minorHAnsi" w:eastAsiaTheme="minorEastAsia" w:hAnsiTheme="minorHAnsi"/>
              <w:noProof/>
              <w:sz w:val="22"/>
              <w:lang w:eastAsia="fr-FR"/>
            </w:rPr>
          </w:pPr>
          <w:hyperlink w:anchor="_Toc137458572" w:history="1">
            <w:r w:rsidR="009068A4" w:rsidRPr="003812BD">
              <w:rPr>
                <w:rStyle w:val="Lienhypertexte"/>
                <w:noProof/>
              </w:rPr>
              <w:t>7.</w:t>
            </w:r>
            <w:r w:rsidR="009068A4">
              <w:rPr>
                <w:rFonts w:asciiTheme="minorHAnsi" w:eastAsiaTheme="minorEastAsia" w:hAnsiTheme="minorHAnsi"/>
                <w:noProof/>
                <w:sz w:val="22"/>
                <w:lang w:eastAsia="fr-FR"/>
              </w:rPr>
              <w:tab/>
            </w:r>
            <w:r w:rsidR="009068A4" w:rsidRPr="003812BD">
              <w:rPr>
                <w:rStyle w:val="Lienhypertexte"/>
                <w:noProof/>
              </w:rPr>
              <w:t>Responsabilité sociale :</w:t>
            </w:r>
            <w:r w:rsidR="009068A4">
              <w:rPr>
                <w:noProof/>
                <w:webHidden/>
              </w:rPr>
              <w:tab/>
            </w:r>
            <w:r w:rsidR="002E5FD1">
              <w:rPr>
                <w:noProof/>
                <w:webHidden/>
              </w:rPr>
              <w:fldChar w:fldCharType="begin"/>
            </w:r>
            <w:r w:rsidR="009068A4">
              <w:rPr>
                <w:noProof/>
                <w:webHidden/>
              </w:rPr>
              <w:instrText xml:space="preserve"> PAGEREF _Toc137458572 \h </w:instrText>
            </w:r>
            <w:r w:rsidR="002E5FD1">
              <w:rPr>
                <w:noProof/>
                <w:webHidden/>
              </w:rPr>
            </w:r>
            <w:r w:rsidR="002E5FD1">
              <w:rPr>
                <w:noProof/>
                <w:webHidden/>
              </w:rPr>
              <w:fldChar w:fldCharType="separate"/>
            </w:r>
            <w:r w:rsidR="00EE5176">
              <w:rPr>
                <w:noProof/>
                <w:webHidden/>
              </w:rPr>
              <w:t>10</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73" w:history="1">
            <w:r w:rsidR="009068A4" w:rsidRPr="003812BD">
              <w:rPr>
                <w:rStyle w:val="Lienhypertexte"/>
                <w:noProof/>
              </w:rPr>
              <w:t>La distribution</w:t>
            </w:r>
            <w:r w:rsidR="009068A4">
              <w:rPr>
                <w:noProof/>
                <w:webHidden/>
              </w:rPr>
              <w:tab/>
            </w:r>
            <w:r w:rsidR="002E5FD1">
              <w:rPr>
                <w:noProof/>
                <w:webHidden/>
              </w:rPr>
              <w:fldChar w:fldCharType="begin"/>
            </w:r>
            <w:r w:rsidR="009068A4">
              <w:rPr>
                <w:noProof/>
                <w:webHidden/>
              </w:rPr>
              <w:instrText xml:space="preserve"> PAGEREF _Toc137458573 \h </w:instrText>
            </w:r>
            <w:r w:rsidR="002E5FD1">
              <w:rPr>
                <w:noProof/>
                <w:webHidden/>
              </w:rPr>
            </w:r>
            <w:r w:rsidR="002E5FD1">
              <w:rPr>
                <w:noProof/>
                <w:webHidden/>
              </w:rPr>
              <w:fldChar w:fldCharType="separate"/>
            </w:r>
            <w:r w:rsidR="00EE5176">
              <w:rPr>
                <w:noProof/>
                <w:webHidden/>
              </w:rPr>
              <w:t>11</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74" w:history="1">
            <w:r w:rsidR="009068A4" w:rsidRPr="003812BD">
              <w:rPr>
                <w:rStyle w:val="Lienhypertexte"/>
                <w:noProof/>
              </w:rPr>
              <w:t>Les achats</w:t>
            </w:r>
            <w:r w:rsidR="009068A4">
              <w:rPr>
                <w:noProof/>
                <w:webHidden/>
              </w:rPr>
              <w:tab/>
            </w:r>
            <w:r w:rsidR="002E5FD1">
              <w:rPr>
                <w:noProof/>
                <w:webHidden/>
              </w:rPr>
              <w:fldChar w:fldCharType="begin"/>
            </w:r>
            <w:r w:rsidR="009068A4">
              <w:rPr>
                <w:noProof/>
                <w:webHidden/>
              </w:rPr>
              <w:instrText xml:space="preserve"> PAGEREF _Toc137458574 \h </w:instrText>
            </w:r>
            <w:r w:rsidR="002E5FD1">
              <w:rPr>
                <w:noProof/>
                <w:webHidden/>
              </w:rPr>
            </w:r>
            <w:r w:rsidR="002E5FD1">
              <w:rPr>
                <w:noProof/>
                <w:webHidden/>
              </w:rPr>
              <w:fldChar w:fldCharType="separate"/>
            </w:r>
            <w:r w:rsidR="00EE5176">
              <w:rPr>
                <w:noProof/>
                <w:webHidden/>
              </w:rPr>
              <w:t>11</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75" w:history="1">
            <w:r w:rsidR="009068A4" w:rsidRPr="003812BD">
              <w:rPr>
                <w:rStyle w:val="Lienhypertexte"/>
                <w:noProof/>
              </w:rPr>
              <w:t>Les ventes</w:t>
            </w:r>
            <w:r w:rsidR="009068A4">
              <w:rPr>
                <w:noProof/>
                <w:webHidden/>
              </w:rPr>
              <w:tab/>
            </w:r>
            <w:r w:rsidR="002E5FD1">
              <w:rPr>
                <w:noProof/>
                <w:webHidden/>
              </w:rPr>
              <w:fldChar w:fldCharType="begin"/>
            </w:r>
            <w:r w:rsidR="009068A4">
              <w:rPr>
                <w:noProof/>
                <w:webHidden/>
              </w:rPr>
              <w:instrText xml:space="preserve"> PAGEREF _Toc137458575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76" w:history="1">
            <w:r w:rsidR="009068A4" w:rsidRPr="003812BD">
              <w:rPr>
                <w:rStyle w:val="Lienhypertexte"/>
                <w:rFonts w:eastAsia="Times New Roman"/>
                <w:noProof/>
                <w:lang w:eastAsia="fr-FR"/>
              </w:rPr>
              <w:t>Compacte :</w:t>
            </w:r>
            <w:r w:rsidR="009068A4">
              <w:rPr>
                <w:noProof/>
                <w:webHidden/>
              </w:rPr>
              <w:tab/>
            </w:r>
            <w:r w:rsidR="002E5FD1">
              <w:rPr>
                <w:noProof/>
                <w:webHidden/>
              </w:rPr>
              <w:fldChar w:fldCharType="begin"/>
            </w:r>
            <w:r w:rsidR="009068A4">
              <w:rPr>
                <w:noProof/>
                <w:webHidden/>
              </w:rPr>
              <w:instrText xml:space="preserve"> PAGEREF _Toc137458576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77" w:history="1">
            <w:r w:rsidR="009068A4" w:rsidRPr="003812BD">
              <w:rPr>
                <w:rStyle w:val="Lienhypertexte"/>
                <w:rFonts w:eastAsia="Times New Roman"/>
                <w:noProof/>
                <w:lang w:eastAsia="fr-FR"/>
              </w:rPr>
              <w:t>Berline :</w:t>
            </w:r>
            <w:r w:rsidR="009068A4">
              <w:rPr>
                <w:noProof/>
                <w:webHidden/>
              </w:rPr>
              <w:tab/>
            </w:r>
            <w:r w:rsidR="002E5FD1">
              <w:rPr>
                <w:noProof/>
                <w:webHidden/>
              </w:rPr>
              <w:fldChar w:fldCharType="begin"/>
            </w:r>
            <w:r w:rsidR="009068A4">
              <w:rPr>
                <w:noProof/>
                <w:webHidden/>
              </w:rPr>
              <w:instrText xml:space="preserve"> PAGEREF _Toc137458577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78" w:history="1">
            <w:r w:rsidR="009068A4" w:rsidRPr="003812BD">
              <w:rPr>
                <w:rStyle w:val="Lienhypertexte"/>
                <w:rFonts w:eastAsia="Times New Roman"/>
                <w:noProof/>
                <w:lang w:eastAsia="fr-FR"/>
              </w:rPr>
              <w:t>SUV (Véhicule utilitaire sport) :</w:t>
            </w:r>
            <w:r w:rsidR="009068A4">
              <w:rPr>
                <w:noProof/>
                <w:webHidden/>
              </w:rPr>
              <w:tab/>
            </w:r>
            <w:r w:rsidR="002E5FD1">
              <w:rPr>
                <w:noProof/>
                <w:webHidden/>
              </w:rPr>
              <w:fldChar w:fldCharType="begin"/>
            </w:r>
            <w:r w:rsidR="009068A4">
              <w:rPr>
                <w:noProof/>
                <w:webHidden/>
              </w:rPr>
              <w:instrText xml:space="preserve"> PAGEREF _Toc137458578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79" w:history="1">
            <w:r w:rsidR="009068A4" w:rsidRPr="003812BD">
              <w:rPr>
                <w:rStyle w:val="Lienhypertexte"/>
                <w:rFonts w:eastAsia="Times New Roman"/>
                <w:noProof/>
                <w:lang w:eastAsia="fr-FR"/>
              </w:rPr>
              <w:t>Coupé :</w:t>
            </w:r>
            <w:r w:rsidR="009068A4">
              <w:rPr>
                <w:noProof/>
                <w:webHidden/>
              </w:rPr>
              <w:tab/>
            </w:r>
            <w:r w:rsidR="002E5FD1">
              <w:rPr>
                <w:noProof/>
                <w:webHidden/>
              </w:rPr>
              <w:fldChar w:fldCharType="begin"/>
            </w:r>
            <w:r w:rsidR="009068A4">
              <w:rPr>
                <w:noProof/>
                <w:webHidden/>
              </w:rPr>
              <w:instrText xml:space="preserve"> PAGEREF _Toc137458579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0" w:history="1">
            <w:r w:rsidR="009068A4" w:rsidRPr="003812BD">
              <w:rPr>
                <w:rStyle w:val="Lienhypertexte"/>
                <w:rFonts w:eastAsia="Times New Roman"/>
                <w:noProof/>
                <w:lang w:eastAsia="fr-FR"/>
              </w:rPr>
              <w:t>Cabriolet :</w:t>
            </w:r>
            <w:r w:rsidR="009068A4">
              <w:rPr>
                <w:noProof/>
                <w:webHidden/>
              </w:rPr>
              <w:tab/>
            </w:r>
            <w:r w:rsidR="002E5FD1">
              <w:rPr>
                <w:noProof/>
                <w:webHidden/>
              </w:rPr>
              <w:fldChar w:fldCharType="begin"/>
            </w:r>
            <w:r w:rsidR="009068A4">
              <w:rPr>
                <w:noProof/>
                <w:webHidden/>
              </w:rPr>
              <w:instrText xml:space="preserve"> PAGEREF _Toc137458580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1" w:history="1">
            <w:r w:rsidR="009068A4" w:rsidRPr="003812BD">
              <w:rPr>
                <w:rStyle w:val="Lienhypertexte"/>
                <w:rFonts w:eastAsia="Times New Roman"/>
                <w:noProof/>
                <w:lang w:eastAsia="fr-FR"/>
              </w:rPr>
              <w:t>Monospace :</w:t>
            </w:r>
            <w:r w:rsidR="009068A4">
              <w:rPr>
                <w:noProof/>
                <w:webHidden/>
              </w:rPr>
              <w:tab/>
            </w:r>
            <w:r w:rsidR="002E5FD1">
              <w:rPr>
                <w:noProof/>
                <w:webHidden/>
              </w:rPr>
              <w:fldChar w:fldCharType="begin"/>
            </w:r>
            <w:r w:rsidR="009068A4">
              <w:rPr>
                <w:noProof/>
                <w:webHidden/>
              </w:rPr>
              <w:instrText xml:space="preserve"> PAGEREF _Toc137458581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2" w:history="1">
            <w:r w:rsidR="009068A4" w:rsidRPr="003812BD">
              <w:rPr>
                <w:rStyle w:val="Lienhypertexte"/>
                <w:rFonts w:eastAsia="Times New Roman"/>
                <w:noProof/>
                <w:lang w:eastAsia="fr-FR"/>
              </w:rPr>
              <w:t>Véhicule électrique :</w:t>
            </w:r>
            <w:r w:rsidR="009068A4">
              <w:rPr>
                <w:noProof/>
                <w:webHidden/>
              </w:rPr>
              <w:tab/>
            </w:r>
            <w:r w:rsidR="002E5FD1">
              <w:rPr>
                <w:noProof/>
                <w:webHidden/>
              </w:rPr>
              <w:fldChar w:fldCharType="begin"/>
            </w:r>
            <w:r w:rsidR="009068A4">
              <w:rPr>
                <w:noProof/>
                <w:webHidden/>
              </w:rPr>
              <w:instrText xml:space="preserve"> PAGEREF _Toc137458582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3" w:history="1">
            <w:r w:rsidR="009068A4" w:rsidRPr="003812BD">
              <w:rPr>
                <w:rStyle w:val="Lienhypertexte"/>
                <w:rFonts w:eastAsia="Times New Roman"/>
                <w:noProof/>
                <w:lang w:eastAsia="fr-FR"/>
              </w:rPr>
              <w:t>Véhicule tout-terrain :</w:t>
            </w:r>
            <w:r w:rsidR="009068A4">
              <w:rPr>
                <w:noProof/>
                <w:webHidden/>
              </w:rPr>
              <w:tab/>
            </w:r>
            <w:r w:rsidR="002E5FD1">
              <w:rPr>
                <w:noProof/>
                <w:webHidden/>
              </w:rPr>
              <w:fldChar w:fldCharType="begin"/>
            </w:r>
            <w:r w:rsidR="009068A4">
              <w:rPr>
                <w:noProof/>
                <w:webHidden/>
              </w:rPr>
              <w:instrText xml:space="preserve"> PAGEREF _Toc137458583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84" w:history="1">
            <w:r w:rsidR="009068A4" w:rsidRPr="003812BD">
              <w:rPr>
                <w:rStyle w:val="Lienhypertexte"/>
                <w:noProof/>
              </w:rPr>
              <w:t>Les objectifs</w:t>
            </w:r>
            <w:r w:rsidR="009068A4">
              <w:rPr>
                <w:noProof/>
                <w:webHidden/>
              </w:rPr>
              <w:tab/>
            </w:r>
            <w:r w:rsidR="002E5FD1">
              <w:rPr>
                <w:noProof/>
                <w:webHidden/>
              </w:rPr>
              <w:fldChar w:fldCharType="begin"/>
            </w:r>
            <w:r w:rsidR="009068A4">
              <w:rPr>
                <w:noProof/>
                <w:webHidden/>
              </w:rPr>
              <w:instrText xml:space="preserve"> PAGEREF _Toc137458584 \h </w:instrText>
            </w:r>
            <w:r w:rsidR="002E5FD1">
              <w:rPr>
                <w:noProof/>
                <w:webHidden/>
              </w:rPr>
            </w:r>
            <w:r w:rsidR="002E5FD1">
              <w:rPr>
                <w:noProof/>
                <w:webHidden/>
              </w:rPr>
              <w:fldChar w:fldCharType="separate"/>
            </w:r>
            <w:r w:rsidR="00EE5176">
              <w:rPr>
                <w:noProof/>
                <w:webHidden/>
              </w:rPr>
              <w:t>13</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85" w:history="1">
            <w:r w:rsidR="009068A4" w:rsidRPr="003812BD">
              <w:rPr>
                <w:rStyle w:val="Lienhypertexte"/>
                <w:rFonts w:eastAsia="Times New Roman"/>
                <w:noProof/>
                <w:lang w:eastAsia="fr-FR"/>
              </w:rPr>
              <w:t>Vie sociale</w:t>
            </w:r>
            <w:r w:rsidR="009068A4">
              <w:rPr>
                <w:noProof/>
                <w:webHidden/>
              </w:rPr>
              <w:tab/>
            </w:r>
            <w:r w:rsidR="002E5FD1">
              <w:rPr>
                <w:noProof/>
                <w:webHidden/>
              </w:rPr>
              <w:fldChar w:fldCharType="begin"/>
            </w:r>
            <w:r w:rsidR="009068A4">
              <w:rPr>
                <w:noProof/>
                <w:webHidden/>
              </w:rPr>
              <w:instrText xml:space="preserve"> PAGEREF _Toc137458585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6" w:history="1">
            <w:r w:rsidR="009068A4" w:rsidRPr="003812BD">
              <w:rPr>
                <w:rStyle w:val="Lienhypertexte"/>
                <w:rFonts w:eastAsia="Times New Roman"/>
                <w:noProof/>
                <w:lang w:eastAsia="fr-FR"/>
              </w:rPr>
              <w:t>Activité professionnelle :</w:t>
            </w:r>
            <w:r w:rsidR="009068A4">
              <w:rPr>
                <w:noProof/>
                <w:webHidden/>
              </w:rPr>
              <w:tab/>
            </w:r>
            <w:r w:rsidR="002E5FD1">
              <w:rPr>
                <w:noProof/>
                <w:webHidden/>
              </w:rPr>
              <w:fldChar w:fldCharType="begin"/>
            </w:r>
            <w:r w:rsidR="009068A4">
              <w:rPr>
                <w:noProof/>
                <w:webHidden/>
              </w:rPr>
              <w:instrText xml:space="preserve"> PAGEREF _Toc137458586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7" w:history="1">
            <w:r w:rsidR="009068A4" w:rsidRPr="003812BD">
              <w:rPr>
                <w:rStyle w:val="Lienhypertexte"/>
                <w:rFonts w:eastAsia="Times New Roman"/>
                <w:noProof/>
                <w:lang w:eastAsia="fr-FR"/>
              </w:rPr>
              <w:t>Rémunération :</w:t>
            </w:r>
            <w:r w:rsidR="009068A4">
              <w:rPr>
                <w:noProof/>
                <w:webHidden/>
              </w:rPr>
              <w:tab/>
            </w:r>
            <w:r w:rsidR="002E5FD1">
              <w:rPr>
                <w:noProof/>
                <w:webHidden/>
              </w:rPr>
              <w:fldChar w:fldCharType="begin"/>
            </w:r>
            <w:r w:rsidR="009068A4">
              <w:rPr>
                <w:noProof/>
                <w:webHidden/>
              </w:rPr>
              <w:instrText xml:space="preserve"> PAGEREF _Toc137458587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8" w:history="1">
            <w:r w:rsidR="009068A4" w:rsidRPr="003812BD">
              <w:rPr>
                <w:rStyle w:val="Lienhypertexte"/>
                <w:rFonts w:eastAsia="Times New Roman"/>
                <w:noProof/>
                <w:lang w:eastAsia="fr-FR"/>
              </w:rPr>
              <w:t>Évolution professionnelle :</w:t>
            </w:r>
            <w:r w:rsidR="009068A4">
              <w:rPr>
                <w:noProof/>
                <w:webHidden/>
              </w:rPr>
              <w:tab/>
            </w:r>
            <w:r w:rsidR="002E5FD1">
              <w:rPr>
                <w:noProof/>
                <w:webHidden/>
              </w:rPr>
              <w:fldChar w:fldCharType="begin"/>
            </w:r>
            <w:r w:rsidR="009068A4">
              <w:rPr>
                <w:noProof/>
                <w:webHidden/>
              </w:rPr>
              <w:instrText xml:space="preserve"> PAGEREF _Toc137458588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89" w:history="1">
            <w:r w:rsidR="009068A4" w:rsidRPr="003812BD">
              <w:rPr>
                <w:rStyle w:val="Lienhypertexte"/>
                <w:rFonts w:eastAsia="Times New Roman"/>
                <w:noProof/>
                <w:lang w:eastAsia="fr-FR"/>
              </w:rPr>
              <w:t>Climat social :</w:t>
            </w:r>
            <w:r w:rsidR="009068A4">
              <w:rPr>
                <w:noProof/>
                <w:webHidden/>
              </w:rPr>
              <w:tab/>
            </w:r>
            <w:r w:rsidR="002E5FD1">
              <w:rPr>
                <w:noProof/>
                <w:webHidden/>
              </w:rPr>
              <w:fldChar w:fldCharType="begin"/>
            </w:r>
            <w:r w:rsidR="009068A4">
              <w:rPr>
                <w:noProof/>
                <w:webHidden/>
              </w:rPr>
              <w:instrText xml:space="preserve"> PAGEREF _Toc137458589 \h </w:instrText>
            </w:r>
            <w:r w:rsidR="002E5FD1">
              <w:rPr>
                <w:noProof/>
                <w:webHidden/>
              </w:rPr>
            </w:r>
            <w:r w:rsidR="002E5FD1">
              <w:rPr>
                <w:noProof/>
                <w:webHidden/>
              </w:rPr>
              <w:fldChar w:fldCharType="separate"/>
            </w:r>
            <w:r w:rsidR="00EE5176">
              <w:rPr>
                <w:noProof/>
                <w:webHidden/>
              </w:rPr>
              <w:t>15</w:t>
            </w:r>
            <w:r w:rsidR="002E5FD1">
              <w:rPr>
                <w:noProof/>
                <w:webHidden/>
              </w:rPr>
              <w:fldChar w:fldCharType="end"/>
            </w:r>
          </w:hyperlink>
        </w:p>
        <w:p w:rsidR="009068A4" w:rsidRDefault="00EE5F0A">
          <w:pPr>
            <w:pStyle w:val="TM2"/>
            <w:tabs>
              <w:tab w:val="right" w:leader="dot" w:pos="9062"/>
            </w:tabs>
            <w:rPr>
              <w:rFonts w:asciiTheme="minorHAnsi" w:eastAsiaTheme="minorEastAsia" w:hAnsiTheme="minorHAnsi"/>
              <w:noProof/>
              <w:sz w:val="22"/>
              <w:lang w:eastAsia="fr-FR"/>
            </w:rPr>
          </w:pPr>
          <w:hyperlink w:anchor="_Toc137458590" w:history="1">
            <w:r w:rsidR="009068A4" w:rsidRPr="003812BD">
              <w:rPr>
                <w:rStyle w:val="Lienhypertexte"/>
                <w:rFonts w:eastAsia="Times New Roman"/>
                <w:noProof/>
                <w:lang w:eastAsia="fr-FR"/>
              </w:rPr>
              <w:t>Élection des délégués du personnel :</w:t>
            </w:r>
            <w:r w:rsidR="009068A4">
              <w:rPr>
                <w:noProof/>
                <w:webHidden/>
              </w:rPr>
              <w:tab/>
            </w:r>
            <w:r w:rsidR="002E5FD1">
              <w:rPr>
                <w:noProof/>
                <w:webHidden/>
              </w:rPr>
              <w:fldChar w:fldCharType="begin"/>
            </w:r>
            <w:r w:rsidR="009068A4">
              <w:rPr>
                <w:noProof/>
                <w:webHidden/>
              </w:rPr>
              <w:instrText xml:space="preserve"> PAGEREF _Toc137458590 \h </w:instrText>
            </w:r>
            <w:r w:rsidR="002E5FD1">
              <w:rPr>
                <w:noProof/>
                <w:webHidden/>
              </w:rPr>
            </w:r>
            <w:r w:rsidR="002E5FD1">
              <w:rPr>
                <w:noProof/>
                <w:webHidden/>
              </w:rPr>
              <w:fldChar w:fldCharType="separate"/>
            </w:r>
            <w:r w:rsidR="00EE5176">
              <w:rPr>
                <w:noProof/>
                <w:webHidden/>
              </w:rPr>
              <w:t>15</w:t>
            </w:r>
            <w:r w:rsidR="002E5FD1">
              <w:rPr>
                <w:noProof/>
                <w:webHidden/>
              </w:rPr>
              <w:fldChar w:fldCharType="end"/>
            </w:r>
          </w:hyperlink>
        </w:p>
        <w:p w:rsidR="009068A4" w:rsidRDefault="00EE5F0A">
          <w:pPr>
            <w:pStyle w:val="TM1"/>
            <w:tabs>
              <w:tab w:val="right" w:leader="dot" w:pos="9062"/>
            </w:tabs>
            <w:rPr>
              <w:rFonts w:asciiTheme="minorHAnsi" w:eastAsiaTheme="minorEastAsia" w:hAnsiTheme="minorHAnsi"/>
              <w:noProof/>
              <w:sz w:val="22"/>
              <w:lang w:eastAsia="fr-FR"/>
            </w:rPr>
          </w:pPr>
          <w:hyperlink w:anchor="_Toc137458591" w:history="1">
            <w:r w:rsidR="009068A4" w:rsidRPr="003812BD">
              <w:rPr>
                <w:rStyle w:val="Lienhypertexte"/>
                <w:rFonts w:eastAsia="Times New Roman"/>
                <w:noProof/>
                <w:lang w:eastAsia="fr-FR"/>
              </w:rPr>
              <w:t>Règlement Intérieur de ProDrive</w:t>
            </w:r>
            <w:r w:rsidR="009068A4">
              <w:rPr>
                <w:noProof/>
                <w:webHidden/>
              </w:rPr>
              <w:tab/>
            </w:r>
            <w:r w:rsidR="002E5FD1">
              <w:rPr>
                <w:noProof/>
                <w:webHidden/>
              </w:rPr>
              <w:fldChar w:fldCharType="begin"/>
            </w:r>
            <w:r w:rsidR="009068A4">
              <w:rPr>
                <w:noProof/>
                <w:webHidden/>
              </w:rPr>
              <w:instrText xml:space="preserve"> PAGEREF _Toc137458591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right" w:leader="dot" w:pos="9062"/>
            </w:tabs>
            <w:rPr>
              <w:rFonts w:asciiTheme="minorHAnsi" w:eastAsiaTheme="minorEastAsia" w:hAnsiTheme="minorHAnsi"/>
              <w:noProof/>
              <w:sz w:val="22"/>
              <w:lang w:eastAsia="fr-FR"/>
            </w:rPr>
          </w:pPr>
          <w:hyperlink w:anchor="_Toc137458592" w:history="1">
            <w:r w:rsidR="009068A4" w:rsidRPr="003812BD">
              <w:rPr>
                <w:rStyle w:val="Lienhypertexte"/>
                <w:rFonts w:eastAsia="Times New Roman"/>
                <w:noProof/>
                <w:lang w:eastAsia="fr-FR"/>
              </w:rPr>
              <w:t>Introduction</w:t>
            </w:r>
            <w:r w:rsidR="009068A4">
              <w:rPr>
                <w:noProof/>
                <w:webHidden/>
              </w:rPr>
              <w:tab/>
            </w:r>
            <w:r w:rsidR="002E5FD1">
              <w:rPr>
                <w:noProof/>
                <w:webHidden/>
              </w:rPr>
              <w:fldChar w:fldCharType="begin"/>
            </w:r>
            <w:r w:rsidR="009068A4">
              <w:rPr>
                <w:noProof/>
                <w:webHidden/>
              </w:rPr>
              <w:instrText xml:space="preserve"> PAGEREF _Toc137458592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593" w:history="1">
            <w:r w:rsidR="009068A4" w:rsidRPr="003812BD">
              <w:rPr>
                <w:rStyle w:val="Lienhypertexte"/>
                <w:noProof/>
              </w:rPr>
              <w:t>1.</w:t>
            </w:r>
            <w:r w:rsidR="009068A4">
              <w:rPr>
                <w:rFonts w:asciiTheme="minorHAnsi" w:eastAsiaTheme="minorEastAsia" w:hAnsiTheme="minorHAnsi"/>
                <w:noProof/>
                <w:sz w:val="22"/>
                <w:lang w:eastAsia="fr-FR"/>
              </w:rPr>
              <w:tab/>
            </w:r>
            <w:r w:rsidR="009068A4" w:rsidRPr="003812BD">
              <w:rPr>
                <w:rStyle w:val="Lienhypertexte"/>
                <w:noProof/>
              </w:rPr>
              <w:t>Horaires de travail</w:t>
            </w:r>
            <w:r w:rsidR="009068A4">
              <w:rPr>
                <w:noProof/>
                <w:webHidden/>
              </w:rPr>
              <w:tab/>
            </w:r>
            <w:r w:rsidR="002E5FD1">
              <w:rPr>
                <w:noProof/>
                <w:webHidden/>
              </w:rPr>
              <w:fldChar w:fldCharType="begin"/>
            </w:r>
            <w:r w:rsidR="009068A4">
              <w:rPr>
                <w:noProof/>
                <w:webHidden/>
              </w:rPr>
              <w:instrText xml:space="preserve"> PAGEREF _Toc137458593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594" w:history="1">
            <w:r w:rsidR="009068A4" w:rsidRPr="003812BD">
              <w:rPr>
                <w:rStyle w:val="Lienhypertexte"/>
                <w:noProof/>
              </w:rPr>
              <w:t>2.</w:t>
            </w:r>
            <w:r w:rsidR="009068A4">
              <w:rPr>
                <w:rFonts w:asciiTheme="minorHAnsi" w:eastAsiaTheme="minorEastAsia" w:hAnsiTheme="minorHAnsi"/>
                <w:noProof/>
                <w:sz w:val="22"/>
                <w:lang w:eastAsia="fr-FR"/>
              </w:rPr>
              <w:tab/>
            </w:r>
            <w:r w:rsidR="009068A4" w:rsidRPr="003812BD">
              <w:rPr>
                <w:rStyle w:val="Lienhypertexte"/>
                <w:noProof/>
              </w:rPr>
              <w:t>Tenue vestimentaire</w:t>
            </w:r>
            <w:r w:rsidR="009068A4">
              <w:rPr>
                <w:noProof/>
                <w:webHidden/>
              </w:rPr>
              <w:tab/>
            </w:r>
            <w:r w:rsidR="002E5FD1">
              <w:rPr>
                <w:noProof/>
                <w:webHidden/>
              </w:rPr>
              <w:fldChar w:fldCharType="begin"/>
            </w:r>
            <w:r w:rsidR="009068A4">
              <w:rPr>
                <w:noProof/>
                <w:webHidden/>
              </w:rPr>
              <w:instrText xml:space="preserve"> PAGEREF _Toc137458594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595" w:history="1">
            <w:r w:rsidR="009068A4" w:rsidRPr="003812BD">
              <w:rPr>
                <w:rStyle w:val="Lienhypertexte"/>
                <w:noProof/>
              </w:rPr>
              <w:t>3.</w:t>
            </w:r>
            <w:r w:rsidR="009068A4">
              <w:rPr>
                <w:rFonts w:asciiTheme="minorHAnsi" w:eastAsiaTheme="minorEastAsia" w:hAnsiTheme="minorHAnsi"/>
                <w:noProof/>
                <w:sz w:val="22"/>
                <w:lang w:eastAsia="fr-FR"/>
              </w:rPr>
              <w:tab/>
            </w:r>
            <w:r w:rsidR="009068A4" w:rsidRPr="003812BD">
              <w:rPr>
                <w:rStyle w:val="Lienhypertexte"/>
                <w:noProof/>
              </w:rPr>
              <w:t>Comportement au travail</w:t>
            </w:r>
            <w:r w:rsidR="009068A4">
              <w:rPr>
                <w:noProof/>
                <w:webHidden/>
              </w:rPr>
              <w:tab/>
            </w:r>
            <w:r w:rsidR="002E5FD1">
              <w:rPr>
                <w:noProof/>
                <w:webHidden/>
              </w:rPr>
              <w:fldChar w:fldCharType="begin"/>
            </w:r>
            <w:r w:rsidR="009068A4">
              <w:rPr>
                <w:noProof/>
                <w:webHidden/>
              </w:rPr>
              <w:instrText xml:space="preserve"> PAGEREF _Toc137458595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596" w:history="1">
            <w:r w:rsidR="009068A4" w:rsidRPr="003812BD">
              <w:rPr>
                <w:rStyle w:val="Lienhypertexte"/>
                <w:rFonts w:eastAsia="Times New Roman"/>
                <w:noProof/>
                <w:lang w:eastAsia="fr-FR"/>
              </w:rPr>
              <w:t>4.</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Utilisation des équipements et des ressources</w:t>
            </w:r>
            <w:r w:rsidR="009068A4">
              <w:rPr>
                <w:noProof/>
                <w:webHidden/>
              </w:rPr>
              <w:tab/>
            </w:r>
            <w:r w:rsidR="002E5FD1">
              <w:rPr>
                <w:noProof/>
                <w:webHidden/>
              </w:rPr>
              <w:fldChar w:fldCharType="begin"/>
            </w:r>
            <w:r w:rsidR="009068A4">
              <w:rPr>
                <w:noProof/>
                <w:webHidden/>
              </w:rPr>
              <w:instrText xml:space="preserve"> PAGEREF _Toc137458596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597" w:history="1">
            <w:r w:rsidR="009068A4" w:rsidRPr="003812BD">
              <w:rPr>
                <w:rStyle w:val="Lienhypertexte"/>
                <w:rFonts w:eastAsia="Times New Roman"/>
                <w:noProof/>
                <w:lang w:eastAsia="fr-FR"/>
              </w:rPr>
              <w:t>5.</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Confidentialité et protection des informations</w:t>
            </w:r>
            <w:r w:rsidR="009068A4">
              <w:rPr>
                <w:noProof/>
                <w:webHidden/>
              </w:rPr>
              <w:tab/>
            </w:r>
            <w:r w:rsidR="002E5FD1">
              <w:rPr>
                <w:noProof/>
                <w:webHidden/>
              </w:rPr>
              <w:fldChar w:fldCharType="begin"/>
            </w:r>
            <w:r w:rsidR="009068A4">
              <w:rPr>
                <w:noProof/>
                <w:webHidden/>
              </w:rPr>
              <w:instrText xml:space="preserve"> PAGEREF _Toc137458597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598" w:history="1">
            <w:r w:rsidR="009068A4" w:rsidRPr="003812BD">
              <w:rPr>
                <w:rStyle w:val="Lienhypertexte"/>
                <w:rFonts w:eastAsia="Times New Roman"/>
                <w:noProof/>
                <w:lang w:eastAsia="fr-FR"/>
              </w:rPr>
              <w:t>6.</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Alcool, drogues et substances illicites</w:t>
            </w:r>
            <w:r w:rsidR="009068A4">
              <w:rPr>
                <w:noProof/>
                <w:webHidden/>
              </w:rPr>
              <w:tab/>
            </w:r>
            <w:r w:rsidR="002E5FD1">
              <w:rPr>
                <w:noProof/>
                <w:webHidden/>
              </w:rPr>
              <w:fldChar w:fldCharType="begin"/>
            </w:r>
            <w:r w:rsidR="009068A4">
              <w:rPr>
                <w:noProof/>
                <w:webHidden/>
              </w:rPr>
              <w:instrText xml:space="preserve"> PAGEREF _Toc137458598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599" w:history="1">
            <w:r w:rsidR="009068A4" w:rsidRPr="003812BD">
              <w:rPr>
                <w:rStyle w:val="Lienhypertexte"/>
                <w:rFonts w:eastAsia="Times New Roman"/>
                <w:noProof/>
                <w:lang w:eastAsia="fr-FR"/>
              </w:rPr>
              <w:t>7.</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Absences et retards</w:t>
            </w:r>
            <w:r w:rsidR="009068A4">
              <w:rPr>
                <w:noProof/>
                <w:webHidden/>
              </w:rPr>
              <w:tab/>
            </w:r>
            <w:r w:rsidR="002E5FD1">
              <w:rPr>
                <w:noProof/>
                <w:webHidden/>
              </w:rPr>
              <w:fldChar w:fldCharType="begin"/>
            </w:r>
            <w:r w:rsidR="009068A4">
              <w:rPr>
                <w:noProof/>
                <w:webHidden/>
              </w:rPr>
              <w:instrText xml:space="preserve"> PAGEREF _Toc137458599 \h </w:instrText>
            </w:r>
            <w:r w:rsidR="002E5FD1">
              <w:rPr>
                <w:noProof/>
                <w:webHidden/>
              </w:rPr>
            </w:r>
            <w:r w:rsidR="002E5FD1">
              <w:rPr>
                <w:noProof/>
                <w:webHidden/>
              </w:rPr>
              <w:fldChar w:fldCharType="separate"/>
            </w:r>
            <w:r w:rsidR="00EE5176">
              <w:rPr>
                <w:noProof/>
                <w:webHidden/>
              </w:rPr>
              <w:t>17</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600" w:history="1">
            <w:r w:rsidR="009068A4" w:rsidRPr="003812BD">
              <w:rPr>
                <w:rStyle w:val="Lienhypertexte"/>
                <w:rFonts w:eastAsia="Times New Roman"/>
                <w:noProof/>
                <w:lang w:eastAsia="fr-FR"/>
              </w:rPr>
              <w:t>8.</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Discipline et sanctions</w:t>
            </w:r>
            <w:r w:rsidR="009068A4">
              <w:rPr>
                <w:noProof/>
                <w:webHidden/>
              </w:rPr>
              <w:tab/>
            </w:r>
            <w:r w:rsidR="002E5FD1">
              <w:rPr>
                <w:noProof/>
                <w:webHidden/>
              </w:rPr>
              <w:fldChar w:fldCharType="begin"/>
            </w:r>
            <w:r w:rsidR="009068A4">
              <w:rPr>
                <w:noProof/>
                <w:webHidden/>
              </w:rPr>
              <w:instrText xml:space="preserve"> PAGEREF _Toc137458600 \h </w:instrText>
            </w:r>
            <w:r w:rsidR="002E5FD1">
              <w:rPr>
                <w:noProof/>
                <w:webHidden/>
              </w:rPr>
            </w:r>
            <w:r w:rsidR="002E5FD1">
              <w:rPr>
                <w:noProof/>
                <w:webHidden/>
              </w:rPr>
              <w:fldChar w:fldCharType="separate"/>
            </w:r>
            <w:r w:rsidR="00EE5176">
              <w:rPr>
                <w:noProof/>
                <w:webHidden/>
              </w:rPr>
              <w:t>17</w:t>
            </w:r>
            <w:r w:rsidR="002E5FD1">
              <w:rPr>
                <w:noProof/>
                <w:webHidden/>
              </w:rPr>
              <w:fldChar w:fldCharType="end"/>
            </w:r>
          </w:hyperlink>
        </w:p>
        <w:p w:rsidR="009068A4" w:rsidRDefault="00EE5F0A">
          <w:pPr>
            <w:pStyle w:val="TM3"/>
            <w:tabs>
              <w:tab w:val="left" w:pos="1100"/>
              <w:tab w:val="right" w:leader="dot" w:pos="9062"/>
            </w:tabs>
            <w:rPr>
              <w:rFonts w:asciiTheme="minorHAnsi" w:eastAsiaTheme="minorEastAsia" w:hAnsiTheme="minorHAnsi"/>
              <w:noProof/>
              <w:sz w:val="22"/>
              <w:lang w:eastAsia="fr-FR"/>
            </w:rPr>
          </w:pPr>
          <w:hyperlink w:anchor="_Toc137458601" w:history="1">
            <w:r w:rsidR="009068A4" w:rsidRPr="003812BD">
              <w:rPr>
                <w:rStyle w:val="Lienhypertexte"/>
                <w:rFonts w:eastAsia="Times New Roman"/>
                <w:noProof/>
                <w:lang w:eastAsia="fr-FR"/>
              </w:rPr>
              <w:t>9.</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Modification du règlement intérieur</w:t>
            </w:r>
            <w:r w:rsidR="009068A4">
              <w:rPr>
                <w:noProof/>
                <w:webHidden/>
              </w:rPr>
              <w:tab/>
            </w:r>
            <w:r w:rsidR="002E5FD1">
              <w:rPr>
                <w:noProof/>
                <w:webHidden/>
              </w:rPr>
              <w:fldChar w:fldCharType="begin"/>
            </w:r>
            <w:r w:rsidR="009068A4">
              <w:rPr>
                <w:noProof/>
                <w:webHidden/>
              </w:rPr>
              <w:instrText xml:space="preserve"> PAGEREF _Toc137458601 \h </w:instrText>
            </w:r>
            <w:r w:rsidR="002E5FD1">
              <w:rPr>
                <w:noProof/>
                <w:webHidden/>
              </w:rPr>
            </w:r>
            <w:r w:rsidR="002E5FD1">
              <w:rPr>
                <w:noProof/>
                <w:webHidden/>
              </w:rPr>
              <w:fldChar w:fldCharType="separate"/>
            </w:r>
            <w:r w:rsidR="00EE5176">
              <w:rPr>
                <w:noProof/>
                <w:webHidden/>
              </w:rPr>
              <w:t>17</w:t>
            </w:r>
            <w:r w:rsidR="002E5FD1">
              <w:rPr>
                <w:noProof/>
                <w:webHidden/>
              </w:rPr>
              <w:fldChar w:fldCharType="end"/>
            </w:r>
          </w:hyperlink>
        </w:p>
        <w:p w:rsidR="00C21BF4" w:rsidRDefault="002E5FD1">
          <w:r>
            <w:rPr>
              <w:b/>
              <w:bCs/>
            </w:rPr>
            <w:fldChar w:fldCharType="end"/>
          </w:r>
        </w:p>
      </w:sdtContent>
    </w:sdt>
    <w:p w:rsidR="00C21BF4" w:rsidRDefault="00C21BF4" w:rsidP="00A5091C">
      <w:pPr>
        <w:rPr>
          <w:rFonts w:cs="Times New Roman"/>
          <w:lang w:eastAsia="fr-FR"/>
        </w:rPr>
        <w:sectPr w:rsidR="00C21BF4" w:rsidSect="00C21BF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rsidR="00C833AC" w:rsidRPr="0013076C" w:rsidRDefault="00446628" w:rsidP="00A5091C">
      <w:pPr>
        <w:rPr>
          <w:rFonts w:cs="Times New Roman"/>
          <w:lang w:eastAsia="fr-FR"/>
        </w:rPr>
      </w:pPr>
      <w:r>
        <w:rPr>
          <w:rFonts w:cs="Times New Roman"/>
          <w:noProof/>
          <w:lang w:eastAsia="fr-FR"/>
        </w:rPr>
        <w:lastRenderedPageBreak/>
        <mc:AlternateContent>
          <mc:Choice Requires="wps">
            <w:drawing>
              <wp:anchor distT="0" distB="0" distL="114300" distR="114300" simplePos="0" relativeHeight="251692032" behindDoc="0" locked="0" layoutInCell="1" allowOverlap="1">
                <wp:simplePos x="0" y="0"/>
                <wp:positionH relativeFrom="column">
                  <wp:posOffset>517525</wp:posOffset>
                </wp:positionH>
                <wp:positionV relativeFrom="paragraph">
                  <wp:posOffset>-2540</wp:posOffset>
                </wp:positionV>
                <wp:extent cx="2200275" cy="558800"/>
                <wp:effectExtent l="0" t="0" r="28575" b="1270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0275" cy="558800"/>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C218E1" w:rsidRPr="002523A8" w:rsidRDefault="00C218E1" w:rsidP="002523A8">
                            <w:pPr>
                              <w:pStyle w:val="Titre2"/>
                              <w:jc w:val="center"/>
                              <w:rPr>
                                <w:sz w:val="28"/>
                                <w:szCs w:val="28"/>
                              </w:rPr>
                            </w:pPr>
                            <w:bookmarkStart w:id="1" w:name="_Toc137458559"/>
                            <w:r w:rsidRPr="002523A8">
                              <w:rPr>
                                <w:sz w:val="28"/>
                                <w:szCs w:val="28"/>
                              </w:rPr>
                              <w:t xml:space="preserve">Organigramme de structure </w:t>
                            </w:r>
                            <w:proofErr w:type="spellStart"/>
                            <w:r w:rsidRPr="002523A8">
                              <w:rPr>
                                <w:sz w:val="28"/>
                                <w:szCs w:val="28"/>
                              </w:rPr>
                              <w:t>ProDrive</w:t>
                            </w:r>
                            <w:proofErr w:type="spellEnd"/>
                            <w:r w:rsidRPr="002523A8">
                              <w:rPr>
                                <w:sz w:val="28"/>
                                <w:szCs w:val="28"/>
                              </w:rPr>
                              <w:t xml:space="preserve"> S.A</w:t>
                            </w:r>
                            <w:bookmarkEnd w:id="1"/>
                          </w:p>
                          <w:p w:rsidR="00C218E1" w:rsidRPr="00512284" w:rsidRDefault="00C218E1" w:rsidP="00095752">
                            <w:pPr>
                              <w:spacing w:line="240" w:lineRule="auto"/>
                              <w:jc w:val="center"/>
                              <w:rPr>
                                <w:rFonts w:cs="Times New Roman"/>
                              </w:rPr>
                            </w:pPr>
                            <w:proofErr w:type="spellStart"/>
                            <w:r w:rsidRPr="00512284">
                              <w:rPr>
                                <w:rFonts w:cs="Times New Roman"/>
                              </w:rPr>
                              <w:t>ProDrive</w:t>
                            </w:r>
                            <w:proofErr w:type="spellEnd"/>
                          </w:p>
                          <w:p w:rsidR="00C218E1" w:rsidRDefault="00C218E1" w:rsidP="00095752">
                            <w:pPr>
                              <w:spacing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left:0;text-align:left;margin-left:40.75pt;margin-top:-.2pt;width:173.25pt;height:4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" fillcolor="white [3201]" strokecolor="#4472c4 [3208]" strokeweight="1pt">
                <v:path arrowok="t"/>
                <v:textbox>
                  <w:txbxContent>
                    <w:p w:rsidR="00C218E1" w:rsidRPr="002523A8" w:rsidRDefault="00C218E1" w:rsidP="002523A8">
                      <w:pPr>
                        <w:pStyle w:val="Titre2"/>
                        <w:jc w:val="center"/>
                        <w:rPr>
                          <w:sz w:val="28"/>
                          <w:szCs w:val="28"/>
                        </w:rPr>
                      </w:pPr>
                      <w:bookmarkStart w:id="2" w:name="_Toc137458559"/>
                      <w:r w:rsidRPr="002523A8">
                        <w:rPr>
                          <w:sz w:val="28"/>
                          <w:szCs w:val="28"/>
                        </w:rPr>
                        <w:t>Organigramme de structure ProDrive S.A</w:t>
                      </w:r>
                      <w:bookmarkEnd w:id="2"/>
                    </w:p>
                    <w:p w:rsidR="00C218E1" w:rsidRPr="00512284" w:rsidRDefault="00C218E1" w:rsidP="00095752">
                      <w:pPr>
                        <w:spacing w:line="240" w:lineRule="auto"/>
                        <w:jc w:val="center"/>
                        <w:rPr>
                          <w:rFonts w:cs="Times New Roman"/>
                        </w:rPr>
                      </w:pPr>
                      <w:r w:rsidRPr="00512284">
                        <w:rPr>
                          <w:rFonts w:cs="Times New Roman"/>
                        </w:rPr>
                        <w:t>ProDrive</w:t>
                      </w:r>
                    </w:p>
                    <w:p w:rsidR="00C218E1" w:rsidRDefault="00C218E1" w:rsidP="00095752">
                      <w:pPr>
                        <w:spacing w:line="240" w:lineRule="auto"/>
                        <w:jc w:val="center"/>
                      </w:pPr>
                    </w:p>
                  </w:txbxContent>
                </v:textbox>
              </v:shape>
            </w:pict>
          </mc:Fallback>
        </mc:AlternateContent>
      </w:r>
      <w:r w:rsidR="00A5091C" w:rsidRPr="0013076C">
        <w:rPr>
          <w:rFonts w:cs="Times New Roman"/>
          <w:noProof/>
          <w:lang w:eastAsia="fr-FR"/>
        </w:rPr>
        <w:drawing>
          <wp:inline distT="0" distB="0" distL="0" distR="0">
            <wp:extent cx="9056536" cy="5743575"/>
            <wp:effectExtent l="38100" t="0" r="30480" b="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21BF4" w:rsidRDefault="00C21BF4" w:rsidP="0013076C">
      <w:pPr>
        <w:pStyle w:val="Titre"/>
        <w:rPr>
          <w:rFonts w:cs="Times New Roman"/>
          <w:lang w:eastAsia="fr-FR"/>
        </w:rPr>
        <w:sectPr w:rsidR="00C21BF4" w:rsidSect="00C21BF4">
          <w:pgSz w:w="16838" w:h="11906" w:orient="landscape"/>
          <w:pgMar w:top="1417" w:right="1417" w:bottom="1417" w:left="1417" w:header="708" w:footer="708" w:gutter="0"/>
          <w:cols w:space="708"/>
          <w:docGrid w:linePitch="360"/>
        </w:sectPr>
      </w:pPr>
    </w:p>
    <w:p w:rsidR="00C21BF4" w:rsidRDefault="00C21BF4">
      <w:pPr>
        <w:rPr>
          <w:rFonts w:eastAsiaTheme="majorEastAsia" w:cs="Times New Roman"/>
          <w:color w:val="1F4E79" w:themeColor="accent1" w:themeShade="80"/>
          <w:spacing w:val="-10"/>
          <w:kern w:val="28"/>
          <w:sz w:val="56"/>
          <w:szCs w:val="56"/>
          <w:lang w:eastAsia="fr-FR"/>
        </w:rPr>
      </w:pPr>
    </w:p>
    <w:p w:rsidR="00BA1651" w:rsidRPr="000349F2" w:rsidRDefault="004572E4" w:rsidP="000349F2">
      <w:pPr>
        <w:pStyle w:val="Titre1"/>
      </w:pPr>
      <w:bookmarkStart w:id="2" w:name="_Toc137458560"/>
      <w:r w:rsidRPr="000349F2">
        <w:t xml:space="preserve">Descriptif </w:t>
      </w:r>
      <w:r w:rsidR="00D776E5" w:rsidRPr="000349F2">
        <w:t>de la société</w:t>
      </w:r>
      <w:bookmarkEnd w:id="2"/>
    </w:p>
    <w:p w:rsidR="00D776E5" w:rsidRPr="0013076C" w:rsidRDefault="00D776E5" w:rsidP="00BA4FC7">
      <w:pPr>
        <w:spacing w:after="120"/>
        <w:rPr>
          <w:rFonts w:cs="Times New Roman"/>
          <w:lang w:eastAsia="fr-FR"/>
        </w:rPr>
      </w:pPr>
      <w:r w:rsidRPr="0013076C">
        <w:rPr>
          <w:rFonts w:cs="Times New Roman"/>
          <w:lang w:eastAsia="fr-FR"/>
        </w:rPr>
        <w:t xml:space="preserve">S.A </w:t>
      </w:r>
      <w:proofErr w:type="spellStart"/>
      <w:r w:rsidRPr="0013076C">
        <w:rPr>
          <w:rFonts w:cs="Times New Roman"/>
          <w:lang w:eastAsia="fr-FR"/>
        </w:rPr>
        <w:t>ProDrive</w:t>
      </w:r>
      <w:proofErr w:type="spellEnd"/>
    </w:p>
    <w:p w:rsidR="00D776E5" w:rsidRPr="0013076C" w:rsidRDefault="00D776E5" w:rsidP="00BA4FC7">
      <w:pPr>
        <w:spacing w:after="120"/>
        <w:rPr>
          <w:rFonts w:cs="Times New Roman"/>
          <w:lang w:eastAsia="fr-FR"/>
        </w:rPr>
      </w:pPr>
      <w:r w:rsidRPr="0013076C">
        <w:rPr>
          <w:rFonts w:cs="Times New Roman"/>
          <w:lang w:eastAsia="fr-FR"/>
        </w:rPr>
        <w:t xml:space="preserve">123 </w:t>
      </w:r>
      <w:r w:rsidR="00883867">
        <w:rPr>
          <w:rFonts w:cs="Times New Roman"/>
          <w:lang w:eastAsia="fr-FR"/>
        </w:rPr>
        <w:t xml:space="preserve">Quartier </w:t>
      </w:r>
      <w:r w:rsidRPr="0013076C">
        <w:rPr>
          <w:rFonts w:cs="Times New Roman"/>
          <w:lang w:eastAsia="fr-FR"/>
        </w:rPr>
        <w:t>Industrie</w:t>
      </w:r>
      <w:r w:rsidR="00883867">
        <w:rPr>
          <w:rFonts w:cs="Times New Roman"/>
          <w:lang w:eastAsia="fr-FR"/>
        </w:rPr>
        <w:t>l</w:t>
      </w:r>
    </w:p>
    <w:p w:rsidR="004572E4" w:rsidRPr="0013076C" w:rsidRDefault="00D776E5" w:rsidP="00BA4FC7">
      <w:pPr>
        <w:spacing w:after="120"/>
        <w:rPr>
          <w:rFonts w:cs="Times New Roman"/>
          <w:lang w:eastAsia="fr-FR"/>
        </w:rPr>
      </w:pPr>
      <w:r w:rsidRPr="0013076C">
        <w:rPr>
          <w:rFonts w:cs="Times New Roman"/>
          <w:lang w:eastAsia="fr-FR"/>
        </w:rPr>
        <w:t>20000</w:t>
      </w:r>
      <w:r w:rsidR="004572E4" w:rsidRPr="0013076C">
        <w:rPr>
          <w:rFonts w:cs="Times New Roman"/>
          <w:lang w:eastAsia="fr-FR"/>
        </w:rPr>
        <w:t xml:space="preserve"> Casablanca</w:t>
      </w:r>
    </w:p>
    <w:p w:rsidR="00D776E5" w:rsidRPr="0013076C" w:rsidRDefault="00D776E5" w:rsidP="007E43CF">
      <w:pPr>
        <w:rPr>
          <w:rFonts w:cs="Times New Roman"/>
          <w:lang w:eastAsia="fr-FR"/>
        </w:rPr>
      </w:pPr>
      <w:r w:rsidRPr="0013076C">
        <w:rPr>
          <w:rFonts w:cs="Times New Roman"/>
          <w:lang w:eastAsia="fr-FR"/>
        </w:rPr>
        <w:t>Tél. </w:t>
      </w:r>
      <w:r w:rsidRPr="0013076C">
        <w:rPr>
          <w:rFonts w:cs="Times New Roman"/>
          <w:lang w:eastAsia="fr-FR"/>
        </w:rPr>
        <w:tab/>
      </w:r>
      <w:r w:rsidRPr="0013076C">
        <w:rPr>
          <w:rFonts w:cs="Times New Roman"/>
          <w:lang w:eastAsia="fr-FR"/>
        </w:rPr>
        <w:tab/>
        <w:t>: +212 123 456 789/90/91</w:t>
      </w:r>
    </w:p>
    <w:p w:rsidR="00D776E5" w:rsidRPr="0013076C" w:rsidRDefault="00D776E5" w:rsidP="007E43CF">
      <w:pPr>
        <w:rPr>
          <w:rFonts w:cs="Times New Roman"/>
          <w:lang w:eastAsia="fr-FR"/>
        </w:rPr>
      </w:pPr>
      <w:r w:rsidRPr="40BC7BBC">
        <w:rPr>
          <w:rFonts w:cs="Times New Roman"/>
          <w:lang w:eastAsia="fr-FR"/>
        </w:rPr>
        <w:t>Fax </w:t>
      </w:r>
      <w:r>
        <w:tab/>
      </w:r>
      <w:r>
        <w:tab/>
      </w:r>
      <w:r w:rsidRPr="40BC7BBC">
        <w:rPr>
          <w:rFonts w:cs="Times New Roman"/>
          <w:lang w:eastAsia="fr-FR"/>
        </w:rPr>
        <w:t>: 456 700</w:t>
      </w:r>
    </w:p>
    <w:p w:rsidR="00D776E5" w:rsidRPr="00E76CEB" w:rsidRDefault="00D776E5" w:rsidP="007E43CF">
      <w:pPr>
        <w:rPr>
          <w:rFonts w:cs="Times New Roman"/>
          <w:lang w:val="en-US" w:eastAsia="fr-FR"/>
        </w:rPr>
      </w:pPr>
      <w:r w:rsidRPr="00E76CEB">
        <w:rPr>
          <w:rFonts w:cs="Times New Roman"/>
          <w:lang w:val="en-US" w:eastAsia="fr-FR"/>
        </w:rPr>
        <w:t>E-mail</w:t>
      </w:r>
      <w:r w:rsidRPr="00E76CEB">
        <w:rPr>
          <w:rFonts w:cs="Times New Roman"/>
          <w:lang w:val="en-US" w:eastAsia="fr-FR"/>
        </w:rPr>
        <w:tab/>
      </w:r>
      <w:r w:rsidRPr="00E76CEB">
        <w:rPr>
          <w:rFonts w:cs="Times New Roman"/>
          <w:lang w:val="en-US" w:eastAsia="fr-FR"/>
        </w:rPr>
        <w:tab/>
        <w:t xml:space="preserve">: </w:t>
      </w:r>
      <w:hyperlink r:id="rId21" w:history="1">
        <w:r w:rsidRPr="00E76CEB">
          <w:rPr>
            <w:rStyle w:val="Lienhypertexte"/>
            <w:rFonts w:cs="Times New Roman"/>
            <w:lang w:val="en-US" w:eastAsia="fr-FR"/>
          </w:rPr>
          <w:t>info@prodrive.ma</w:t>
        </w:r>
      </w:hyperlink>
    </w:p>
    <w:p w:rsidR="00D776E5" w:rsidRPr="00E76CEB" w:rsidRDefault="00D776E5" w:rsidP="007E43CF">
      <w:pPr>
        <w:rPr>
          <w:rFonts w:cs="Times New Roman"/>
          <w:lang w:val="en-US" w:eastAsia="fr-FR"/>
        </w:rPr>
      </w:pPr>
      <w:r w:rsidRPr="00E76CEB">
        <w:rPr>
          <w:rFonts w:cs="Times New Roman"/>
          <w:lang w:val="en-US" w:eastAsia="fr-FR"/>
        </w:rPr>
        <w:t>Site web</w:t>
      </w:r>
      <w:r w:rsidRPr="00E76CEB">
        <w:rPr>
          <w:rFonts w:cs="Times New Roman"/>
          <w:lang w:val="en-US" w:eastAsia="fr-FR"/>
        </w:rPr>
        <w:tab/>
        <w:t xml:space="preserve">: </w:t>
      </w:r>
      <w:hyperlink r:id="rId22" w:history="1">
        <w:r w:rsidRPr="00E76CEB">
          <w:rPr>
            <w:rStyle w:val="Lienhypertexte"/>
            <w:rFonts w:cs="Times New Roman"/>
            <w:lang w:val="en-US" w:eastAsia="fr-FR"/>
          </w:rPr>
          <w:t>www.prodrive.ma</w:t>
        </w:r>
      </w:hyperlink>
    </w:p>
    <w:p w:rsidR="00FD0AC9" w:rsidRPr="00E76CEB" w:rsidRDefault="00FD0AC9" w:rsidP="007E43CF">
      <w:pPr>
        <w:rPr>
          <w:rFonts w:cs="Times New Roman"/>
          <w:bCs/>
          <w:sz w:val="8"/>
          <w:szCs w:val="6"/>
          <w:lang w:val="en-US" w:eastAsia="fr-FR"/>
        </w:rPr>
      </w:pPr>
    </w:p>
    <w:p w:rsidR="004572E4" w:rsidRPr="0013076C" w:rsidRDefault="004572E4" w:rsidP="007E43CF">
      <w:pPr>
        <w:rPr>
          <w:rFonts w:cs="Times New Roman"/>
          <w:lang w:eastAsia="fr-FR"/>
        </w:rPr>
      </w:pPr>
      <w:r w:rsidRPr="00C218E1">
        <w:rPr>
          <w:rFonts w:cs="Times New Roman"/>
          <w:bCs/>
          <w:lang w:eastAsia="fr-FR"/>
        </w:rPr>
        <w:t xml:space="preserve">Numéro d'identification fiscale (NIF) </w:t>
      </w:r>
      <w:r w:rsidR="007E43CF" w:rsidRPr="0013076C">
        <w:rPr>
          <w:rFonts w:cs="Times New Roman"/>
          <w:lang w:eastAsia="fr-FR"/>
        </w:rPr>
        <w:tab/>
      </w:r>
      <w:r w:rsidRPr="0013076C">
        <w:rPr>
          <w:rFonts w:cs="Times New Roman"/>
          <w:lang w:eastAsia="fr-FR"/>
        </w:rPr>
        <w:t>: 1234567890</w:t>
      </w:r>
    </w:p>
    <w:p w:rsidR="007E43CF" w:rsidRPr="0013076C" w:rsidRDefault="004572E4" w:rsidP="007E43CF">
      <w:pPr>
        <w:rPr>
          <w:rFonts w:cs="Times New Roman"/>
          <w:lang w:eastAsia="fr-FR"/>
        </w:rPr>
      </w:pPr>
      <w:r w:rsidRPr="00C218E1">
        <w:rPr>
          <w:rFonts w:cs="Times New Roman"/>
          <w:bCs/>
          <w:lang w:eastAsia="fr-FR"/>
        </w:rPr>
        <w:t>Numéro d'affiliation à la CNSS</w:t>
      </w:r>
      <w:r w:rsidRPr="0013076C">
        <w:rPr>
          <w:rFonts w:cs="Times New Roman"/>
          <w:lang w:eastAsia="fr-FR"/>
        </w:rPr>
        <w:t xml:space="preserve"> </w:t>
      </w:r>
      <w:r w:rsidR="007E43CF" w:rsidRPr="0013076C">
        <w:rPr>
          <w:rFonts w:cs="Times New Roman"/>
          <w:lang w:eastAsia="fr-FR"/>
        </w:rPr>
        <w:tab/>
      </w:r>
      <w:r w:rsidR="007E43CF" w:rsidRPr="0013076C">
        <w:rPr>
          <w:rFonts w:cs="Times New Roman"/>
          <w:lang w:eastAsia="fr-FR"/>
        </w:rPr>
        <w:tab/>
      </w:r>
      <w:r w:rsidRPr="0013076C">
        <w:rPr>
          <w:rFonts w:cs="Times New Roman"/>
          <w:lang w:eastAsia="fr-FR"/>
        </w:rPr>
        <w:t>: 123456789</w:t>
      </w:r>
    </w:p>
    <w:p w:rsidR="004572E4" w:rsidRPr="0013076C" w:rsidRDefault="004572E4" w:rsidP="007E43CF">
      <w:pPr>
        <w:rPr>
          <w:rFonts w:cs="Times New Roman"/>
          <w:lang w:eastAsia="fr-FR"/>
        </w:rPr>
      </w:pPr>
      <w:r w:rsidRPr="0013076C">
        <w:rPr>
          <w:rFonts w:cs="Times New Roman"/>
          <w:lang w:eastAsia="fr-FR"/>
        </w:rPr>
        <w:t xml:space="preserve">Identifiant Commun d'Entreprise ICE </w:t>
      </w:r>
      <w:r w:rsidR="007E43CF" w:rsidRPr="0013076C">
        <w:rPr>
          <w:rFonts w:cs="Times New Roman"/>
          <w:lang w:eastAsia="fr-FR"/>
        </w:rPr>
        <w:tab/>
      </w:r>
      <w:r w:rsidRPr="0013076C">
        <w:rPr>
          <w:rFonts w:cs="Times New Roman"/>
          <w:lang w:eastAsia="fr-FR"/>
        </w:rPr>
        <w:t>: 123456789012345</w:t>
      </w:r>
    </w:p>
    <w:p w:rsidR="004572E4" w:rsidRPr="0013076C" w:rsidRDefault="004572E4" w:rsidP="007E43CF">
      <w:pPr>
        <w:rPr>
          <w:rFonts w:cs="Times New Roman"/>
          <w:lang w:eastAsia="fr-FR"/>
        </w:rPr>
      </w:pPr>
      <w:r w:rsidRPr="00C218E1">
        <w:rPr>
          <w:rFonts w:cs="Times New Roman"/>
          <w:bCs/>
          <w:lang w:eastAsia="fr-FR"/>
        </w:rPr>
        <w:t>Numéro d'immatriculation au Registre de Commerce</w:t>
      </w:r>
      <w:r w:rsidRPr="0013076C">
        <w:rPr>
          <w:rFonts w:cs="Times New Roman"/>
          <w:lang w:eastAsia="fr-FR"/>
        </w:rPr>
        <w:t xml:space="preserve"> : 1234567890</w:t>
      </w:r>
    </w:p>
    <w:p w:rsidR="004572E4" w:rsidRPr="0013076C" w:rsidRDefault="00D776E5" w:rsidP="00FD0AC9">
      <w:pPr>
        <w:rPr>
          <w:rFonts w:cs="Times New Roman"/>
          <w:lang w:eastAsia="fr-FR"/>
        </w:rPr>
      </w:pPr>
      <w:r w:rsidRPr="0013076C">
        <w:rPr>
          <w:rFonts w:cs="Times New Roman"/>
          <w:lang w:eastAsia="fr-FR"/>
        </w:rPr>
        <w:t>Société Anonyme</w:t>
      </w:r>
      <w:r w:rsidR="00FD0AC9">
        <w:rPr>
          <w:rFonts w:cs="Times New Roman"/>
          <w:lang w:eastAsia="fr-FR"/>
        </w:rPr>
        <w:t>, a</w:t>
      </w:r>
      <w:r w:rsidRPr="0013076C">
        <w:rPr>
          <w:rFonts w:cs="Times New Roman"/>
          <w:lang w:eastAsia="fr-FR"/>
        </w:rPr>
        <w:t>u c</w:t>
      </w:r>
      <w:r w:rsidR="004572E4" w:rsidRPr="0013076C">
        <w:rPr>
          <w:rFonts w:cs="Times New Roman"/>
          <w:lang w:eastAsia="fr-FR"/>
        </w:rPr>
        <w:t>apital social</w:t>
      </w:r>
      <w:r w:rsidRPr="0013076C">
        <w:rPr>
          <w:rFonts w:cs="Times New Roman"/>
          <w:lang w:eastAsia="fr-FR"/>
        </w:rPr>
        <w:t xml:space="preserve"> </w:t>
      </w:r>
      <w:r w:rsidR="004572E4" w:rsidRPr="0013076C">
        <w:rPr>
          <w:rFonts w:cs="Times New Roman"/>
          <w:lang w:eastAsia="fr-FR"/>
        </w:rPr>
        <w:t xml:space="preserve">: </w:t>
      </w:r>
      <w:r w:rsidRPr="0013076C">
        <w:rPr>
          <w:rFonts w:cs="Times New Roman"/>
          <w:lang w:eastAsia="fr-FR"/>
        </w:rPr>
        <w:t>4</w:t>
      </w:r>
      <w:r w:rsidR="004572E4" w:rsidRPr="0013076C">
        <w:rPr>
          <w:rFonts w:cs="Times New Roman"/>
          <w:lang w:eastAsia="fr-FR"/>
        </w:rPr>
        <w:t>0 000 000 MAD</w:t>
      </w:r>
      <w:r w:rsidRPr="0013076C">
        <w:rPr>
          <w:rFonts w:cs="Times New Roman"/>
          <w:lang w:eastAsia="fr-FR"/>
        </w:rPr>
        <w:t xml:space="preserve"> en 200 000 actions de 200 MAD</w:t>
      </w:r>
    </w:p>
    <w:p w:rsidR="000F093B" w:rsidRPr="00C218E1" w:rsidRDefault="000349F2" w:rsidP="00C218E1">
      <w:pPr>
        <w:tabs>
          <w:tab w:val="left" w:pos="6629"/>
        </w:tabs>
        <w:rPr>
          <w:rFonts w:cs="Times New Roman"/>
          <w:bCs/>
          <w:lang w:eastAsia="fr-FR"/>
        </w:rPr>
      </w:pPr>
      <w:r w:rsidRPr="00C218E1">
        <w:rPr>
          <w:rFonts w:cs="Times New Roman"/>
          <w:bCs/>
          <w:lang w:eastAsia="fr-FR"/>
        </w:rPr>
        <w:t>Banque</w:t>
      </w:r>
      <w:r w:rsidR="000F093B" w:rsidRPr="00C218E1">
        <w:rPr>
          <w:rFonts w:cs="Times New Roman"/>
          <w:bCs/>
          <w:lang w:eastAsia="fr-FR"/>
        </w:rPr>
        <w:t> :</w:t>
      </w:r>
      <w:r w:rsidR="00C218E1">
        <w:rPr>
          <w:rFonts w:cs="Times New Roman"/>
          <w:bCs/>
          <w:lang w:eastAsia="fr-FR"/>
        </w:rPr>
        <w:tab/>
      </w:r>
    </w:p>
    <w:p w:rsidR="004572E4" w:rsidRPr="0013076C" w:rsidRDefault="004572E4" w:rsidP="007E43CF">
      <w:pPr>
        <w:rPr>
          <w:rFonts w:cs="Times New Roman"/>
          <w:lang w:eastAsia="fr-FR"/>
        </w:rPr>
      </w:pPr>
      <w:r w:rsidRPr="0013076C">
        <w:rPr>
          <w:rFonts w:cs="Times New Roman"/>
          <w:lang w:eastAsia="fr-FR"/>
        </w:rPr>
        <w:t>Compte courant (pour les opérations quotidiennes) :</w:t>
      </w:r>
    </w:p>
    <w:p w:rsidR="00C218E1" w:rsidRPr="002B498E" w:rsidRDefault="00C218E1" w:rsidP="00C218E1">
      <w:pPr>
        <w:pStyle w:val="Paragraphedeliste"/>
        <w:numPr>
          <w:ilvl w:val="0"/>
          <w:numId w:val="4"/>
        </w:numPr>
        <w:rPr>
          <w:rFonts w:cs="Times New Roman"/>
          <w:lang w:eastAsia="fr-FR"/>
        </w:rPr>
      </w:pPr>
      <w:r w:rsidRPr="002B498E">
        <w:rPr>
          <w:rFonts w:cs="Times New Roman"/>
          <w:lang w:eastAsia="fr-FR"/>
        </w:rPr>
        <w:t>Banque : Banque Centrale Populaire</w:t>
      </w:r>
      <w:r w:rsidR="002B498E" w:rsidRPr="002B498E">
        <w:rPr>
          <w:rFonts w:cs="Times New Roman"/>
          <w:lang w:eastAsia="fr-FR"/>
        </w:rPr>
        <w:t xml:space="preserve"> (BCP)</w:t>
      </w:r>
    </w:p>
    <w:p w:rsidR="004572E4" w:rsidRPr="00C218E1" w:rsidRDefault="004572E4" w:rsidP="00C218E1">
      <w:pPr>
        <w:pStyle w:val="Paragraphedeliste"/>
        <w:numPr>
          <w:ilvl w:val="0"/>
          <w:numId w:val="4"/>
        </w:numPr>
        <w:rPr>
          <w:rFonts w:cs="Times New Roman"/>
          <w:lang w:eastAsia="fr-FR"/>
        </w:rPr>
      </w:pPr>
      <w:r w:rsidRPr="00C218E1">
        <w:rPr>
          <w:rFonts w:cs="Times New Roman"/>
          <w:lang w:eastAsia="fr-FR"/>
        </w:rPr>
        <w:t>Numéro de compte : AM1234567890</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 xml:space="preserve">IBAN : </w:t>
      </w:r>
      <w:r w:rsidR="00C218E1">
        <w:rPr>
          <w:rFonts w:cs="Times New Roman"/>
          <w:lang w:eastAsia="fr-FR"/>
        </w:rPr>
        <w:t>12</w:t>
      </w:r>
      <w:r w:rsidRPr="0013076C">
        <w:rPr>
          <w:rFonts w:cs="Times New Roman"/>
          <w:lang w:eastAsia="fr-FR"/>
        </w:rPr>
        <w:t>MA123456789012345678901234</w:t>
      </w:r>
    </w:p>
    <w:p w:rsidR="004572E4" w:rsidRPr="0013076C" w:rsidRDefault="004572E4" w:rsidP="007E43CF">
      <w:pPr>
        <w:rPr>
          <w:rFonts w:cs="Times New Roman"/>
          <w:lang w:eastAsia="fr-FR"/>
        </w:rPr>
      </w:pPr>
      <w:r w:rsidRPr="0013076C">
        <w:rPr>
          <w:rFonts w:cs="Times New Roman"/>
          <w:lang w:eastAsia="fr-FR"/>
        </w:rPr>
        <w:t>Compte d'épargne (pour la gestion des excédents de trésorerie) :</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 xml:space="preserve">Banque : </w:t>
      </w:r>
      <w:proofErr w:type="spellStart"/>
      <w:r w:rsidRPr="0013076C">
        <w:rPr>
          <w:rFonts w:cs="Times New Roman"/>
          <w:lang w:eastAsia="fr-FR"/>
        </w:rPr>
        <w:t>Attijariwafa</w:t>
      </w:r>
      <w:proofErr w:type="spellEnd"/>
      <w:r w:rsidRPr="0013076C">
        <w:rPr>
          <w:rFonts w:cs="Times New Roman"/>
          <w:lang w:eastAsia="fr-FR"/>
        </w:rPr>
        <w:t xml:space="preserve"> Bank</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Numéro de compte : AM0987654321</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 xml:space="preserve">IBAN : </w:t>
      </w:r>
      <w:r w:rsidR="002B498E">
        <w:rPr>
          <w:rFonts w:cs="Times New Roman"/>
          <w:lang w:eastAsia="fr-FR"/>
        </w:rPr>
        <w:t>12</w:t>
      </w:r>
      <w:r w:rsidRPr="0013076C">
        <w:rPr>
          <w:rFonts w:cs="Times New Roman"/>
          <w:lang w:eastAsia="fr-FR"/>
        </w:rPr>
        <w:t>MA987654321098765432109876</w:t>
      </w:r>
    </w:p>
    <w:p w:rsidR="004572E4" w:rsidRPr="0013076C" w:rsidRDefault="004572E4" w:rsidP="007E43CF">
      <w:pPr>
        <w:rPr>
          <w:rFonts w:cs="Times New Roman"/>
          <w:lang w:eastAsia="fr-FR"/>
        </w:rPr>
      </w:pPr>
      <w:r w:rsidRPr="0013076C">
        <w:rPr>
          <w:rFonts w:cs="Times New Roman"/>
          <w:lang w:eastAsia="fr-FR"/>
        </w:rPr>
        <w:t>Compte de paiement international :</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Banque : Société Générale Maroc</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Numéro de compte : AM246813579</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 xml:space="preserve">IBAN : </w:t>
      </w:r>
      <w:r w:rsidR="002B498E">
        <w:rPr>
          <w:rFonts w:cs="Times New Roman"/>
          <w:lang w:eastAsia="fr-FR"/>
        </w:rPr>
        <w:t>12</w:t>
      </w:r>
      <w:r w:rsidRPr="0013076C">
        <w:rPr>
          <w:rFonts w:cs="Times New Roman"/>
          <w:lang w:eastAsia="fr-FR"/>
        </w:rPr>
        <w:t>MA24681357913579246813579</w:t>
      </w:r>
    </w:p>
    <w:p w:rsidR="000349F2" w:rsidRDefault="000349F2">
      <w:pPr>
        <w:rPr>
          <w:rFonts w:asciiTheme="majorHAnsi" w:eastAsiaTheme="majorEastAsia" w:hAnsiTheme="majorHAnsi" w:cstheme="majorBidi"/>
          <w:color w:val="2E74B5" w:themeColor="accent1" w:themeShade="BF"/>
          <w:sz w:val="48"/>
          <w:szCs w:val="32"/>
          <w:lang w:eastAsia="fr-FR"/>
        </w:rPr>
      </w:pPr>
      <w:r>
        <w:rPr>
          <w:lang w:eastAsia="fr-FR"/>
        </w:rPr>
        <w:br w:type="page"/>
      </w:r>
    </w:p>
    <w:p w:rsidR="004572E4" w:rsidRDefault="000F093B" w:rsidP="000349F2">
      <w:pPr>
        <w:pStyle w:val="Titre1"/>
        <w:rPr>
          <w:lang w:eastAsia="fr-FR"/>
        </w:rPr>
      </w:pPr>
      <w:bookmarkStart w:id="3" w:name="_Toc137458561"/>
      <w:r w:rsidRPr="0013076C">
        <w:rPr>
          <w:lang w:eastAsia="fr-FR"/>
        </w:rPr>
        <w:lastRenderedPageBreak/>
        <w:t>Activités de l’entreprise</w:t>
      </w:r>
      <w:bookmarkEnd w:id="3"/>
    </w:p>
    <w:p w:rsidR="00916D52" w:rsidRPr="00916D52" w:rsidRDefault="00916D52" w:rsidP="00916D52">
      <w:pPr>
        <w:rPr>
          <w:lang w:eastAsia="fr-FR"/>
        </w:rPr>
      </w:pPr>
    </w:p>
    <w:p w:rsidR="000F093B" w:rsidRPr="00237A08" w:rsidRDefault="000F093B" w:rsidP="002B498E">
      <w:pPr>
        <w:rPr>
          <w:rFonts w:cs="Times New Roman"/>
          <w:sz w:val="25"/>
          <w:szCs w:val="25"/>
          <w:lang w:eastAsia="fr-FR"/>
        </w:rPr>
      </w:pPr>
      <w:proofErr w:type="spellStart"/>
      <w:r w:rsidRPr="00237A08">
        <w:rPr>
          <w:rFonts w:cs="Times New Roman"/>
          <w:sz w:val="25"/>
          <w:szCs w:val="25"/>
          <w:lang w:eastAsia="fr-FR"/>
        </w:rPr>
        <w:t>ProDrive</w:t>
      </w:r>
      <w:proofErr w:type="spellEnd"/>
      <w:r w:rsidRPr="00237A08">
        <w:rPr>
          <w:rFonts w:cs="Times New Roman"/>
          <w:sz w:val="25"/>
          <w:szCs w:val="25"/>
          <w:lang w:eastAsia="fr-FR"/>
        </w:rPr>
        <w:t xml:space="preserve"> est </w:t>
      </w:r>
      <w:r w:rsidR="00FD0AC9">
        <w:rPr>
          <w:rFonts w:cs="Times New Roman"/>
          <w:sz w:val="25"/>
          <w:szCs w:val="25"/>
          <w:lang w:eastAsia="fr-FR"/>
        </w:rPr>
        <w:t xml:space="preserve">une entreprise </w:t>
      </w:r>
      <w:r w:rsidR="002B498E" w:rsidRPr="00237A08">
        <w:rPr>
          <w:rFonts w:cs="Times New Roman"/>
          <w:sz w:val="25"/>
          <w:szCs w:val="25"/>
          <w:lang w:eastAsia="fr-FR"/>
        </w:rPr>
        <w:t>spécialisé</w:t>
      </w:r>
      <w:r w:rsidR="002B498E">
        <w:rPr>
          <w:rFonts w:cs="Times New Roman"/>
          <w:sz w:val="25"/>
          <w:szCs w:val="25"/>
          <w:lang w:eastAsia="fr-FR"/>
        </w:rPr>
        <w:t>e</w:t>
      </w:r>
      <w:r w:rsidRPr="00237A08">
        <w:rPr>
          <w:rFonts w:cs="Times New Roman"/>
          <w:sz w:val="25"/>
          <w:szCs w:val="25"/>
          <w:lang w:eastAsia="fr-FR"/>
        </w:rPr>
        <w:t xml:space="preserve"> dans la </w:t>
      </w:r>
      <w:r w:rsidR="002B498E">
        <w:rPr>
          <w:rFonts w:cs="Times New Roman"/>
          <w:sz w:val="25"/>
          <w:szCs w:val="25"/>
          <w:lang w:eastAsia="fr-FR"/>
        </w:rPr>
        <w:t>fabrication</w:t>
      </w:r>
      <w:r w:rsidRPr="00237A08">
        <w:rPr>
          <w:rFonts w:cs="Times New Roman"/>
          <w:sz w:val="25"/>
          <w:szCs w:val="25"/>
          <w:lang w:eastAsia="fr-FR"/>
        </w:rPr>
        <w:t xml:space="preserve">, la vente et la maintenance de véhicules automobiles au Maroc. </w:t>
      </w:r>
      <w:r w:rsidR="00FE4B1B">
        <w:rPr>
          <w:rFonts w:cs="Times New Roman"/>
          <w:sz w:val="25"/>
          <w:szCs w:val="25"/>
          <w:lang w:eastAsia="fr-FR"/>
        </w:rPr>
        <w:t>S</w:t>
      </w:r>
      <w:r w:rsidRPr="00237A08">
        <w:rPr>
          <w:rFonts w:cs="Times New Roman"/>
          <w:sz w:val="25"/>
          <w:szCs w:val="25"/>
          <w:lang w:eastAsia="fr-FR"/>
        </w:rPr>
        <w:t xml:space="preserve">es principales activités </w:t>
      </w:r>
      <w:r w:rsidR="00FE4B1B">
        <w:rPr>
          <w:rFonts w:cs="Times New Roman"/>
          <w:sz w:val="25"/>
          <w:szCs w:val="25"/>
          <w:lang w:eastAsia="fr-FR"/>
        </w:rPr>
        <w:t xml:space="preserve">sont </w:t>
      </w:r>
      <w:r w:rsidRPr="00237A08">
        <w:rPr>
          <w:rFonts w:cs="Times New Roman"/>
          <w:sz w:val="25"/>
          <w:szCs w:val="25"/>
          <w:lang w:eastAsia="fr-FR"/>
        </w:rPr>
        <w:t>:</w:t>
      </w:r>
    </w:p>
    <w:p w:rsidR="000F093B" w:rsidRPr="00FE4B1B" w:rsidRDefault="00FE4B1B" w:rsidP="002B498E">
      <w:pPr>
        <w:pStyle w:val="Paragraphedeliste"/>
        <w:numPr>
          <w:ilvl w:val="0"/>
          <w:numId w:val="25"/>
        </w:numPr>
        <w:rPr>
          <w:rFonts w:cs="Times New Roman"/>
          <w:sz w:val="25"/>
          <w:szCs w:val="25"/>
          <w:lang w:eastAsia="fr-FR"/>
        </w:rPr>
      </w:pPr>
      <w:r w:rsidRPr="00FE4B1B">
        <w:rPr>
          <w:rFonts w:cs="Times New Roman"/>
          <w:sz w:val="25"/>
          <w:szCs w:val="25"/>
          <w:lang w:eastAsia="fr-FR"/>
        </w:rPr>
        <w:t xml:space="preserve">La </w:t>
      </w:r>
      <w:r w:rsidR="002B498E">
        <w:rPr>
          <w:rFonts w:cs="Times New Roman"/>
          <w:sz w:val="25"/>
          <w:szCs w:val="25"/>
          <w:lang w:eastAsia="fr-FR"/>
        </w:rPr>
        <w:t>fabrication</w:t>
      </w:r>
      <w:r w:rsidR="000F093B" w:rsidRPr="00FE4B1B">
        <w:rPr>
          <w:rFonts w:cs="Times New Roman"/>
          <w:sz w:val="25"/>
          <w:szCs w:val="25"/>
          <w:lang w:eastAsia="fr-FR"/>
        </w:rPr>
        <w:t xml:space="preserve"> automobile : </w:t>
      </w:r>
      <w:proofErr w:type="spellStart"/>
      <w:r w:rsidR="000F093B" w:rsidRPr="00FE4B1B">
        <w:rPr>
          <w:rFonts w:cs="Times New Roman"/>
          <w:sz w:val="25"/>
          <w:szCs w:val="25"/>
          <w:lang w:eastAsia="fr-FR"/>
        </w:rPr>
        <w:t>ProDrive</w:t>
      </w:r>
      <w:proofErr w:type="spellEnd"/>
      <w:r w:rsidR="000F093B" w:rsidRPr="00FE4B1B">
        <w:rPr>
          <w:rFonts w:cs="Times New Roman"/>
          <w:sz w:val="25"/>
          <w:szCs w:val="25"/>
          <w:lang w:eastAsia="fr-FR"/>
        </w:rPr>
        <w:t xml:space="preserve"> possède des installations de </w:t>
      </w:r>
      <w:r w:rsidR="002B498E">
        <w:rPr>
          <w:rFonts w:cs="Times New Roman"/>
          <w:sz w:val="25"/>
          <w:szCs w:val="25"/>
          <w:lang w:eastAsia="fr-FR"/>
        </w:rPr>
        <w:t>fabrication</w:t>
      </w:r>
      <w:r w:rsidR="000F093B" w:rsidRPr="00FE4B1B">
        <w:rPr>
          <w:rFonts w:cs="Times New Roman"/>
          <w:sz w:val="25"/>
          <w:szCs w:val="25"/>
          <w:lang w:eastAsia="fr-FR"/>
        </w:rPr>
        <w:t xml:space="preserve"> modernes où elle fabrique des voitures de différentes catégories, allant des voitures compactes aux SUV et aux véhicules utilitaires. L'entreprise met en œuvre des processus de fabrication avancés, respectant les normes de qualité et de sécurité les plus élevées.</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La v</w:t>
      </w:r>
      <w:r w:rsidR="000F093B" w:rsidRPr="00FE4B1B">
        <w:rPr>
          <w:rFonts w:cs="Times New Roman"/>
          <w:sz w:val="25"/>
          <w:szCs w:val="25"/>
          <w:lang w:eastAsia="fr-FR"/>
        </w:rPr>
        <w:t xml:space="preserve">ente de véhicules neufs : </w:t>
      </w:r>
      <w:proofErr w:type="spellStart"/>
      <w:r w:rsidR="000F093B" w:rsidRPr="00FE4B1B">
        <w:rPr>
          <w:rFonts w:cs="Times New Roman"/>
          <w:sz w:val="25"/>
          <w:szCs w:val="25"/>
          <w:lang w:eastAsia="fr-FR"/>
        </w:rPr>
        <w:t>ProDrive</w:t>
      </w:r>
      <w:proofErr w:type="spellEnd"/>
      <w:r w:rsidR="000F093B" w:rsidRPr="00FE4B1B">
        <w:rPr>
          <w:rFonts w:cs="Times New Roman"/>
          <w:sz w:val="25"/>
          <w:szCs w:val="25"/>
          <w:lang w:eastAsia="fr-FR"/>
        </w:rPr>
        <w:t xml:space="preserve"> commercialise ses véhicules neufs sur le marché marocain. Elle dispose d'un réseau de concessionnaires et de points de vente à travers le pays, offrant aux clients un large choix de modèles et de configurations. L'entreprise met l'accent sur la satisfaction du client et propose des services de conseil et d'assistance pour aider les clients à choisir le véhicule qui correspond le mieux à leurs besoins.</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Le s</w:t>
      </w:r>
      <w:r w:rsidR="000F093B" w:rsidRPr="00FE4B1B">
        <w:rPr>
          <w:rFonts w:cs="Times New Roman"/>
          <w:sz w:val="25"/>
          <w:szCs w:val="25"/>
          <w:lang w:eastAsia="fr-FR"/>
        </w:rPr>
        <w:t xml:space="preserve">ervice après-vente : </w:t>
      </w:r>
      <w:proofErr w:type="spellStart"/>
      <w:r w:rsidR="000F093B" w:rsidRPr="00FE4B1B">
        <w:rPr>
          <w:rFonts w:cs="Times New Roman"/>
          <w:sz w:val="25"/>
          <w:szCs w:val="25"/>
          <w:lang w:eastAsia="fr-FR"/>
        </w:rPr>
        <w:t>ProDrive</w:t>
      </w:r>
      <w:proofErr w:type="spellEnd"/>
      <w:r w:rsidR="000F093B" w:rsidRPr="00FE4B1B">
        <w:rPr>
          <w:rFonts w:cs="Times New Roman"/>
          <w:sz w:val="25"/>
          <w:szCs w:val="25"/>
          <w:lang w:eastAsia="fr-FR"/>
        </w:rPr>
        <w:t xml:space="preserve"> accorde une grande importance au service après-vente pour assurer la satisfaction continue de ses clients. Elle propose des services d'entretien et de réparation dans ses centres de service agréés, en veillant à ce que les véhicules restent en bon état de fonctionnement. L'entreprise propose également la vente de pièces de rechange d'origine pour garantir la qualité et la durabilité des réparations.</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La l</w:t>
      </w:r>
      <w:r w:rsidR="000F093B" w:rsidRPr="00FE4B1B">
        <w:rPr>
          <w:rFonts w:cs="Times New Roman"/>
          <w:sz w:val="25"/>
          <w:szCs w:val="25"/>
          <w:lang w:eastAsia="fr-FR"/>
        </w:rPr>
        <w:t xml:space="preserve">ocation de véhicules : </w:t>
      </w:r>
      <w:proofErr w:type="spellStart"/>
      <w:r w:rsidR="000F093B" w:rsidRPr="00FE4B1B">
        <w:rPr>
          <w:rFonts w:cs="Times New Roman"/>
          <w:sz w:val="25"/>
          <w:szCs w:val="25"/>
          <w:lang w:eastAsia="fr-FR"/>
        </w:rPr>
        <w:t>ProDrive</w:t>
      </w:r>
      <w:proofErr w:type="spellEnd"/>
      <w:r w:rsidR="000F093B" w:rsidRPr="00FE4B1B">
        <w:rPr>
          <w:rFonts w:cs="Times New Roman"/>
          <w:sz w:val="25"/>
          <w:szCs w:val="25"/>
          <w:lang w:eastAsia="fr-FR"/>
        </w:rPr>
        <w:t xml:space="preserve"> offre des services de location de véhicules pour répondre aux besoins de mobilité des clients. Que ce soit pour un usage personnel, professionnel ou touristique, l'entreprise propose une flotte variée de véhicules de location à des tarifs compétitifs, avec des options de location à court et à long terme.</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L’e</w:t>
      </w:r>
      <w:r w:rsidR="000F093B" w:rsidRPr="00FE4B1B">
        <w:rPr>
          <w:rFonts w:cs="Times New Roman"/>
          <w:sz w:val="25"/>
          <w:szCs w:val="25"/>
          <w:lang w:eastAsia="fr-FR"/>
        </w:rPr>
        <w:t xml:space="preserve">xportation : </w:t>
      </w:r>
      <w:proofErr w:type="spellStart"/>
      <w:r w:rsidR="000F093B" w:rsidRPr="00FE4B1B">
        <w:rPr>
          <w:rFonts w:cs="Times New Roman"/>
          <w:sz w:val="25"/>
          <w:szCs w:val="25"/>
          <w:lang w:eastAsia="fr-FR"/>
        </w:rPr>
        <w:t>ProDrive</w:t>
      </w:r>
      <w:proofErr w:type="spellEnd"/>
      <w:r w:rsidR="000F093B" w:rsidRPr="00FE4B1B">
        <w:rPr>
          <w:rFonts w:cs="Times New Roman"/>
          <w:sz w:val="25"/>
          <w:szCs w:val="25"/>
          <w:lang w:eastAsia="fr-FR"/>
        </w:rPr>
        <w:t xml:space="preserve"> explore également des opportunités d'exportation de ses véhicules vers d'autres marchés internationaux. Elle cherche à étendre sa présence à l'étranger en s'appuyant sur la qualité de ses produits et sur son expertise dans le secteur automobile.</w:t>
      </w:r>
    </w:p>
    <w:p w:rsidR="000F093B" w:rsidRPr="009068A4" w:rsidRDefault="000F093B" w:rsidP="000F093B">
      <w:pPr>
        <w:rPr>
          <w:rFonts w:cs="Times New Roman"/>
          <w:lang w:eastAsia="fr-FR"/>
        </w:rPr>
      </w:pPr>
      <w:r w:rsidRPr="00237A08">
        <w:rPr>
          <w:rFonts w:cs="Times New Roman"/>
          <w:sz w:val="25"/>
          <w:szCs w:val="25"/>
          <w:lang w:eastAsia="fr-FR"/>
        </w:rPr>
        <w:t>L'entreprise s'engage à fournir des produits de haute qualité, à innover dans le domaine automobile et à offrir une expérience client exceptionnelle. Elle est soutenue par une équipe talentueuse de professionnels de l'automobile qui partagent une passion commune pour l'industrie automobile et qui travaillent ensemble pour atteindre les objectifs d</w:t>
      </w:r>
      <w:r w:rsidR="007E7994" w:rsidRPr="00237A08">
        <w:rPr>
          <w:rFonts w:cs="Times New Roman"/>
          <w:sz w:val="25"/>
          <w:szCs w:val="25"/>
          <w:lang w:eastAsia="fr-FR"/>
        </w:rPr>
        <w:t xml:space="preserve">e </w:t>
      </w:r>
      <w:proofErr w:type="spellStart"/>
      <w:r w:rsidRPr="00237A08">
        <w:rPr>
          <w:rFonts w:cs="Times New Roman"/>
          <w:sz w:val="25"/>
          <w:szCs w:val="25"/>
          <w:lang w:eastAsia="fr-FR"/>
        </w:rPr>
        <w:t>ProDrive</w:t>
      </w:r>
      <w:proofErr w:type="spellEnd"/>
      <w:r w:rsidRPr="009068A4">
        <w:rPr>
          <w:rFonts w:cs="Times New Roman"/>
          <w:lang w:eastAsia="fr-FR"/>
        </w:rPr>
        <w:t>.</w:t>
      </w:r>
    </w:p>
    <w:p w:rsidR="00490C55" w:rsidRPr="00916D52" w:rsidRDefault="00490C55" w:rsidP="00916D52">
      <w:pPr>
        <w:pStyle w:val="Titre1"/>
      </w:pPr>
      <w:bookmarkStart w:id="4" w:name="_Toc137458562"/>
      <w:r w:rsidRPr="00916D52">
        <w:t>Affiliations :</w:t>
      </w:r>
      <w:bookmarkEnd w:id="4"/>
    </w:p>
    <w:p w:rsidR="00490C55" w:rsidRPr="00237A08" w:rsidRDefault="00490C55" w:rsidP="004C55EA">
      <w:pPr>
        <w:pStyle w:val="Paragraphedeliste"/>
        <w:numPr>
          <w:ilvl w:val="0"/>
          <w:numId w:val="15"/>
        </w:numPr>
        <w:rPr>
          <w:rFonts w:cs="Times New Roman"/>
          <w:sz w:val="25"/>
          <w:szCs w:val="25"/>
          <w:lang w:eastAsia="fr-FR"/>
        </w:rPr>
      </w:pPr>
      <w:r w:rsidRPr="00237A08">
        <w:rPr>
          <w:rFonts w:cs="Times New Roman"/>
          <w:sz w:val="25"/>
          <w:szCs w:val="25"/>
          <w:lang w:eastAsia="fr-FR"/>
        </w:rPr>
        <w:t xml:space="preserve">Association Marocaine pour l'Industrie et la Construction de l'Automobile (AMICA) </w:t>
      </w:r>
    </w:p>
    <w:p w:rsidR="00490C55" w:rsidRPr="00237A08" w:rsidRDefault="00490C55" w:rsidP="004C55EA">
      <w:pPr>
        <w:pStyle w:val="Paragraphedeliste"/>
        <w:numPr>
          <w:ilvl w:val="0"/>
          <w:numId w:val="15"/>
        </w:numPr>
        <w:rPr>
          <w:rFonts w:cs="Times New Roman"/>
          <w:sz w:val="25"/>
          <w:szCs w:val="25"/>
          <w:lang w:eastAsia="fr-FR"/>
        </w:rPr>
      </w:pPr>
      <w:r w:rsidRPr="00237A08">
        <w:rPr>
          <w:rFonts w:cs="Times New Roman"/>
          <w:sz w:val="25"/>
          <w:szCs w:val="25"/>
          <w:lang w:eastAsia="fr-FR"/>
        </w:rPr>
        <w:t xml:space="preserve">Association des importateurs de véhicules au Maroc (AIVAM) </w:t>
      </w:r>
    </w:p>
    <w:p w:rsidR="00916D52" w:rsidRPr="00237A08" w:rsidRDefault="00916D52" w:rsidP="00237A08">
      <w:pPr>
        <w:rPr>
          <w:rFonts w:cs="Times New Roman"/>
          <w:sz w:val="25"/>
          <w:szCs w:val="25"/>
          <w:lang w:eastAsia="fr-FR"/>
        </w:rPr>
        <w:sectPr w:rsidR="00916D52" w:rsidRPr="00237A08" w:rsidSect="00C21BF4">
          <w:pgSz w:w="11906" w:h="16838"/>
          <w:pgMar w:top="1417" w:right="1417" w:bottom="1417" w:left="1417" w:header="708" w:footer="708" w:gutter="0"/>
          <w:cols w:space="708"/>
          <w:docGrid w:linePitch="360"/>
        </w:sectPr>
      </w:pPr>
    </w:p>
    <w:p w:rsidR="00BA1651" w:rsidRPr="00916D52" w:rsidRDefault="0013076C" w:rsidP="00916D52">
      <w:pPr>
        <w:pStyle w:val="Titre1"/>
        <w:rPr>
          <w:rFonts w:eastAsia="Times New Roman"/>
          <w:b w:val="0"/>
          <w:lang w:eastAsia="fr-FR"/>
        </w:rPr>
      </w:pPr>
      <w:bookmarkStart w:id="5" w:name="_Toc137458563"/>
      <w:r w:rsidRPr="00916D52">
        <w:rPr>
          <w:rFonts w:eastAsia="Times New Roman"/>
          <w:b w:val="0"/>
          <w:lang w:eastAsia="fr-FR"/>
        </w:rPr>
        <w:lastRenderedPageBreak/>
        <w:t>H</w:t>
      </w:r>
      <w:r w:rsidR="00BA1651" w:rsidRPr="00916D52">
        <w:rPr>
          <w:rFonts w:eastAsia="Times New Roman"/>
          <w:b w:val="0"/>
          <w:lang w:eastAsia="fr-FR"/>
        </w:rPr>
        <w:t xml:space="preserve">istorique de </w:t>
      </w:r>
      <w:r w:rsidR="00237A08">
        <w:rPr>
          <w:rFonts w:eastAsia="Times New Roman"/>
          <w:b w:val="0"/>
          <w:lang w:eastAsia="fr-FR"/>
        </w:rPr>
        <w:t>la</w:t>
      </w:r>
      <w:r w:rsidR="00BA1651" w:rsidRPr="00916D52">
        <w:rPr>
          <w:rFonts w:eastAsia="Times New Roman"/>
          <w:b w:val="0"/>
          <w:lang w:eastAsia="fr-FR"/>
        </w:rPr>
        <w:t xml:space="preserve"> société</w:t>
      </w:r>
      <w:bookmarkEnd w:id="5"/>
      <w:r w:rsidR="00237A08">
        <w:rPr>
          <w:rFonts w:eastAsia="Times New Roman"/>
          <w:b w:val="0"/>
          <w:lang w:eastAsia="fr-FR"/>
        </w:rPr>
        <w:t xml:space="preserve"> </w:t>
      </w:r>
      <w:proofErr w:type="spellStart"/>
      <w:r w:rsidR="00237A08">
        <w:rPr>
          <w:rFonts w:eastAsia="Times New Roman"/>
          <w:b w:val="0"/>
          <w:lang w:eastAsia="fr-FR"/>
        </w:rPr>
        <w:t>ProDrive</w:t>
      </w:r>
      <w:proofErr w:type="spellEnd"/>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18415</wp:posOffset>
                </wp:positionV>
                <wp:extent cx="1181100" cy="504825"/>
                <wp:effectExtent l="0" t="19050" r="38100" b="47625"/>
                <wp:wrapNone/>
                <wp:docPr id="9" name="Flèche droit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0E4622" w:rsidRDefault="00C218E1" w:rsidP="00337C19">
                            <w:pPr>
                              <w:jc w:val="center"/>
                              <w:rPr>
                                <w:b/>
                                <w:bCs/>
                              </w:rPr>
                            </w:pPr>
                            <w:r w:rsidRPr="000E4622">
                              <w:rPr>
                                <w:b/>
                                <w:bCs/>
                              </w:rPr>
                              <w:t>2001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9" o:spid="_x0000_s1027" type="#_x0000_t13" style="position:absolute;left:0;text-align:left;margin-left:0;margin-top:1.45pt;width:93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" adj="16984" fillcolor="#5b9bd5 [3204]" strokecolor="#1f4d78 [1604]" strokeweight="1pt">
                <v:path arrowok="t"/>
                <v:textbox>
                  <w:txbxContent>
                    <w:p w:rsidR="00C218E1" w:rsidRPr="000E4622" w:rsidRDefault="00C218E1" w:rsidP="00337C19">
                      <w:pPr>
                        <w:jc w:val="center"/>
                        <w:rPr>
                          <w:b/>
                          <w:bCs/>
                        </w:rPr>
                      </w:pPr>
                      <w:r w:rsidRPr="000E4622">
                        <w:rPr>
                          <w:b/>
                          <w:bCs/>
                        </w:rPr>
                        <w:t>2001</w:t>
                      </w:r>
                    </w:p>
                  </w:txbxContent>
                </v:textbox>
              </v:shape>
            </w:pict>
          </mc:Fallback>
        </mc:AlternateContent>
      </w:r>
      <w:r>
        <w:rPr>
          <w:rFonts w:cs="Times New Roman"/>
          <w:b/>
          <w:noProof/>
          <w:szCs w:val="24"/>
          <w:lang w:eastAsia="fr-FR"/>
        </w:rPr>
        <mc:AlternateContent>
          <mc:Choice Requires="wps">
            <w:drawing>
              <wp:anchor distT="0" distB="0" distL="114300" distR="114300" simplePos="0" relativeHeight="251664384" behindDoc="0" locked="0" layoutInCell="1" allowOverlap="1">
                <wp:simplePos x="0" y="0"/>
                <wp:positionH relativeFrom="column">
                  <wp:posOffset>1247775</wp:posOffset>
                </wp:positionH>
                <wp:positionV relativeFrom="paragraph">
                  <wp:posOffset>-635</wp:posOffset>
                </wp:positionV>
                <wp:extent cx="7534275" cy="590550"/>
                <wp:effectExtent l="0" t="0" r="28575" b="19050"/>
                <wp:wrapNone/>
                <wp:docPr id="10"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59055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237A08" w:rsidRDefault="00C218E1" w:rsidP="00E74400">
                            <w:pPr>
                              <w:spacing w:before="120"/>
                              <w:rPr>
                                <w:rFonts w:cs="Times New Roman"/>
                              </w:rPr>
                            </w:pPr>
                            <w:r w:rsidRPr="00237A08">
                              <w:rPr>
                                <w:rFonts w:cs="Times New Roman"/>
                              </w:rPr>
                              <w:t xml:space="preserve">Fondation de </w:t>
                            </w:r>
                            <w:proofErr w:type="spellStart"/>
                            <w:r w:rsidRPr="00237A08">
                              <w:rPr>
                                <w:rFonts w:cs="Times New Roman"/>
                              </w:rPr>
                              <w:t>ProDrive</w:t>
                            </w:r>
                            <w:proofErr w:type="spellEnd"/>
                            <w:r w:rsidRPr="00237A08">
                              <w:rPr>
                                <w:rFonts w:cs="Times New Roman"/>
                              </w:rPr>
                              <w:t xml:space="preserve"> par </w:t>
                            </w:r>
                            <w:r w:rsidR="00E74400">
                              <w:rPr>
                                <w:rFonts w:cs="Times New Roman"/>
                              </w:rPr>
                              <w:t>Rachid EL AMRANI</w:t>
                            </w:r>
                            <w:r w:rsidRPr="00237A08">
                              <w:rPr>
                                <w:rFonts w:cs="Times New Roman"/>
                              </w:rPr>
                              <w:t xml:space="preserve"> en tant qu'entreprise spécialisée dans l'importation et la distribution de pièces détachées pour véhicules.</w:t>
                            </w:r>
                          </w:p>
                          <w:p w:rsidR="00C218E1" w:rsidRPr="00237A08"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10" o:spid="_x0000_s1028" style="position:absolute;left:0;text-align:left;margin-left:98.25pt;margin-top:-.05pt;width:593.25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" fillcolor="#9cc2e5 [1940]" strokecolor="#1f4d78 [1604]" strokeweight="1pt">
                <v:stroke joinstyle="miter"/>
                <v:path arrowok="t"/>
                <v:textbox>
                  <w:txbxContent>
                    <w:p w:rsidR="00C218E1" w:rsidRPr="00237A08" w:rsidRDefault="00C218E1" w:rsidP="00E74400">
                      <w:pPr>
                        <w:spacing w:before="120"/>
                        <w:rPr>
                          <w:rFonts w:cs="Times New Roman"/>
                        </w:rPr>
                      </w:pPr>
                      <w:r w:rsidRPr="00237A08">
                        <w:rPr>
                          <w:rFonts w:cs="Times New Roman"/>
                        </w:rPr>
                        <w:t xml:space="preserve">Fondation de ProDrive par </w:t>
                      </w:r>
                      <w:r w:rsidR="00E74400">
                        <w:rPr>
                          <w:rFonts w:cs="Times New Roman"/>
                        </w:rPr>
                        <w:t>Rachid EL AMRANI</w:t>
                      </w:r>
                      <w:r w:rsidRPr="00237A08">
                        <w:rPr>
                          <w:rFonts w:cs="Times New Roman"/>
                        </w:rPr>
                        <w:t xml:space="preserve"> en tant qu'entreprise spécialisée dans l'importation et la distribution de pièces détachées pour véhicules.</w:t>
                      </w:r>
                    </w:p>
                    <w:p w:rsidR="00C218E1" w:rsidRPr="00237A08" w:rsidRDefault="00C218E1" w:rsidP="00337C19">
                      <w:pPr>
                        <w:jc w:val="center"/>
                      </w:pPr>
                    </w:p>
                  </w:txbxContent>
                </v:textbox>
              </v:roundrect>
            </w:pict>
          </mc:Fallback>
        </mc:AlternateConten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18415</wp:posOffset>
                </wp:positionV>
                <wp:extent cx="1181100" cy="504825"/>
                <wp:effectExtent l="0" t="19050" r="38100" b="47625"/>
                <wp:wrapNone/>
                <wp:docPr id="11" name="Flèche droit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0E4622" w:rsidRDefault="00C218E1" w:rsidP="00337C19">
                            <w:pPr>
                              <w:jc w:val="center"/>
                              <w:rPr>
                                <w:b/>
                                <w:bCs/>
                              </w:rPr>
                            </w:pPr>
                            <w:r w:rsidRPr="000E4622">
                              <w:rPr>
                                <w:rFonts w:cs="Times New Roman"/>
                                <w:b/>
                                <w:bCs/>
                              </w:rPr>
                              <w:t>2008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11" o:spid="_x0000_s1029" type="#_x0000_t13" style="position:absolute;left:0;text-align:left;margin-left:0;margin-top:1.45pt;width:93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" adj="16984" fillcolor="#538135 [2409]" strokecolor="#1f4d78 [1604]" strokeweight="1pt">
                <v:path arrowok="t"/>
                <v:textbox>
                  <w:txbxContent>
                    <w:p w:rsidR="00C218E1" w:rsidRPr="000E4622" w:rsidRDefault="00C218E1" w:rsidP="00337C19">
                      <w:pPr>
                        <w:jc w:val="center"/>
                        <w:rPr>
                          <w:b/>
                          <w:bCs/>
                        </w:rPr>
                      </w:pPr>
                      <w:r w:rsidRPr="000E4622">
                        <w:rPr>
                          <w:rFonts w:cs="Times New Roman"/>
                          <w:b/>
                          <w:bCs/>
                        </w:rPr>
                        <w:t>2008</w:t>
                      </w:r>
                    </w:p>
                  </w:txbxContent>
                </v:textbox>
              </v:shape>
            </w:pict>
          </mc:Fallback>
        </mc:AlternateContent>
      </w:r>
      <w:r>
        <w:rPr>
          <w:rFonts w:cs="Times New Roman"/>
          <w:b/>
          <w:noProof/>
          <w:szCs w:val="24"/>
          <w:lang w:eastAsia="fr-FR"/>
        </w:rPr>
        <mc:AlternateContent>
          <mc:Choice Requires="wps">
            <w:drawing>
              <wp:anchor distT="0" distB="0" distL="114300" distR="114300" simplePos="0" relativeHeight="251667456" behindDoc="0" locked="0" layoutInCell="1" allowOverlap="1">
                <wp:simplePos x="0" y="0"/>
                <wp:positionH relativeFrom="column">
                  <wp:posOffset>1247775</wp:posOffset>
                </wp:positionH>
                <wp:positionV relativeFrom="paragraph">
                  <wp:posOffset>-635</wp:posOffset>
                </wp:positionV>
                <wp:extent cx="7534275" cy="590550"/>
                <wp:effectExtent l="0" t="0" r="28575" b="19050"/>
                <wp:wrapNone/>
                <wp:docPr id="12" name="Rectangle à coins arrondi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590550"/>
                        </a:xfrm>
                        <a:prstGeom prst="roundRect">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Default="00C218E1" w:rsidP="00EC4CD2">
                            <w:pPr>
                              <w:pStyle w:val="Paragraphedeliste"/>
                              <w:spacing w:before="120"/>
                              <w:ind w:left="0"/>
                              <w:rPr>
                                <w:rFonts w:cs="Times New Roman"/>
                              </w:rPr>
                            </w:pPr>
                            <w:r w:rsidRPr="0013076C">
                              <w:rPr>
                                <w:rFonts w:cs="Times New Roman"/>
                              </w:rPr>
                              <w:t xml:space="preserve">Inauguration de l'usine de </w:t>
                            </w:r>
                            <w:r w:rsidR="00EC4CD2">
                              <w:rPr>
                                <w:rFonts w:cs="Times New Roman"/>
                              </w:rPr>
                              <w:t>fabrication</w:t>
                            </w:r>
                            <w:r w:rsidRPr="0013076C">
                              <w:rPr>
                                <w:rFonts w:cs="Times New Roman"/>
                              </w:rPr>
                              <w:t xml:space="preserve"> de </w:t>
                            </w:r>
                            <w:proofErr w:type="spellStart"/>
                            <w:r w:rsidRPr="0013076C">
                              <w:rPr>
                                <w:rFonts w:cs="Times New Roman"/>
                              </w:rPr>
                              <w:t>ProDrive</w:t>
                            </w:r>
                            <w:proofErr w:type="spellEnd"/>
                            <w:r w:rsidRPr="0013076C">
                              <w:rPr>
                                <w:rFonts w:cs="Times New Roman"/>
                              </w:rPr>
                              <w:t xml:space="preserve"> à Casablanca, marquant l'expansion de l'entreprise dans la fabrication de véhicules.</w:t>
                            </w:r>
                          </w:p>
                          <w:p w:rsidR="00C218E1"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12" o:spid="_x0000_s1030" style="position:absolute;left:0;text-align:left;margin-left:98.25pt;margin-top:-.05pt;width:593.2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" fillcolor="#a8d08d [1945]" strokecolor="#1f4d78 [1604]" strokeweight="1pt">
                <v:stroke joinstyle="miter"/>
                <v:path arrowok="t"/>
                <v:textbox>
                  <w:txbxContent>
                    <w:p w:rsidR="00C218E1" w:rsidRDefault="00C218E1" w:rsidP="00EC4CD2">
                      <w:pPr>
                        <w:pStyle w:val="Paragraphedeliste"/>
                        <w:spacing w:before="120"/>
                        <w:ind w:left="0"/>
                        <w:rPr>
                          <w:rFonts w:cs="Times New Roman"/>
                        </w:rPr>
                      </w:pPr>
                      <w:r w:rsidRPr="0013076C">
                        <w:rPr>
                          <w:rFonts w:cs="Times New Roman"/>
                        </w:rPr>
                        <w:t xml:space="preserve">Inauguration de l'usine de </w:t>
                      </w:r>
                      <w:r w:rsidR="00EC4CD2">
                        <w:rPr>
                          <w:rFonts w:cs="Times New Roman"/>
                        </w:rPr>
                        <w:t>fabrication</w:t>
                      </w:r>
                      <w:r w:rsidRPr="0013076C">
                        <w:rPr>
                          <w:rFonts w:cs="Times New Roman"/>
                        </w:rPr>
                        <w:t xml:space="preserve"> de ProDrive à Casablanca, marquant l'expansion de l'entreprise dans la fabrication de véhicules.</w:t>
                      </w:r>
                    </w:p>
                    <w:p w:rsidR="00C218E1" w:rsidRDefault="00C218E1" w:rsidP="00337C19">
                      <w:pPr>
                        <w:jc w:val="center"/>
                      </w:pPr>
                    </w:p>
                  </w:txbxContent>
                </v:textbox>
              </v:roundrect>
            </w:pict>
          </mc:Fallback>
        </mc:AlternateConten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18415</wp:posOffset>
                </wp:positionV>
                <wp:extent cx="1181100" cy="504825"/>
                <wp:effectExtent l="0" t="19050" r="38100" b="47625"/>
                <wp:wrapNone/>
                <wp:docPr id="13" name="Flèche droit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C218E1" w:rsidRPr="000E4622" w:rsidRDefault="00C218E1" w:rsidP="00337C19">
                            <w:pPr>
                              <w:jc w:val="center"/>
                              <w:rPr>
                                <w:b/>
                                <w:bCs/>
                              </w:rPr>
                            </w:pPr>
                            <w:r w:rsidRPr="000E4622">
                              <w:rPr>
                                <w:rFonts w:cs="Times New Roman"/>
                                <w:b/>
                                <w:bCs/>
                              </w:rPr>
                              <w:t>2010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13" o:spid="_x0000_s1031" type="#_x0000_t13" style="position:absolute;left:0;text-align:left;margin-left:0;margin-top:1.45pt;width:93pt;height:3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" adj="16984" fillcolor="#ed7d31 [3205]" strokecolor="#823b0b [1605]" strokeweight="1pt">
                <v:path arrowok="t"/>
                <v:textbox>
                  <w:txbxContent>
                    <w:p w:rsidR="00C218E1" w:rsidRPr="000E4622" w:rsidRDefault="00C218E1" w:rsidP="00337C19">
                      <w:pPr>
                        <w:jc w:val="center"/>
                        <w:rPr>
                          <w:b/>
                          <w:bCs/>
                        </w:rPr>
                      </w:pPr>
                      <w:r w:rsidRPr="000E4622">
                        <w:rPr>
                          <w:rFonts w:cs="Times New Roman"/>
                          <w:b/>
                          <w:bCs/>
                        </w:rPr>
                        <w:t>2010</w:t>
                      </w:r>
                    </w:p>
                  </w:txbxContent>
                </v:textbox>
              </v:shape>
            </w:pict>
          </mc:Fallback>
        </mc:AlternateContent>
      </w:r>
      <w:r>
        <w:rPr>
          <w:rFonts w:cs="Times New Roman"/>
          <w:b/>
          <w:noProof/>
          <w:szCs w:val="24"/>
          <w:lang w:eastAsia="fr-FR"/>
        </w:rPr>
        <mc:AlternateContent>
          <mc:Choice Requires="wps">
            <w:drawing>
              <wp:anchor distT="0" distB="0" distL="114300" distR="114300" simplePos="0" relativeHeight="251670528" behindDoc="0" locked="0" layoutInCell="1" allowOverlap="1">
                <wp:simplePos x="0" y="0"/>
                <wp:positionH relativeFrom="column">
                  <wp:posOffset>1247775</wp:posOffset>
                </wp:positionH>
                <wp:positionV relativeFrom="paragraph">
                  <wp:posOffset>-635</wp:posOffset>
                </wp:positionV>
                <wp:extent cx="7534275" cy="590550"/>
                <wp:effectExtent l="0" t="0" r="28575" b="19050"/>
                <wp:wrapNone/>
                <wp:docPr id="14" name="Rectangle à coins arrondis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590550"/>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337C19" w:rsidRDefault="00C218E1" w:rsidP="00337C19">
                            <w:pPr>
                              <w:spacing w:before="120"/>
                              <w:rPr>
                                <w:rFonts w:cs="Times New Roman"/>
                              </w:rPr>
                            </w:pPr>
                            <w:r w:rsidRPr="00337C19">
                              <w:rPr>
                                <w:rFonts w:cs="Times New Roman"/>
                              </w:rPr>
                              <w:t xml:space="preserve">Lancement du premier modèle de voiture entièrement conçu et fabriqué par </w:t>
                            </w:r>
                            <w:proofErr w:type="spellStart"/>
                            <w:r w:rsidRPr="00337C19">
                              <w:rPr>
                                <w:rFonts w:cs="Times New Roman"/>
                              </w:rPr>
                              <w:t>ProDrive</w:t>
                            </w:r>
                            <w:proofErr w:type="spellEnd"/>
                            <w:r w:rsidRPr="00337C19">
                              <w:rPr>
                                <w:rFonts w:cs="Times New Roman"/>
                              </w:rPr>
                              <w:t>, marquant une étape importante dans l'indépendance de l'entreprise vis-à-vis des fournisseurs étrangers.</w:t>
                            </w:r>
                          </w:p>
                          <w:p w:rsidR="00C218E1"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14" o:spid="_x0000_s1032" style="position:absolute;left:0;text-align:left;margin-left:98.25pt;margin-top:-.05pt;width:593.25pt;height: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" fillcolor="#f4b083 [1941]" strokecolor="#1f4d78 [1604]" strokeweight="1pt">
                <v:stroke joinstyle="miter"/>
                <v:path arrowok="t"/>
                <v:textbox>
                  <w:txbxContent>
                    <w:p w:rsidR="00C218E1" w:rsidRPr="00337C19" w:rsidRDefault="00C218E1" w:rsidP="00337C19">
                      <w:pPr>
                        <w:spacing w:before="120"/>
                        <w:rPr>
                          <w:rFonts w:cs="Times New Roman"/>
                        </w:rPr>
                      </w:pPr>
                      <w:r w:rsidRPr="00337C19">
                        <w:rPr>
                          <w:rFonts w:cs="Times New Roman"/>
                        </w:rPr>
                        <w:t>Lancement du premier modèle de voiture entièrement conçu et fabriqué par ProDrive, marquant une étape importante dans l'indépendance de l'entreprise vis-à-vis des fournisseurs étrangers.</w:t>
                      </w:r>
                    </w:p>
                    <w:p w:rsidR="00C218E1" w:rsidRDefault="00C218E1" w:rsidP="00337C19">
                      <w:pPr>
                        <w:jc w:val="center"/>
                      </w:pPr>
                    </w:p>
                  </w:txbxContent>
                </v:textbox>
              </v:roundrect>
            </w:pict>
          </mc:Fallback>
        </mc:AlternateConten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18415</wp:posOffset>
                </wp:positionV>
                <wp:extent cx="1181100" cy="504825"/>
                <wp:effectExtent l="0" t="19050" r="38100" b="47625"/>
                <wp:wrapNone/>
                <wp:docPr id="19" name="Flèche droit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wps:spPr>
                      <wps:style>
                        <a:lnRef idx="1">
                          <a:schemeClr val="dk1"/>
                        </a:lnRef>
                        <a:fillRef idx="2">
                          <a:schemeClr val="dk1"/>
                        </a:fillRef>
                        <a:effectRef idx="1">
                          <a:schemeClr val="dk1"/>
                        </a:effectRef>
                        <a:fontRef idx="minor">
                          <a:schemeClr val="dk1"/>
                        </a:fontRef>
                      </wps:style>
                      <wps:txbx>
                        <w:txbxContent>
                          <w:p w:rsidR="00C218E1" w:rsidRPr="000E4622" w:rsidRDefault="00C218E1" w:rsidP="00337C19">
                            <w:pPr>
                              <w:jc w:val="center"/>
                              <w:rPr>
                                <w:b/>
                                <w:bCs/>
                                <w:color w:val="FFFFFF" w:themeColor="background1"/>
                              </w:rPr>
                            </w:pPr>
                            <w:r w:rsidRPr="000E4622">
                              <w:rPr>
                                <w:b/>
                                <w:bCs/>
                                <w:color w:val="FFFFFF" w:themeColor="background1"/>
                              </w:rPr>
                              <w:t>2014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19" o:spid="_x0000_s1033" type="#_x0000_t13" style="position:absolute;left:0;text-align:left;margin-left:0;margin-top:1.45pt;width:93pt;height:3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" adj="16984" fillcolor="#555 [2160]" strokecolor="black [3200]" strokeweight=".5pt">
                <v:fill color2="#313131 [2608]" rotate="t" colors="0 #9b9b9b;.5 #8e8e8e;1 #797979" focus="100%" type="gradient">
                  <o:fill v:ext="view" type="gradientUnscaled"/>
                </v:fill>
                <v:path arrowok="t"/>
                <v:textbox>
                  <w:txbxContent>
                    <w:p w:rsidR="00C218E1" w:rsidRPr="000E4622" w:rsidRDefault="00C218E1" w:rsidP="00337C19">
                      <w:pPr>
                        <w:jc w:val="center"/>
                        <w:rPr>
                          <w:b/>
                          <w:bCs/>
                          <w:color w:val="FFFFFF" w:themeColor="background1"/>
                        </w:rPr>
                      </w:pPr>
                      <w:r w:rsidRPr="000E4622">
                        <w:rPr>
                          <w:b/>
                          <w:bCs/>
                          <w:color w:val="FFFFFF" w:themeColor="background1"/>
                        </w:rPr>
                        <w:t>2014</w:t>
                      </w:r>
                    </w:p>
                  </w:txbxContent>
                </v:textbox>
              </v:shape>
            </w:pict>
          </mc:Fallback>
        </mc:AlternateContent>
      </w:r>
      <w:r>
        <w:rPr>
          <w:rFonts w:cs="Times New Roman"/>
          <w:b/>
          <w:noProof/>
          <w:szCs w:val="24"/>
          <w:lang w:eastAsia="fr-FR"/>
        </w:rPr>
        <mc:AlternateContent>
          <mc:Choice Requires="wps">
            <w:drawing>
              <wp:anchor distT="0" distB="0" distL="114300" distR="114300" simplePos="0" relativeHeight="251673600" behindDoc="0" locked="0" layoutInCell="1" allowOverlap="1">
                <wp:simplePos x="0" y="0"/>
                <wp:positionH relativeFrom="column">
                  <wp:posOffset>1247775</wp:posOffset>
                </wp:positionH>
                <wp:positionV relativeFrom="paragraph">
                  <wp:posOffset>-635</wp:posOffset>
                </wp:positionV>
                <wp:extent cx="7534275" cy="590550"/>
                <wp:effectExtent l="0" t="0" r="28575" b="19050"/>
                <wp:wrapNone/>
                <wp:docPr id="20" name="Rectangle à coins arrondis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590550"/>
                        </a:xfrm>
                        <a:prstGeom prst="round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7241AB" w:rsidRDefault="00C218E1" w:rsidP="007241AB">
                            <w:pPr>
                              <w:spacing w:before="120"/>
                              <w:rPr>
                                <w:rFonts w:cs="Times New Roman"/>
                              </w:rPr>
                            </w:pPr>
                            <w:r w:rsidRPr="007241AB">
                              <w:rPr>
                                <w:rFonts w:cs="Times New Roman"/>
                              </w:rPr>
                              <w:t xml:space="preserve">Introduction de la ligne de véhicules électriques de </w:t>
                            </w:r>
                            <w:proofErr w:type="spellStart"/>
                            <w:r w:rsidRPr="007241AB">
                              <w:rPr>
                                <w:rFonts w:cs="Times New Roman"/>
                              </w:rPr>
                              <w:t>ProDrive</w:t>
                            </w:r>
                            <w:proofErr w:type="spellEnd"/>
                            <w:r w:rsidRPr="007241AB">
                              <w:rPr>
                                <w:rFonts w:cs="Times New Roman"/>
                              </w:rPr>
                              <w:t>, en réponse à la demande croissante de solutions de mobilité durable.</w:t>
                            </w:r>
                          </w:p>
                          <w:p w:rsidR="00C218E1"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20" o:spid="_x0000_s1034" style="position:absolute;left:0;text-align:left;margin-left:98.25pt;margin-top:-.05pt;width:593.25pt;height: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" fillcolor="#acb9ca [1311]" strokecolor="#1f4d78 [1604]" strokeweight="1pt">
                <v:stroke joinstyle="miter"/>
                <v:path arrowok="t"/>
                <v:textbox>
                  <w:txbxContent>
                    <w:p w:rsidR="00C218E1" w:rsidRPr="007241AB" w:rsidRDefault="00C218E1" w:rsidP="007241AB">
                      <w:pPr>
                        <w:spacing w:before="120"/>
                        <w:rPr>
                          <w:rFonts w:cs="Times New Roman"/>
                        </w:rPr>
                      </w:pPr>
                      <w:r w:rsidRPr="007241AB">
                        <w:rPr>
                          <w:rFonts w:cs="Times New Roman"/>
                        </w:rPr>
                        <w:t>Introduction de la ligne de véhicules électriques de ProDrive, en réponse à la demande croissante de solutions de mobilité durable.</w:t>
                      </w:r>
                    </w:p>
                    <w:p w:rsidR="00C218E1" w:rsidRDefault="00C218E1" w:rsidP="00337C19">
                      <w:pPr>
                        <w:jc w:val="center"/>
                      </w:pPr>
                    </w:p>
                  </w:txbxContent>
                </v:textbox>
              </v:roundrect>
            </w:pict>
          </mc:Fallback>
        </mc:AlternateConten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18415</wp:posOffset>
                </wp:positionV>
                <wp:extent cx="1181100" cy="504825"/>
                <wp:effectExtent l="0" t="19050" r="38100" b="47625"/>
                <wp:wrapNone/>
                <wp:docPr id="23" name="Flèche droit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0E4622" w:rsidRDefault="00C218E1" w:rsidP="00337C19">
                            <w:pPr>
                              <w:jc w:val="center"/>
                              <w:rPr>
                                <w:b/>
                                <w:bCs/>
                                <w:color w:val="FFFFFF" w:themeColor="background1"/>
                              </w:rPr>
                            </w:pPr>
                            <w:r w:rsidRPr="000E4622">
                              <w:rPr>
                                <w:b/>
                                <w:bCs/>
                                <w:color w:val="FFFFFF" w:themeColor="background1"/>
                              </w:rPr>
                              <w:t>2016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23" o:spid="_x0000_s1035" type="#_x0000_t13" style="position:absolute;left:0;text-align:left;margin-left:0;margin-top:1.45pt;width:93pt;height:3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" adj="16984" fillcolor="#7f5f00 [1607]" strokecolor="#1f4d78 [1604]" strokeweight="1pt">
                <v:path arrowok="t"/>
                <v:textbox>
                  <w:txbxContent>
                    <w:p w:rsidR="00C218E1" w:rsidRPr="000E4622" w:rsidRDefault="00C218E1" w:rsidP="00337C19">
                      <w:pPr>
                        <w:jc w:val="center"/>
                        <w:rPr>
                          <w:b/>
                          <w:bCs/>
                          <w:color w:val="FFFFFF" w:themeColor="background1"/>
                        </w:rPr>
                      </w:pPr>
                      <w:r w:rsidRPr="000E4622">
                        <w:rPr>
                          <w:b/>
                          <w:bCs/>
                          <w:color w:val="FFFFFF" w:themeColor="background1"/>
                        </w:rPr>
                        <w:t>2016</w:t>
                      </w:r>
                    </w:p>
                  </w:txbxContent>
                </v:textbox>
              </v:shape>
            </w:pict>
          </mc:Fallback>
        </mc:AlternateContent>
      </w:r>
      <w:r>
        <w:rPr>
          <w:rFonts w:cs="Times New Roman"/>
          <w:b/>
          <w:noProof/>
          <w:szCs w:val="24"/>
          <w:lang w:eastAsia="fr-FR"/>
        </w:rPr>
        <mc:AlternateContent>
          <mc:Choice Requires="wps">
            <w:drawing>
              <wp:anchor distT="0" distB="0" distL="114300" distR="114300" simplePos="0" relativeHeight="251676672" behindDoc="0" locked="0" layoutInCell="1" allowOverlap="1">
                <wp:simplePos x="0" y="0"/>
                <wp:positionH relativeFrom="column">
                  <wp:posOffset>1247775</wp:posOffset>
                </wp:positionH>
                <wp:positionV relativeFrom="paragraph">
                  <wp:posOffset>-635</wp:posOffset>
                </wp:positionV>
                <wp:extent cx="7534275" cy="590550"/>
                <wp:effectExtent l="0" t="0" r="28575" b="19050"/>
                <wp:wrapNone/>
                <wp:docPr id="24" name="Rectangle à coins arrondis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590550"/>
                        </a:xfrm>
                        <a:prstGeom prst="round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7241AB" w:rsidRDefault="00C218E1" w:rsidP="007241AB">
                            <w:pPr>
                              <w:spacing w:before="120"/>
                              <w:rPr>
                                <w:rFonts w:cs="Times New Roman"/>
                              </w:rPr>
                            </w:pPr>
                            <w:r w:rsidRPr="007241AB">
                              <w:rPr>
                                <w:rFonts w:cs="Times New Roman"/>
                              </w:rPr>
                              <w:t xml:space="preserve">Expansion du réseau de concessionnaires de </w:t>
                            </w:r>
                            <w:proofErr w:type="spellStart"/>
                            <w:r w:rsidRPr="007241AB">
                              <w:rPr>
                                <w:rFonts w:cs="Times New Roman"/>
                              </w:rPr>
                              <w:t>ProDrive</w:t>
                            </w:r>
                            <w:proofErr w:type="spellEnd"/>
                            <w:r w:rsidRPr="007241AB">
                              <w:rPr>
                                <w:rFonts w:cs="Times New Roman"/>
                              </w:rPr>
                              <w:t xml:space="preserve"> à travers tout le pays, permettant une meilleure accessibilité des produits et services de l'entreprise.</w:t>
                            </w:r>
                          </w:p>
                          <w:p w:rsidR="00C218E1"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24" o:spid="_x0000_s1036" style="position:absolute;left:0;text-align:left;margin-left:98.25pt;margin-top:-.05pt;width:593.2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" fillcolor="#bf8f00 [2407]" strokecolor="#1f4d78 [1604]" strokeweight="1pt">
                <v:stroke joinstyle="miter"/>
                <v:path arrowok="t"/>
                <v:textbox>
                  <w:txbxContent>
                    <w:p w:rsidR="00C218E1" w:rsidRPr="007241AB" w:rsidRDefault="00C218E1" w:rsidP="007241AB">
                      <w:pPr>
                        <w:spacing w:before="120"/>
                        <w:rPr>
                          <w:rFonts w:cs="Times New Roman"/>
                        </w:rPr>
                      </w:pPr>
                      <w:r w:rsidRPr="007241AB">
                        <w:rPr>
                          <w:rFonts w:cs="Times New Roman"/>
                        </w:rPr>
                        <w:t>Expansion du réseau de concessionnaires de ProDrive à travers tout le pays, permettant une meilleure accessibilité des produits et services de l'entreprise.</w:t>
                      </w:r>
                    </w:p>
                    <w:p w:rsidR="00C218E1" w:rsidRDefault="00C218E1" w:rsidP="00337C19">
                      <w:pPr>
                        <w:jc w:val="center"/>
                      </w:pPr>
                    </w:p>
                  </w:txbxContent>
                </v:textbox>
              </v:roundrect>
            </w:pict>
          </mc:Fallback>
        </mc:AlternateConten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18415</wp:posOffset>
                </wp:positionV>
                <wp:extent cx="1181100" cy="504825"/>
                <wp:effectExtent l="0" t="19050" r="38100" b="47625"/>
                <wp:wrapNone/>
                <wp:docPr id="27" name="Flèche droit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0E4622" w:rsidRDefault="00C218E1" w:rsidP="00337C19">
                            <w:pPr>
                              <w:jc w:val="center"/>
                              <w:rPr>
                                <w:b/>
                                <w:bCs/>
                              </w:rPr>
                            </w:pPr>
                            <w:r w:rsidRPr="000E4622">
                              <w:rPr>
                                <w:b/>
                                <w:bCs/>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27" o:spid="_x0000_s1037" type="#_x0000_t13" style="position:absolute;left:0;text-align:left;margin-left:0;margin-top:1.45pt;width:93pt;height:3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" adj="16984" fillcolor="#5b9bd5 [3204]" strokecolor="#1f4d78 [1604]" strokeweight="1pt">
                <v:path arrowok="t"/>
                <v:textbox>
                  <w:txbxContent>
                    <w:p w:rsidR="00C218E1" w:rsidRPr="000E4622" w:rsidRDefault="00C218E1" w:rsidP="00337C19">
                      <w:pPr>
                        <w:jc w:val="center"/>
                        <w:rPr>
                          <w:b/>
                          <w:bCs/>
                        </w:rPr>
                      </w:pPr>
                      <w:r w:rsidRPr="000E4622">
                        <w:rPr>
                          <w:b/>
                          <w:bCs/>
                        </w:rPr>
                        <w:t>2019</w:t>
                      </w:r>
                    </w:p>
                  </w:txbxContent>
                </v:textbox>
              </v:shape>
            </w:pict>
          </mc:Fallback>
        </mc:AlternateContent>
      </w:r>
      <w:r>
        <w:rPr>
          <w:rFonts w:cs="Times New Roman"/>
          <w:b/>
          <w:noProof/>
          <w:szCs w:val="24"/>
          <w:lang w:eastAsia="fr-FR"/>
        </w:rPr>
        <mc:AlternateContent>
          <mc:Choice Requires="wps">
            <w:drawing>
              <wp:anchor distT="0" distB="0" distL="114300" distR="114300" simplePos="0" relativeHeight="251682816" behindDoc="0" locked="0" layoutInCell="1" allowOverlap="1">
                <wp:simplePos x="0" y="0"/>
                <wp:positionH relativeFrom="column">
                  <wp:posOffset>1243330</wp:posOffset>
                </wp:positionH>
                <wp:positionV relativeFrom="paragraph">
                  <wp:posOffset>2540</wp:posOffset>
                </wp:positionV>
                <wp:extent cx="7534275" cy="590550"/>
                <wp:effectExtent l="0" t="0" r="28575" b="19050"/>
                <wp:wrapNone/>
                <wp:docPr id="28" name="Rectangle à coins arrondis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590550"/>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7241AB" w:rsidRDefault="00C218E1" w:rsidP="007241AB">
                            <w:pPr>
                              <w:spacing w:before="120"/>
                              <w:rPr>
                                <w:rFonts w:cs="Times New Roman"/>
                              </w:rPr>
                            </w:pPr>
                            <w:r w:rsidRPr="007241AB">
                              <w:rPr>
                                <w:rFonts w:cs="Times New Roman"/>
                              </w:rPr>
                              <w:t xml:space="preserve">Signature d'un partenariat stratégique avec une entreprise internationale de renom dans le domaine de l'automobile, renforçant la position de </w:t>
                            </w:r>
                            <w:proofErr w:type="spellStart"/>
                            <w:r w:rsidRPr="007241AB">
                              <w:rPr>
                                <w:rFonts w:cs="Times New Roman"/>
                              </w:rPr>
                              <w:t>ProDrive</w:t>
                            </w:r>
                            <w:proofErr w:type="spellEnd"/>
                            <w:r w:rsidRPr="007241AB">
                              <w:rPr>
                                <w:rFonts w:cs="Times New Roman"/>
                              </w:rPr>
                              <w:t xml:space="preserve"> sur le marché national et ouvrant de nouvelles opportunités de croissance.</w:t>
                            </w:r>
                          </w:p>
                          <w:p w:rsidR="00C218E1"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28" o:spid="_x0000_s1038" style="position:absolute;left:0;text-align:left;margin-left:97.9pt;margin-top:.2pt;width:593.25pt;height:4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" fillcolor="#9cc2e5 [1940]" strokecolor="#1f4d78 [1604]" strokeweight="1pt">
                <v:stroke joinstyle="miter"/>
                <v:path arrowok="t"/>
                <v:textbox>
                  <w:txbxContent>
                    <w:p w:rsidR="00C218E1" w:rsidRPr="007241AB" w:rsidRDefault="00C218E1" w:rsidP="007241AB">
                      <w:pPr>
                        <w:spacing w:before="120"/>
                        <w:rPr>
                          <w:rFonts w:cs="Times New Roman"/>
                        </w:rPr>
                      </w:pPr>
                      <w:r w:rsidRPr="007241AB">
                        <w:rPr>
                          <w:rFonts w:cs="Times New Roman"/>
                        </w:rPr>
                        <w:t>Signature d'un partenariat stratégique avec une entreprise internationale de renom dans le domaine de l'automobile, renforçant la position de ProDrive sur le marché national et ouvrant de nouvelles opportunités de croissance.</w:t>
                      </w:r>
                    </w:p>
                    <w:p w:rsidR="00C218E1" w:rsidRDefault="00C218E1" w:rsidP="00337C19">
                      <w:pPr>
                        <w:jc w:val="center"/>
                      </w:pPr>
                    </w:p>
                  </w:txbxContent>
                </v:textbox>
              </v:roundrect>
            </w:pict>
          </mc:Fallback>
        </mc:AlternateConten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446628" w:rsidP="00337C19">
      <w:pPr>
        <w:pStyle w:val="Paragraphedeliste"/>
        <w:spacing w:before="120"/>
        <w:ind w:left="0"/>
        <w:rPr>
          <w:rFonts w:cs="Times New Roman"/>
          <w:b/>
          <w:sz w:val="10"/>
          <w:szCs w:val="10"/>
        </w:rPr>
      </w:pPr>
      <w:r>
        <w:rPr>
          <w:rFonts w:cs="Times New Roman"/>
          <w:b/>
          <w:noProof/>
          <w:szCs w:val="24"/>
          <w:lang w:eastAsia="fr-FR"/>
        </w:rPr>
        <mc:AlternateContent>
          <mc:Choice Requires="wps">
            <w:drawing>
              <wp:anchor distT="0" distB="0" distL="114300" distR="114300" simplePos="0" relativeHeight="251685888" behindDoc="0" locked="0" layoutInCell="1" allowOverlap="1">
                <wp:simplePos x="0" y="0"/>
                <wp:positionH relativeFrom="column">
                  <wp:posOffset>1243330</wp:posOffset>
                </wp:positionH>
                <wp:positionV relativeFrom="paragraph">
                  <wp:posOffset>83185</wp:posOffset>
                </wp:positionV>
                <wp:extent cx="7534275" cy="766445"/>
                <wp:effectExtent l="0" t="0" r="28575" b="14605"/>
                <wp:wrapNone/>
                <wp:docPr id="32" name="Rectangle à coins arrondis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766445"/>
                        </a:xfrm>
                        <a:prstGeom prst="roundRect">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EC4CD2" w:rsidRDefault="00C218E1" w:rsidP="007241AB">
                            <w:pPr>
                              <w:spacing w:before="120"/>
                              <w:rPr>
                                <w:rFonts w:cs="Times New Roman"/>
                                <w:sz w:val="22"/>
                                <w:szCs w:val="20"/>
                              </w:rPr>
                            </w:pPr>
                            <w:r w:rsidRPr="00EC4CD2">
                              <w:rPr>
                                <w:rFonts w:cs="Times New Roman"/>
                                <w:sz w:val="22"/>
                                <w:szCs w:val="20"/>
                              </w:rPr>
                              <w:t xml:space="preserve">Lancement d'une campagne nationale de sensibilisation à la sécurité routière en collaboration avec des organismes gouvernementaux et des associations locales, démontrant l'engagement de </w:t>
                            </w:r>
                            <w:proofErr w:type="spellStart"/>
                            <w:r w:rsidRPr="00EC4CD2">
                              <w:rPr>
                                <w:rFonts w:cs="Times New Roman"/>
                                <w:sz w:val="22"/>
                                <w:szCs w:val="20"/>
                              </w:rPr>
                              <w:t>ProDrive</w:t>
                            </w:r>
                            <w:proofErr w:type="spellEnd"/>
                            <w:r w:rsidRPr="00EC4CD2">
                              <w:rPr>
                                <w:rFonts w:cs="Times New Roman"/>
                                <w:sz w:val="22"/>
                                <w:szCs w:val="20"/>
                              </w:rPr>
                              <w:t xml:space="preserve"> envers la responsabilité sociale et la sécurité des conducteurs.</w:t>
                            </w:r>
                          </w:p>
                          <w:p w:rsidR="00C218E1"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32" o:spid="_x0000_s1039" style="position:absolute;left:0;text-align:left;margin-left:97.9pt;margin-top:6.55pt;width:593.25pt;height:6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" fillcolor="#a8d08d [1945]" strokecolor="#1f4d78 [1604]" strokeweight="1pt">
                <v:stroke joinstyle="miter"/>
                <v:path arrowok="t"/>
                <v:textbox>
                  <w:txbxContent>
                    <w:p w:rsidR="00C218E1" w:rsidRPr="00EC4CD2" w:rsidRDefault="00C218E1" w:rsidP="007241AB">
                      <w:pPr>
                        <w:spacing w:before="120"/>
                        <w:rPr>
                          <w:rFonts w:cs="Times New Roman"/>
                          <w:sz w:val="22"/>
                          <w:szCs w:val="20"/>
                        </w:rPr>
                      </w:pPr>
                      <w:r w:rsidRPr="00EC4CD2">
                        <w:rPr>
                          <w:rFonts w:cs="Times New Roman"/>
                          <w:sz w:val="22"/>
                          <w:szCs w:val="20"/>
                        </w:rPr>
                        <w:t>Lancement d'une campagne nationale de sensibilisation à la sécurité routière en collaboration avec des organismes gouvernementaux et des associations locales, démontrant l'engagement de ProDrive envers la responsabilité sociale et la sécurité des conducteurs.</w:t>
                      </w:r>
                    </w:p>
                    <w:p w:rsidR="00C218E1" w:rsidRDefault="00C218E1" w:rsidP="00337C19">
                      <w:pPr>
                        <w:jc w:val="center"/>
                      </w:pPr>
                    </w:p>
                  </w:txbxContent>
                </v:textbox>
              </v:roundrect>
            </w:pict>
          </mc:Fallback>
        </mc:AlternateContent>
      </w:r>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84864" behindDoc="0" locked="0" layoutInCell="1" allowOverlap="1">
                <wp:simplePos x="0" y="0"/>
                <wp:positionH relativeFrom="column">
                  <wp:posOffset>-4445</wp:posOffset>
                </wp:positionH>
                <wp:positionV relativeFrom="paragraph">
                  <wp:posOffset>147955</wp:posOffset>
                </wp:positionV>
                <wp:extent cx="1181100" cy="504825"/>
                <wp:effectExtent l="0" t="19050" r="38100" b="47625"/>
                <wp:wrapNone/>
                <wp:docPr id="31" name="Flèche droit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0E4622" w:rsidRDefault="00C218E1" w:rsidP="00337C19">
                            <w:pPr>
                              <w:jc w:val="center"/>
                              <w:rPr>
                                <w:b/>
                                <w:bCs/>
                              </w:rPr>
                            </w:pPr>
                            <w:r w:rsidRPr="000E4622">
                              <w:rPr>
                                <w:b/>
                                <w:bCs/>
                              </w:rPr>
                              <w:t>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31" o:spid="_x0000_s1040" type="#_x0000_t13" style="position:absolute;left:0;text-align:left;margin-left:-.35pt;margin-top:11.65pt;width:93pt;height:3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" adj="16984" fillcolor="#538135 [2409]" strokecolor="#1f4d78 [1604]" strokeweight="1pt">
                <v:path arrowok="t"/>
                <v:textbox>
                  <w:txbxContent>
                    <w:p w:rsidR="00C218E1" w:rsidRPr="000E4622" w:rsidRDefault="00C218E1" w:rsidP="00337C19">
                      <w:pPr>
                        <w:jc w:val="center"/>
                        <w:rPr>
                          <w:b/>
                          <w:bCs/>
                        </w:rPr>
                      </w:pPr>
                      <w:r w:rsidRPr="000E4622">
                        <w:rPr>
                          <w:b/>
                          <w:bCs/>
                        </w:rPr>
                        <w:t>2021</w:t>
                      </w:r>
                    </w:p>
                  </w:txbxContent>
                </v:textbox>
              </v:shape>
            </w:pict>
          </mc:Fallback>
        </mc:AlternateConten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446628" w:rsidP="00337C19">
      <w:pPr>
        <w:pStyle w:val="Paragraphedeliste"/>
        <w:spacing w:before="120"/>
        <w:ind w:left="0"/>
        <w:rPr>
          <w:rFonts w:cs="Times New Roman"/>
          <w:b/>
          <w:szCs w:val="24"/>
        </w:rPr>
      </w:pPr>
      <w:r>
        <w:rPr>
          <w:rFonts w:cs="Times New Roman"/>
          <w:b/>
          <w:noProof/>
          <w:szCs w:val="24"/>
          <w:lang w:eastAsia="fr-FR"/>
        </w:rPr>
        <mc:AlternateContent>
          <mc:Choice Requires="wps">
            <w:drawing>
              <wp:anchor distT="0" distB="0" distL="114300" distR="114300" simplePos="0" relativeHeight="251679744" behindDoc="0" locked="0" layoutInCell="1" allowOverlap="1">
                <wp:simplePos x="0" y="0"/>
                <wp:positionH relativeFrom="column">
                  <wp:posOffset>1243330</wp:posOffset>
                </wp:positionH>
                <wp:positionV relativeFrom="paragraph">
                  <wp:posOffset>176530</wp:posOffset>
                </wp:positionV>
                <wp:extent cx="7534275" cy="590550"/>
                <wp:effectExtent l="0" t="0" r="28575" b="19050"/>
                <wp:wrapNone/>
                <wp:docPr id="26" name="Rectangle à coins arrondis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4275" cy="590550"/>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218E1" w:rsidRPr="007241AB" w:rsidRDefault="00C218E1" w:rsidP="007241AB">
                            <w:pPr>
                              <w:spacing w:before="120"/>
                              <w:rPr>
                                <w:rFonts w:cs="Times New Roman"/>
                              </w:rPr>
                            </w:pPr>
                            <w:r w:rsidRPr="007241AB">
                              <w:rPr>
                                <w:rFonts w:cs="Times New Roman"/>
                              </w:rPr>
                              <w:t xml:space="preserve">Annonce de l'expansion de l'usine de production de </w:t>
                            </w:r>
                            <w:proofErr w:type="spellStart"/>
                            <w:r w:rsidRPr="007241AB">
                              <w:rPr>
                                <w:rFonts w:cs="Times New Roman"/>
                              </w:rPr>
                              <w:t>ProDrive</w:t>
                            </w:r>
                            <w:proofErr w:type="spellEnd"/>
                            <w:r w:rsidRPr="007241AB">
                              <w:rPr>
                                <w:rFonts w:cs="Times New Roman"/>
                              </w:rPr>
                              <w:t xml:space="preserve"> pour répondre à la demande croissante du marché, témoignant de la croissance continue de l'entreprise et de son rôle clé dans l'industrie automobile marocaine.</w:t>
                            </w:r>
                          </w:p>
                          <w:p w:rsidR="00C218E1" w:rsidRDefault="00C218E1" w:rsidP="00337C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Rectangle à coins arrondis 26" o:spid="_x0000_s1041" style="position:absolute;left:0;text-align:left;margin-left:97.9pt;margin-top:13.9pt;width:593.25pt;height:4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" fillcolor="#f4b083 [1941]" strokecolor="#1f4d78 [1604]" strokeweight="1pt">
                <v:stroke joinstyle="miter"/>
                <v:path arrowok="t"/>
                <v:textbox>
                  <w:txbxContent>
                    <w:p w:rsidR="00C218E1" w:rsidRPr="007241AB" w:rsidRDefault="00C218E1" w:rsidP="007241AB">
                      <w:pPr>
                        <w:spacing w:before="120"/>
                        <w:rPr>
                          <w:rFonts w:cs="Times New Roman"/>
                        </w:rPr>
                      </w:pPr>
                      <w:r w:rsidRPr="007241AB">
                        <w:rPr>
                          <w:rFonts w:cs="Times New Roman"/>
                        </w:rPr>
                        <w:t>Annonce de l'expansion de l'usine de production de ProDrive pour répondre à la demande croissante du marché, témoignant de la croissance continue de l'entreprise et de son rôle clé dans l'industrie automobile marocaine.</w:t>
                      </w:r>
                    </w:p>
                    <w:p w:rsidR="00C218E1" w:rsidRDefault="00C218E1" w:rsidP="00337C19">
                      <w:pPr>
                        <w:jc w:val="center"/>
                      </w:pPr>
                    </w:p>
                  </w:txbxContent>
                </v:textbox>
              </v:roundrect>
            </w:pict>
          </mc:Fallback>
        </mc:AlternateContent>
      </w:r>
    </w:p>
    <w:p w:rsidR="00D335B8" w:rsidRDefault="00446628" w:rsidP="00337C19">
      <w:pPr>
        <w:pStyle w:val="Paragraphedeliste"/>
        <w:spacing w:before="120"/>
        <w:ind w:left="0"/>
        <w:rPr>
          <w:rFonts w:cs="Times New Roman"/>
        </w:rPr>
      </w:pPr>
      <w:r>
        <w:rPr>
          <w:rFonts w:cs="Times New Roman"/>
          <w:b/>
          <w:noProof/>
          <w:szCs w:val="24"/>
          <w:lang w:eastAsia="fr-FR"/>
        </w:rPr>
        <mc:AlternateContent>
          <mc:Choice Requires="wps">
            <w:drawing>
              <wp:anchor distT="0" distB="0" distL="114300" distR="114300" simplePos="0" relativeHeight="251678720" behindDoc="0" locked="0" layoutInCell="1" allowOverlap="1">
                <wp:simplePos x="0" y="0"/>
                <wp:positionH relativeFrom="column">
                  <wp:posOffset>-4445</wp:posOffset>
                </wp:positionH>
                <wp:positionV relativeFrom="paragraph">
                  <wp:posOffset>5080</wp:posOffset>
                </wp:positionV>
                <wp:extent cx="1181100" cy="504825"/>
                <wp:effectExtent l="0" t="19050" r="38100" b="47625"/>
                <wp:wrapNone/>
                <wp:docPr id="25" name="Flèche droit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50482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C218E1" w:rsidRPr="000E4622" w:rsidRDefault="00C218E1" w:rsidP="00337C19">
                            <w:pPr>
                              <w:jc w:val="center"/>
                              <w:rPr>
                                <w:b/>
                                <w:bCs/>
                              </w:rPr>
                            </w:pPr>
                            <w:r w:rsidRPr="000E4622">
                              <w:rPr>
                                <w:b/>
                                <w:bCs/>
                              </w:rPr>
                              <w:t>2023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droite 25" o:spid="_x0000_s1042" type="#_x0000_t13" style="position:absolute;left:0;text-align:left;margin-left:-.35pt;margin-top:.4pt;width:93pt;height:3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" adj="16984" fillcolor="#ed7d31 [3205]" strokecolor="#823b0b [1605]" strokeweight="1pt">
                <v:path arrowok="t"/>
                <v:textbox>
                  <w:txbxContent>
                    <w:p w:rsidR="00C218E1" w:rsidRPr="000E4622" w:rsidRDefault="00C218E1" w:rsidP="00337C19">
                      <w:pPr>
                        <w:jc w:val="center"/>
                        <w:rPr>
                          <w:b/>
                          <w:bCs/>
                        </w:rPr>
                      </w:pPr>
                      <w:r w:rsidRPr="000E4622">
                        <w:rPr>
                          <w:b/>
                          <w:bCs/>
                        </w:rPr>
                        <w:t>2023</w:t>
                      </w:r>
                    </w:p>
                  </w:txbxContent>
                </v:textbox>
              </v:shape>
            </w:pict>
          </mc:Fallback>
        </mc:AlternateContent>
      </w:r>
    </w:p>
    <w:p w:rsidR="00D335B8" w:rsidRDefault="00D335B8" w:rsidP="00337C19">
      <w:pPr>
        <w:pStyle w:val="Paragraphedeliste"/>
        <w:spacing w:before="120"/>
        <w:ind w:left="0"/>
        <w:rPr>
          <w:rFonts w:cs="Times New Roman"/>
        </w:rPr>
      </w:pPr>
    </w:p>
    <w:p w:rsidR="00D335B8" w:rsidRDefault="00D335B8" w:rsidP="0013076C">
      <w:pPr>
        <w:pStyle w:val="Titre"/>
        <w:sectPr w:rsidR="00D335B8" w:rsidSect="00916D52">
          <w:pgSz w:w="16838" w:h="11906" w:orient="landscape"/>
          <w:pgMar w:top="1417" w:right="1417" w:bottom="1417" w:left="1417" w:header="708" w:footer="708" w:gutter="0"/>
          <w:cols w:space="708"/>
          <w:docGrid w:linePitch="360"/>
        </w:sectPr>
      </w:pPr>
    </w:p>
    <w:p w:rsidR="00BA1651" w:rsidRPr="00071D89" w:rsidRDefault="009E6335" w:rsidP="00071D89">
      <w:pPr>
        <w:pStyle w:val="Titre1"/>
        <w:rPr>
          <w:rFonts w:eastAsia="Times New Roman"/>
          <w:b w:val="0"/>
          <w:lang w:eastAsia="fr-FR"/>
        </w:rPr>
      </w:pPr>
      <w:bookmarkStart w:id="6" w:name="_Toc137458564"/>
      <w:r w:rsidRPr="00071D89">
        <w:rPr>
          <w:rFonts w:eastAsia="Times New Roman"/>
          <w:b w:val="0"/>
          <w:lang w:eastAsia="fr-FR"/>
        </w:rPr>
        <w:lastRenderedPageBreak/>
        <w:t>Le secteur de l’automobile au Maroc</w:t>
      </w:r>
      <w:bookmarkEnd w:id="6"/>
    </w:p>
    <w:p w:rsidR="00E707DD" w:rsidRDefault="00E707DD" w:rsidP="40BC7BBC">
      <w:pPr>
        <w:rPr>
          <w:sz w:val="25"/>
          <w:szCs w:val="25"/>
        </w:rPr>
      </w:pPr>
    </w:p>
    <w:p w:rsidR="009E6335" w:rsidRPr="00E707DD" w:rsidRDefault="009E6335" w:rsidP="40BC7BBC">
      <w:pPr>
        <w:rPr>
          <w:rFonts w:eastAsia="Times New Roman" w:cs="Times New Roman"/>
          <w:color w:val="374151"/>
          <w:sz w:val="25"/>
          <w:szCs w:val="25"/>
          <w:lang w:eastAsia="fr-FR"/>
        </w:rPr>
      </w:pPr>
      <w:r w:rsidRPr="00E707DD">
        <w:rPr>
          <w:sz w:val="25"/>
          <w:szCs w:val="25"/>
        </w:rPr>
        <w:t>Le secteur de l'automobile au Maroc connaît une croissance significative ces dernières années, devenant l'un des piliers de l'industrie manufacturière et de l'économie du pays. Voici quelques informations clés sur le secteur automobile marocain :</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Production automobile : Le Maroc est devenu un important hub de production automobile en Afrique du Nord. Plusieurs grandes entreprises internationales ont établi des usines de fabrication au Maroc, produisant des véhicules pour le marché local et pour l'exportation vers d'autres pays.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Investissements étrangers : Le Maroc a attiré d'importants investissements étrangers dans le secteur automobile. De nombreuses grandes marques automobiles, notamment Renault, PSA (Peugeot-Citroën) et Ford, ont investi dans des usines de production au Maroc.</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Intégration de la chaîne de valeur : Le secteur automobile marocain s'est développé en intégrant de plus en plus la chaîne de valeur mondiale de l'industrie automobile. En plus de la production de véhicules complets, le Maroc produit également des pièces détachées, des composants et des systèmes pour les constructeurs automobiles.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Main-d'œuvre qualifiée : Le Maroc dispose d'une main-d'œuvre qualifiée dans le domaine de l'automobile, avec de nombreux techniciens</w:t>
      </w:r>
      <w:r w:rsidR="007C3BAE">
        <w:rPr>
          <w:sz w:val="25"/>
          <w:szCs w:val="25"/>
        </w:rPr>
        <w:t xml:space="preserve"> lauréats de la formation professionnelle</w:t>
      </w:r>
      <w:r w:rsidRPr="00E707DD">
        <w:rPr>
          <w:sz w:val="25"/>
          <w:szCs w:val="25"/>
        </w:rPr>
        <w:t xml:space="preserve"> et ingénieurs</w:t>
      </w:r>
      <w:r w:rsidR="007C3BAE">
        <w:rPr>
          <w:sz w:val="25"/>
          <w:szCs w:val="25"/>
        </w:rPr>
        <w:t xml:space="preserve"> lauréats de grandes écoles,</w:t>
      </w:r>
      <w:r w:rsidRPr="00E707DD">
        <w:rPr>
          <w:sz w:val="25"/>
          <w:szCs w:val="25"/>
        </w:rPr>
        <w:t xml:space="preserve"> formés dans les domaines de la conception, de la fabrication et de la maintenance des véhicules.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Exportations : Le secteur automobile marocain a connu une augmentation des exportations de véhicules et de composants automobiles vers divers marchés, notamment l'Europe et l'Afrique. Les usines d'assemblage au Maroc jouent un rôle clé dans l'approvisionnement en véhicules des marchés internationaux.</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Développement des véhicules électriques : Le Maroc s'engage de plus en plus dans le développement des véhicules électriques et des solutions de mobilité durable. Des investissements sont réalisés dans les infrastructures de recharge, la production de batteries et le développement de véhicules électriques.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Promotion des fournisseurs locaux : Le gouvernement marocain encourage l'intégration locale dans le secteur automobile en soutenant le développement des fournisseurs locaux de pièces détachées et de composants, favorisant ainsi la création d'emplois et la croissance économique.</w:t>
      </w:r>
    </w:p>
    <w:p w:rsidR="00071D89" w:rsidRPr="00E707DD" w:rsidRDefault="00071D89" w:rsidP="40BC7BBC">
      <w:pPr>
        <w:rPr>
          <w:sz w:val="25"/>
          <w:szCs w:val="25"/>
        </w:rPr>
      </w:pPr>
    </w:p>
    <w:p w:rsidR="009E6335" w:rsidRPr="00E707DD" w:rsidRDefault="009E6335" w:rsidP="40BC7BBC">
      <w:pPr>
        <w:rPr>
          <w:rFonts w:eastAsia="Times New Roman" w:cs="Times New Roman"/>
          <w:color w:val="374151"/>
          <w:sz w:val="25"/>
          <w:szCs w:val="25"/>
          <w:lang w:eastAsia="fr-FR"/>
        </w:rPr>
      </w:pPr>
      <w:r w:rsidRPr="00E707DD">
        <w:rPr>
          <w:sz w:val="25"/>
          <w:szCs w:val="25"/>
        </w:rPr>
        <w:t>Le secteur de l'automobile au Maroc est un moteur économique majeur, contribuant à la création d'emplois, à l'exportation et au développement technologique. Il continue de croître et d'attirer de nouvelles opportunités d'investissement dans le pays.</w:t>
      </w:r>
    </w:p>
    <w:p w:rsidR="00071D89" w:rsidRDefault="00071D89">
      <w:pPr>
        <w:rPr>
          <w:rFonts w:eastAsiaTheme="majorEastAsia" w:cstheme="majorBidi"/>
          <w:color w:val="1F4E79" w:themeColor="accent1" w:themeShade="80"/>
          <w:spacing w:val="-10"/>
          <w:kern w:val="28"/>
          <w:sz w:val="56"/>
          <w:szCs w:val="56"/>
        </w:rPr>
      </w:pPr>
      <w:r>
        <w:br w:type="page"/>
      </w:r>
    </w:p>
    <w:p w:rsidR="009E6335" w:rsidRPr="0013076C" w:rsidRDefault="009E6335" w:rsidP="00071D89">
      <w:pPr>
        <w:pStyle w:val="Titre1"/>
      </w:pPr>
      <w:bookmarkStart w:id="7" w:name="_Toc137458565"/>
      <w:r>
        <w:lastRenderedPageBreak/>
        <w:t>Politique commerciale de la société</w:t>
      </w:r>
      <w:bookmarkEnd w:id="7"/>
      <w:r>
        <w:t xml:space="preserve"> </w:t>
      </w:r>
    </w:p>
    <w:p w:rsidR="40BC7BBC" w:rsidRDefault="002966C2" w:rsidP="40BC7BBC">
      <w:pPr>
        <w:rPr>
          <w:lang w:eastAsia="fr-FR"/>
        </w:rPr>
      </w:pPr>
      <w:r>
        <w:rPr>
          <w:noProof/>
          <w:lang w:eastAsia="fr-FR"/>
        </w:rPr>
        <w:drawing>
          <wp:anchor distT="0" distB="0" distL="114300" distR="114300" simplePos="0" relativeHeight="251688960" behindDoc="1" locked="0" layoutInCell="1" allowOverlap="1">
            <wp:simplePos x="0" y="0"/>
            <wp:positionH relativeFrom="column">
              <wp:posOffset>3738880</wp:posOffset>
            </wp:positionH>
            <wp:positionV relativeFrom="paragraph">
              <wp:posOffset>212725</wp:posOffset>
            </wp:positionV>
            <wp:extent cx="1857375" cy="1378585"/>
            <wp:effectExtent l="0" t="0" r="9525" b="0"/>
            <wp:wrapTight wrapText="bothSides">
              <wp:wrapPolygon edited="0">
                <wp:start x="0" y="0"/>
                <wp:lineTo x="0" y="21192"/>
                <wp:lineTo x="21489" y="21192"/>
                <wp:lineTo x="21489" y="0"/>
                <wp:lineTo x="0" y="0"/>
              </wp:wrapPolygon>
            </wp:wrapTight>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57375" cy="1378585"/>
                    </a:xfrm>
                    <a:prstGeom prst="rect">
                      <a:avLst/>
                    </a:prstGeom>
                  </pic:spPr>
                </pic:pic>
              </a:graphicData>
            </a:graphic>
          </wp:anchor>
        </w:drawing>
      </w:r>
    </w:p>
    <w:p w:rsidR="009E6335" w:rsidRPr="007C3BAE" w:rsidRDefault="009E6335" w:rsidP="004C55EA">
      <w:pPr>
        <w:pStyle w:val="Titre2"/>
        <w:numPr>
          <w:ilvl w:val="0"/>
          <w:numId w:val="1"/>
        </w:numPr>
        <w:rPr>
          <w:rFonts w:ascii="Times New Roman" w:hAnsi="Times New Roman" w:cs="Times New Roman"/>
          <w:color w:val="0070C0"/>
          <w:lang w:eastAsia="fr-FR"/>
        </w:rPr>
      </w:pPr>
      <w:bookmarkStart w:id="8" w:name="_Toc137458566"/>
      <w:r w:rsidRPr="007C3BAE">
        <w:rPr>
          <w:color w:val="0070C0"/>
        </w:rPr>
        <w:t>Objectifs commerciaux :</w:t>
      </w:r>
      <w:bookmarkEnd w:id="8"/>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 xml:space="preserve">Augmenter les ventes et la part de marché </w:t>
      </w:r>
      <w:r w:rsidR="0013076C" w:rsidRPr="00D93A74">
        <w:rPr>
          <w:rFonts w:cs="Times New Roman"/>
          <w:sz w:val="26"/>
          <w:szCs w:val="26"/>
          <w:lang w:eastAsia="fr-FR"/>
        </w:rPr>
        <w:t xml:space="preserve">de </w:t>
      </w:r>
      <w:proofErr w:type="spellStart"/>
      <w:r w:rsidR="0013076C" w:rsidRPr="00D93A74">
        <w:rPr>
          <w:rFonts w:cs="Times New Roman"/>
          <w:sz w:val="26"/>
          <w:szCs w:val="26"/>
          <w:lang w:eastAsia="fr-FR"/>
        </w:rPr>
        <w:t>ProDrive</w:t>
      </w:r>
      <w:proofErr w:type="spellEnd"/>
      <w:r w:rsidRPr="00D93A74">
        <w:rPr>
          <w:rFonts w:cs="Times New Roman"/>
          <w:sz w:val="26"/>
          <w:szCs w:val="26"/>
          <w:lang w:eastAsia="fr-FR"/>
        </w:rPr>
        <w:t xml:space="preserve"> dans l'industrie automobile.</w:t>
      </w:r>
      <w:r w:rsidR="002966C2" w:rsidRPr="00D93A74">
        <w:rPr>
          <w:noProof/>
          <w:sz w:val="26"/>
          <w:szCs w:val="26"/>
          <w:lang w:eastAsia="fr-FR"/>
        </w:rPr>
        <w:t xml:space="preserve"> </w:t>
      </w:r>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Fidéliser les clients existants et attirer de nouveaux clients.</w:t>
      </w:r>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Développer des partenariats stratégiques avec des concessionnaires et des distributeurs.</w:t>
      </w:r>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 xml:space="preserve">Accroître la visibilité et la notoriété de la marque </w:t>
      </w:r>
      <w:proofErr w:type="spellStart"/>
      <w:r w:rsidR="00A5091C" w:rsidRPr="00D93A74">
        <w:rPr>
          <w:rFonts w:cs="Times New Roman"/>
          <w:sz w:val="26"/>
          <w:szCs w:val="26"/>
          <w:lang w:eastAsia="fr-FR"/>
        </w:rPr>
        <w:t>ProDrive</w:t>
      </w:r>
      <w:proofErr w:type="spellEnd"/>
      <w:r w:rsidRPr="00D93A74">
        <w:rPr>
          <w:rFonts w:cs="Times New Roman"/>
          <w:sz w:val="26"/>
          <w:szCs w:val="26"/>
          <w:lang w:eastAsia="fr-FR"/>
        </w:rPr>
        <w:t>.</w:t>
      </w:r>
    </w:p>
    <w:p w:rsidR="009E6335" w:rsidRPr="00D93A74" w:rsidRDefault="009E6335" w:rsidP="004C55EA">
      <w:pPr>
        <w:pStyle w:val="Titre2"/>
        <w:numPr>
          <w:ilvl w:val="0"/>
          <w:numId w:val="1"/>
        </w:numPr>
      </w:pPr>
      <w:bookmarkStart w:id="9" w:name="_Toc137458567"/>
      <w:r w:rsidRPr="007C3BAE">
        <w:rPr>
          <w:color w:val="0070C0"/>
        </w:rPr>
        <w:t>Gamme</w:t>
      </w:r>
      <w:r w:rsidRPr="00D93A74">
        <w:t xml:space="preserve"> </w:t>
      </w:r>
      <w:r w:rsidRPr="007C3BAE">
        <w:rPr>
          <w:color w:val="0070C0"/>
        </w:rPr>
        <w:t>de produits :</w:t>
      </w:r>
      <w:bookmarkEnd w:id="9"/>
    </w:p>
    <w:p w:rsidR="009E6335" w:rsidRPr="00D93A74" w:rsidRDefault="009E6335" w:rsidP="004C55EA">
      <w:pPr>
        <w:pStyle w:val="Paragraphedeliste"/>
        <w:numPr>
          <w:ilvl w:val="0"/>
          <w:numId w:val="6"/>
        </w:numPr>
        <w:spacing w:line="240" w:lineRule="auto"/>
        <w:rPr>
          <w:rFonts w:cs="Times New Roman"/>
          <w:sz w:val="26"/>
          <w:szCs w:val="26"/>
          <w:lang w:eastAsia="fr-FR"/>
        </w:rPr>
      </w:pPr>
      <w:r w:rsidRPr="00D93A74">
        <w:rPr>
          <w:rFonts w:cs="Times New Roman"/>
          <w:sz w:val="26"/>
          <w:szCs w:val="26"/>
          <w:lang w:eastAsia="fr-FR"/>
        </w:rPr>
        <w:t>Offrir une gamme diversifiée de véhicules répondant aux besoins et aux préférences des clients.</w:t>
      </w:r>
    </w:p>
    <w:p w:rsidR="009E6335" w:rsidRPr="00D93A74" w:rsidRDefault="009E6335" w:rsidP="004C55EA">
      <w:pPr>
        <w:pStyle w:val="Paragraphedeliste"/>
        <w:numPr>
          <w:ilvl w:val="0"/>
          <w:numId w:val="6"/>
        </w:numPr>
        <w:spacing w:line="240" w:lineRule="auto"/>
        <w:rPr>
          <w:rFonts w:cs="Times New Roman"/>
          <w:sz w:val="26"/>
          <w:szCs w:val="26"/>
          <w:lang w:eastAsia="fr-FR"/>
        </w:rPr>
      </w:pPr>
      <w:r w:rsidRPr="00D93A74">
        <w:rPr>
          <w:rFonts w:cs="Times New Roman"/>
          <w:sz w:val="26"/>
          <w:szCs w:val="26"/>
          <w:lang w:eastAsia="fr-FR"/>
        </w:rPr>
        <w:t>Introduire des modèles électriques et hybrides pour répondre à la demande croissante de véhicules écologiques.</w:t>
      </w:r>
    </w:p>
    <w:p w:rsidR="009E6335" w:rsidRPr="00D93A74" w:rsidRDefault="009E6335" w:rsidP="004C55EA">
      <w:pPr>
        <w:pStyle w:val="Paragraphedeliste"/>
        <w:numPr>
          <w:ilvl w:val="0"/>
          <w:numId w:val="6"/>
        </w:numPr>
        <w:spacing w:line="240" w:lineRule="auto"/>
        <w:rPr>
          <w:rFonts w:cs="Times New Roman"/>
          <w:sz w:val="26"/>
          <w:szCs w:val="26"/>
          <w:lang w:eastAsia="fr-FR"/>
        </w:rPr>
      </w:pPr>
      <w:r w:rsidRPr="00D93A74">
        <w:rPr>
          <w:rFonts w:cs="Times New Roman"/>
          <w:sz w:val="26"/>
          <w:szCs w:val="26"/>
          <w:lang w:eastAsia="fr-FR"/>
        </w:rPr>
        <w:t xml:space="preserve">Maintenir des normes élevées de qualité et de fiabilité pour tous les produits </w:t>
      </w:r>
      <w:proofErr w:type="spellStart"/>
      <w:r w:rsidR="00A5091C" w:rsidRPr="00D93A74">
        <w:rPr>
          <w:rFonts w:cs="Times New Roman"/>
          <w:sz w:val="26"/>
          <w:szCs w:val="26"/>
          <w:lang w:eastAsia="fr-FR"/>
        </w:rPr>
        <w:t>ProDrive</w:t>
      </w:r>
      <w:proofErr w:type="spellEnd"/>
      <w:r w:rsidRPr="00D93A74">
        <w:rPr>
          <w:rFonts w:cs="Times New Roman"/>
          <w:sz w:val="26"/>
          <w:szCs w:val="26"/>
          <w:lang w:eastAsia="fr-FR"/>
        </w:rPr>
        <w:t>.</w:t>
      </w:r>
    </w:p>
    <w:p w:rsidR="009E6335" w:rsidRPr="007C3BAE" w:rsidRDefault="009E6335" w:rsidP="004C55EA">
      <w:pPr>
        <w:pStyle w:val="Titre2"/>
        <w:numPr>
          <w:ilvl w:val="0"/>
          <w:numId w:val="1"/>
        </w:numPr>
        <w:rPr>
          <w:color w:val="0070C0"/>
        </w:rPr>
      </w:pPr>
      <w:bookmarkStart w:id="10" w:name="_Toc137458568"/>
      <w:r w:rsidRPr="007C3BAE">
        <w:rPr>
          <w:color w:val="0070C0"/>
        </w:rPr>
        <w:t>Stratégie de tarification :</w:t>
      </w:r>
      <w:bookmarkEnd w:id="10"/>
    </w:p>
    <w:p w:rsidR="009E6335" w:rsidRPr="00D93A74" w:rsidRDefault="009E6335" w:rsidP="004C55EA">
      <w:pPr>
        <w:pStyle w:val="Paragraphedeliste"/>
        <w:numPr>
          <w:ilvl w:val="0"/>
          <w:numId w:val="7"/>
        </w:numPr>
        <w:spacing w:line="240" w:lineRule="auto"/>
        <w:rPr>
          <w:rFonts w:cs="Times New Roman"/>
          <w:sz w:val="26"/>
          <w:szCs w:val="26"/>
          <w:lang w:eastAsia="fr-FR"/>
        </w:rPr>
      </w:pPr>
      <w:r w:rsidRPr="00D93A74">
        <w:rPr>
          <w:rFonts w:cs="Times New Roman"/>
          <w:sz w:val="26"/>
          <w:szCs w:val="26"/>
          <w:lang w:eastAsia="fr-FR"/>
        </w:rPr>
        <w:t>Adopter une stratégie de tarification compétitive pour rester attractif sur le marché.</w:t>
      </w:r>
    </w:p>
    <w:p w:rsidR="009E6335" w:rsidRPr="00D93A74" w:rsidRDefault="009E6335" w:rsidP="004C55EA">
      <w:pPr>
        <w:pStyle w:val="Paragraphedeliste"/>
        <w:numPr>
          <w:ilvl w:val="0"/>
          <w:numId w:val="7"/>
        </w:numPr>
        <w:spacing w:line="240" w:lineRule="auto"/>
        <w:rPr>
          <w:rFonts w:cs="Times New Roman"/>
          <w:sz w:val="26"/>
          <w:szCs w:val="26"/>
          <w:lang w:eastAsia="fr-FR"/>
        </w:rPr>
      </w:pPr>
      <w:r w:rsidRPr="00D93A74">
        <w:rPr>
          <w:rFonts w:cs="Times New Roman"/>
          <w:sz w:val="26"/>
          <w:szCs w:val="26"/>
          <w:lang w:eastAsia="fr-FR"/>
        </w:rPr>
        <w:t>Proposer des offres spéciales, des remises et des packages pour stimuler les ventes.</w:t>
      </w:r>
    </w:p>
    <w:p w:rsidR="009E6335" w:rsidRPr="00D93A74" w:rsidRDefault="009E6335" w:rsidP="004C55EA">
      <w:pPr>
        <w:pStyle w:val="Paragraphedeliste"/>
        <w:numPr>
          <w:ilvl w:val="0"/>
          <w:numId w:val="7"/>
        </w:numPr>
        <w:spacing w:line="240" w:lineRule="auto"/>
        <w:rPr>
          <w:rFonts w:cs="Times New Roman"/>
          <w:sz w:val="26"/>
          <w:szCs w:val="26"/>
          <w:lang w:eastAsia="fr-FR"/>
        </w:rPr>
      </w:pPr>
      <w:r w:rsidRPr="00D93A74">
        <w:rPr>
          <w:rFonts w:cs="Times New Roman"/>
          <w:sz w:val="26"/>
          <w:szCs w:val="26"/>
          <w:lang w:eastAsia="fr-FR"/>
        </w:rPr>
        <w:t>Offrir des options de financement et de leasing attractives pour faciliter l'achat de véhicules.</w:t>
      </w:r>
    </w:p>
    <w:p w:rsidR="009E6335" w:rsidRPr="007C3BAE" w:rsidRDefault="009E6335" w:rsidP="004C55EA">
      <w:pPr>
        <w:pStyle w:val="Titre2"/>
        <w:numPr>
          <w:ilvl w:val="0"/>
          <w:numId w:val="1"/>
        </w:numPr>
        <w:rPr>
          <w:color w:val="0070C0"/>
        </w:rPr>
      </w:pPr>
      <w:bookmarkStart w:id="11" w:name="_Toc137458569"/>
      <w:r w:rsidRPr="007C3BAE">
        <w:rPr>
          <w:color w:val="0070C0"/>
        </w:rPr>
        <w:t>Réseau de distribution :</w:t>
      </w:r>
      <w:bookmarkEnd w:id="11"/>
    </w:p>
    <w:p w:rsidR="009E6335" w:rsidRPr="00D93A74" w:rsidRDefault="009E6335" w:rsidP="004C55EA">
      <w:pPr>
        <w:pStyle w:val="Paragraphedeliste"/>
        <w:numPr>
          <w:ilvl w:val="0"/>
          <w:numId w:val="8"/>
        </w:numPr>
        <w:spacing w:line="240" w:lineRule="auto"/>
        <w:rPr>
          <w:rFonts w:cs="Times New Roman"/>
          <w:sz w:val="26"/>
          <w:szCs w:val="26"/>
          <w:lang w:eastAsia="fr-FR"/>
        </w:rPr>
      </w:pPr>
      <w:r w:rsidRPr="00D93A74">
        <w:rPr>
          <w:rFonts w:cs="Times New Roman"/>
          <w:sz w:val="26"/>
          <w:szCs w:val="26"/>
          <w:lang w:eastAsia="fr-FR"/>
        </w:rPr>
        <w:t>Établir un réseau de concessionnaires solide et étendu à travers le pays.</w:t>
      </w:r>
    </w:p>
    <w:p w:rsidR="009E6335" w:rsidRPr="00D93A74" w:rsidRDefault="009E6335" w:rsidP="004C55EA">
      <w:pPr>
        <w:pStyle w:val="Paragraphedeliste"/>
        <w:numPr>
          <w:ilvl w:val="0"/>
          <w:numId w:val="8"/>
        </w:numPr>
        <w:spacing w:line="240" w:lineRule="auto"/>
        <w:rPr>
          <w:rFonts w:cs="Times New Roman"/>
          <w:sz w:val="26"/>
          <w:szCs w:val="26"/>
          <w:lang w:eastAsia="fr-FR"/>
        </w:rPr>
      </w:pPr>
      <w:r w:rsidRPr="00D93A74">
        <w:rPr>
          <w:rFonts w:cs="Times New Roman"/>
          <w:sz w:val="26"/>
          <w:szCs w:val="26"/>
          <w:lang w:eastAsia="fr-FR"/>
        </w:rPr>
        <w:t>Fournir un soutien et une formation aux concessionnaires pour assurer une expérience client de qualité.</w:t>
      </w:r>
    </w:p>
    <w:p w:rsidR="009E6335" w:rsidRPr="00D93A74" w:rsidRDefault="009E6335" w:rsidP="004C55EA">
      <w:pPr>
        <w:pStyle w:val="Paragraphedeliste"/>
        <w:numPr>
          <w:ilvl w:val="0"/>
          <w:numId w:val="8"/>
        </w:numPr>
        <w:spacing w:line="240" w:lineRule="auto"/>
        <w:rPr>
          <w:rFonts w:cs="Times New Roman"/>
          <w:sz w:val="26"/>
          <w:szCs w:val="26"/>
          <w:lang w:eastAsia="fr-FR"/>
        </w:rPr>
      </w:pPr>
      <w:r w:rsidRPr="00D93A74">
        <w:rPr>
          <w:rFonts w:cs="Times New Roman"/>
          <w:sz w:val="26"/>
          <w:szCs w:val="26"/>
          <w:lang w:eastAsia="fr-FR"/>
        </w:rPr>
        <w:t>Garantir la disponibilité des pièces détachées et un service après-vente efficace dans tout le pays.</w:t>
      </w:r>
    </w:p>
    <w:p w:rsidR="009E6335" w:rsidRPr="007C3BAE" w:rsidRDefault="009E6335" w:rsidP="004C55EA">
      <w:pPr>
        <w:pStyle w:val="Titre2"/>
        <w:numPr>
          <w:ilvl w:val="0"/>
          <w:numId w:val="1"/>
        </w:numPr>
        <w:rPr>
          <w:color w:val="0070C0"/>
        </w:rPr>
      </w:pPr>
      <w:bookmarkStart w:id="12" w:name="_Toc137458570"/>
      <w:r w:rsidRPr="007C3BAE">
        <w:rPr>
          <w:color w:val="0070C0"/>
        </w:rPr>
        <w:t>Marketing et communication :</w:t>
      </w:r>
      <w:bookmarkEnd w:id="12"/>
    </w:p>
    <w:p w:rsidR="009E6335" w:rsidRPr="00D93A74" w:rsidRDefault="009E6335" w:rsidP="004C55EA">
      <w:pPr>
        <w:pStyle w:val="Paragraphedeliste"/>
        <w:numPr>
          <w:ilvl w:val="0"/>
          <w:numId w:val="9"/>
        </w:numPr>
        <w:spacing w:line="240" w:lineRule="auto"/>
        <w:rPr>
          <w:rFonts w:cs="Times New Roman"/>
          <w:sz w:val="26"/>
          <w:szCs w:val="26"/>
          <w:lang w:eastAsia="fr-FR"/>
        </w:rPr>
      </w:pPr>
      <w:r w:rsidRPr="00D93A74">
        <w:rPr>
          <w:rFonts w:cs="Times New Roman"/>
          <w:sz w:val="26"/>
          <w:szCs w:val="26"/>
          <w:lang w:eastAsia="fr-FR"/>
        </w:rPr>
        <w:t xml:space="preserve">Mener des campagnes publicitaires efficaces pour promouvoir les produits et les offres </w:t>
      </w:r>
      <w:r w:rsidR="0013076C" w:rsidRPr="00D93A74">
        <w:rPr>
          <w:rFonts w:cs="Times New Roman"/>
          <w:sz w:val="26"/>
          <w:szCs w:val="26"/>
          <w:lang w:eastAsia="fr-FR"/>
        </w:rPr>
        <w:t xml:space="preserve">de </w:t>
      </w:r>
      <w:proofErr w:type="spellStart"/>
      <w:r w:rsidR="0013076C" w:rsidRPr="00D93A74">
        <w:rPr>
          <w:rFonts w:cs="Times New Roman"/>
          <w:sz w:val="26"/>
          <w:szCs w:val="26"/>
          <w:lang w:eastAsia="fr-FR"/>
        </w:rPr>
        <w:t>ProDrive</w:t>
      </w:r>
      <w:proofErr w:type="spellEnd"/>
      <w:r w:rsidRPr="00D93A74">
        <w:rPr>
          <w:rFonts w:cs="Times New Roman"/>
          <w:sz w:val="26"/>
          <w:szCs w:val="26"/>
          <w:lang w:eastAsia="fr-FR"/>
        </w:rPr>
        <w:t>.</w:t>
      </w:r>
    </w:p>
    <w:p w:rsidR="009E6335" w:rsidRPr="00D93A74" w:rsidRDefault="009E6335" w:rsidP="004C55EA">
      <w:pPr>
        <w:pStyle w:val="Paragraphedeliste"/>
        <w:numPr>
          <w:ilvl w:val="0"/>
          <w:numId w:val="9"/>
        </w:numPr>
        <w:spacing w:line="240" w:lineRule="auto"/>
        <w:rPr>
          <w:rFonts w:cs="Times New Roman"/>
          <w:sz w:val="26"/>
          <w:szCs w:val="26"/>
          <w:lang w:eastAsia="fr-FR"/>
        </w:rPr>
      </w:pPr>
      <w:r w:rsidRPr="00D93A74">
        <w:rPr>
          <w:rFonts w:cs="Times New Roman"/>
          <w:sz w:val="26"/>
          <w:szCs w:val="26"/>
          <w:lang w:eastAsia="fr-FR"/>
        </w:rPr>
        <w:t>Utiliser les médias traditionnels et les plateformes numériques pour atteindre un large public.</w:t>
      </w:r>
    </w:p>
    <w:p w:rsidR="009E6335" w:rsidRDefault="009E6335" w:rsidP="004C55EA">
      <w:pPr>
        <w:pStyle w:val="Paragraphedeliste"/>
        <w:numPr>
          <w:ilvl w:val="0"/>
          <w:numId w:val="9"/>
        </w:numPr>
        <w:spacing w:line="240" w:lineRule="auto"/>
        <w:rPr>
          <w:rFonts w:cs="Times New Roman"/>
          <w:sz w:val="26"/>
          <w:szCs w:val="26"/>
          <w:lang w:eastAsia="fr-FR"/>
        </w:rPr>
      </w:pPr>
      <w:r w:rsidRPr="00D93A74">
        <w:rPr>
          <w:rFonts w:cs="Times New Roman"/>
          <w:sz w:val="26"/>
          <w:szCs w:val="26"/>
          <w:lang w:eastAsia="fr-FR"/>
        </w:rPr>
        <w:t>Participer à des salons automobiles et à des événements de l'industrie pour renforcer la visibilité de la marque.</w:t>
      </w:r>
    </w:p>
    <w:p w:rsidR="00D93A74" w:rsidRDefault="00D93A74" w:rsidP="00D93A74">
      <w:pPr>
        <w:pStyle w:val="Paragraphedeliste"/>
        <w:spacing w:line="240" w:lineRule="auto"/>
        <w:rPr>
          <w:rFonts w:cs="Times New Roman"/>
          <w:sz w:val="26"/>
          <w:szCs w:val="26"/>
          <w:lang w:eastAsia="fr-FR"/>
        </w:rPr>
      </w:pPr>
    </w:p>
    <w:p w:rsidR="00D93A74" w:rsidRDefault="00D93A74" w:rsidP="00D93A74">
      <w:pPr>
        <w:pStyle w:val="Paragraphedeliste"/>
        <w:spacing w:line="240" w:lineRule="auto"/>
        <w:rPr>
          <w:rFonts w:cs="Times New Roman"/>
          <w:sz w:val="26"/>
          <w:szCs w:val="26"/>
          <w:lang w:eastAsia="fr-FR"/>
        </w:rPr>
      </w:pPr>
    </w:p>
    <w:p w:rsidR="00D93A74" w:rsidRDefault="00D93A74" w:rsidP="00D93A74">
      <w:pPr>
        <w:pStyle w:val="Paragraphedeliste"/>
        <w:spacing w:line="240" w:lineRule="auto"/>
        <w:rPr>
          <w:rFonts w:cs="Times New Roman"/>
          <w:sz w:val="26"/>
          <w:szCs w:val="26"/>
          <w:lang w:eastAsia="fr-FR"/>
        </w:rPr>
      </w:pPr>
    </w:p>
    <w:p w:rsidR="00D93A74" w:rsidRPr="00D93A74" w:rsidRDefault="00D93A74" w:rsidP="00D93A74">
      <w:pPr>
        <w:pStyle w:val="Paragraphedeliste"/>
        <w:spacing w:line="240" w:lineRule="auto"/>
        <w:rPr>
          <w:rFonts w:cs="Times New Roman"/>
          <w:sz w:val="26"/>
          <w:szCs w:val="26"/>
          <w:lang w:eastAsia="fr-FR"/>
        </w:rPr>
      </w:pPr>
    </w:p>
    <w:p w:rsidR="009E6335" w:rsidRPr="00D93A74" w:rsidRDefault="009E6335" w:rsidP="004C55EA">
      <w:pPr>
        <w:pStyle w:val="Titre2"/>
        <w:numPr>
          <w:ilvl w:val="0"/>
          <w:numId w:val="1"/>
        </w:numPr>
      </w:pPr>
      <w:bookmarkStart w:id="13" w:name="_Toc137458571"/>
      <w:r w:rsidRPr="00D93A74">
        <w:lastRenderedPageBreak/>
        <w:t>Service à la clientèle :</w:t>
      </w:r>
      <w:bookmarkEnd w:id="13"/>
    </w:p>
    <w:p w:rsidR="009E6335" w:rsidRPr="00D93A74" w:rsidRDefault="009E6335" w:rsidP="004C55EA">
      <w:pPr>
        <w:pStyle w:val="Paragraphedeliste"/>
        <w:numPr>
          <w:ilvl w:val="0"/>
          <w:numId w:val="10"/>
        </w:numPr>
        <w:spacing w:line="240" w:lineRule="auto"/>
        <w:rPr>
          <w:rFonts w:cs="Times New Roman"/>
          <w:sz w:val="26"/>
          <w:szCs w:val="26"/>
          <w:lang w:eastAsia="fr-FR"/>
        </w:rPr>
      </w:pPr>
      <w:r w:rsidRPr="00D93A74">
        <w:rPr>
          <w:rFonts w:cs="Times New Roman"/>
          <w:sz w:val="26"/>
          <w:szCs w:val="26"/>
          <w:lang w:eastAsia="fr-FR"/>
        </w:rPr>
        <w:t xml:space="preserve">Offrir un service à la clientèle exceptionnel à toutes les étapes, de la </w:t>
      </w:r>
      <w:proofErr w:type="spellStart"/>
      <w:r w:rsidRPr="00D93A74">
        <w:rPr>
          <w:rFonts w:cs="Times New Roman"/>
          <w:sz w:val="26"/>
          <w:szCs w:val="26"/>
          <w:lang w:eastAsia="fr-FR"/>
        </w:rPr>
        <w:t>pré-vente</w:t>
      </w:r>
      <w:proofErr w:type="spellEnd"/>
      <w:r w:rsidRPr="00D93A74">
        <w:rPr>
          <w:rFonts w:cs="Times New Roman"/>
          <w:sz w:val="26"/>
          <w:szCs w:val="26"/>
          <w:lang w:eastAsia="fr-FR"/>
        </w:rPr>
        <w:t xml:space="preserve"> à l'après-vente.</w:t>
      </w:r>
    </w:p>
    <w:p w:rsidR="009E6335" w:rsidRPr="00D93A74" w:rsidRDefault="009E6335" w:rsidP="004C55EA">
      <w:pPr>
        <w:pStyle w:val="Paragraphedeliste"/>
        <w:numPr>
          <w:ilvl w:val="0"/>
          <w:numId w:val="10"/>
        </w:numPr>
        <w:spacing w:line="240" w:lineRule="auto"/>
        <w:rPr>
          <w:rFonts w:cs="Times New Roman"/>
          <w:sz w:val="26"/>
          <w:szCs w:val="26"/>
          <w:lang w:eastAsia="fr-FR"/>
        </w:rPr>
      </w:pPr>
      <w:r w:rsidRPr="00D93A74">
        <w:rPr>
          <w:rFonts w:cs="Times New Roman"/>
          <w:sz w:val="26"/>
          <w:szCs w:val="26"/>
          <w:lang w:eastAsia="fr-FR"/>
        </w:rPr>
        <w:t>Répondre rapidement et efficacement aux demandes des clients et résoudre les problèmes.</w:t>
      </w:r>
    </w:p>
    <w:p w:rsidR="009E6335" w:rsidRPr="00D93A74" w:rsidRDefault="009E6335" w:rsidP="004C55EA">
      <w:pPr>
        <w:pStyle w:val="Paragraphedeliste"/>
        <w:numPr>
          <w:ilvl w:val="0"/>
          <w:numId w:val="10"/>
        </w:numPr>
        <w:spacing w:line="240" w:lineRule="auto"/>
        <w:rPr>
          <w:rFonts w:cs="Times New Roman"/>
          <w:sz w:val="26"/>
          <w:szCs w:val="26"/>
          <w:lang w:eastAsia="fr-FR"/>
        </w:rPr>
      </w:pPr>
      <w:r w:rsidRPr="00D93A74">
        <w:rPr>
          <w:rFonts w:cs="Times New Roman"/>
          <w:sz w:val="26"/>
          <w:szCs w:val="26"/>
          <w:lang w:eastAsia="fr-FR"/>
        </w:rPr>
        <w:t>Collecter les commentaires des clients et utiliser ces informations pour améliorer continuellement les produits et les services.</w:t>
      </w:r>
    </w:p>
    <w:p w:rsidR="009E6335" w:rsidRPr="00D93A74" w:rsidRDefault="009E6335" w:rsidP="004C55EA">
      <w:pPr>
        <w:pStyle w:val="Titre2"/>
        <w:numPr>
          <w:ilvl w:val="0"/>
          <w:numId w:val="1"/>
        </w:numPr>
      </w:pPr>
      <w:bookmarkStart w:id="14" w:name="_Toc137458572"/>
      <w:r w:rsidRPr="00D93A74">
        <w:t>Responsabilité sociale :</w:t>
      </w:r>
      <w:bookmarkEnd w:id="14"/>
    </w:p>
    <w:p w:rsidR="009E6335" w:rsidRPr="00D93A74" w:rsidRDefault="009E6335" w:rsidP="00120400">
      <w:pPr>
        <w:spacing w:line="240" w:lineRule="auto"/>
        <w:ind w:left="426"/>
        <w:rPr>
          <w:rFonts w:cs="Times New Roman"/>
          <w:sz w:val="26"/>
          <w:szCs w:val="26"/>
          <w:lang w:eastAsia="fr-FR"/>
        </w:rPr>
      </w:pPr>
      <w:r w:rsidRPr="00D93A74">
        <w:rPr>
          <w:rFonts w:cs="Times New Roman"/>
          <w:sz w:val="26"/>
          <w:szCs w:val="26"/>
          <w:lang w:eastAsia="fr-FR"/>
        </w:rPr>
        <w:t>S'engager dans des initiatives de responsabilité sociale d'entreprise, notamment la sécurité routière, la durabilité environnementale et l'implication communautaire.</w:t>
      </w:r>
    </w:p>
    <w:p w:rsidR="000D012A" w:rsidRDefault="000D012A">
      <w:pPr>
        <w:jc w:val="left"/>
        <w:rPr>
          <w:rFonts w:asciiTheme="majorHAnsi" w:eastAsiaTheme="majorEastAsia" w:hAnsiTheme="majorHAnsi" w:cstheme="majorBidi"/>
          <w:b/>
          <w:color w:val="1F4E79" w:themeColor="accent1" w:themeShade="80"/>
          <w:sz w:val="56"/>
          <w:szCs w:val="32"/>
        </w:rPr>
      </w:pPr>
      <w:r>
        <w:br w:type="page"/>
      </w:r>
    </w:p>
    <w:p w:rsidR="009E6335" w:rsidRPr="0013076C" w:rsidRDefault="009E6335" w:rsidP="00120400">
      <w:pPr>
        <w:pStyle w:val="Titre1"/>
      </w:pPr>
      <w:bookmarkStart w:id="15" w:name="_Toc137458573"/>
      <w:r w:rsidRPr="0013076C">
        <w:lastRenderedPageBreak/>
        <w:t>La distribution</w:t>
      </w:r>
      <w:bookmarkEnd w:id="15"/>
      <w:r w:rsidRPr="0013076C">
        <w:t xml:space="preserve"> </w:t>
      </w:r>
    </w:p>
    <w:p w:rsidR="009E6335" w:rsidRPr="0013076C" w:rsidRDefault="009E6335">
      <w:pPr>
        <w:rPr>
          <w:rFonts w:cs="Times New Roman"/>
        </w:rPr>
      </w:pPr>
    </w:p>
    <w:p w:rsidR="009E6335" w:rsidRPr="00CF0A4B" w:rsidRDefault="00120400" w:rsidP="00CF0A4B">
      <w:pPr>
        <w:rPr>
          <w:rFonts w:cs="Times New Roman"/>
          <w:lang w:eastAsia="fr-FR"/>
        </w:rPr>
      </w:pPr>
      <w:r>
        <w:rPr>
          <w:noProof/>
          <w:lang w:eastAsia="fr-FR"/>
        </w:rPr>
        <w:drawing>
          <wp:anchor distT="0" distB="0" distL="114300" distR="114300" simplePos="0" relativeHeight="251686912" behindDoc="1" locked="0" layoutInCell="1" allowOverlap="1">
            <wp:simplePos x="0" y="0"/>
            <wp:positionH relativeFrom="margin">
              <wp:align>left</wp:align>
            </wp:positionH>
            <wp:positionV relativeFrom="paragraph">
              <wp:posOffset>61595</wp:posOffset>
            </wp:positionV>
            <wp:extent cx="2642235" cy="1485900"/>
            <wp:effectExtent l="0" t="0" r="5715" b="0"/>
            <wp:wrapTight wrapText="bothSides">
              <wp:wrapPolygon edited="0">
                <wp:start x="0" y="0"/>
                <wp:lineTo x="0" y="21323"/>
                <wp:lineTo x="21491" y="21323"/>
                <wp:lineTo x="21491" y="0"/>
                <wp:lineTo x="0" y="0"/>
              </wp:wrapPolygon>
            </wp:wrapTight>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642235" cy="1485900"/>
                    </a:xfrm>
                    <a:prstGeom prst="rect">
                      <a:avLst/>
                    </a:prstGeom>
                  </pic:spPr>
                </pic:pic>
              </a:graphicData>
            </a:graphic>
          </wp:anchor>
        </w:drawing>
      </w:r>
      <w:proofErr w:type="spellStart"/>
      <w:r w:rsidR="00A5091C" w:rsidRPr="00CF0A4B">
        <w:rPr>
          <w:rFonts w:cs="Times New Roman"/>
          <w:lang w:eastAsia="fr-FR"/>
        </w:rPr>
        <w:t>ProDrive</w:t>
      </w:r>
      <w:proofErr w:type="spellEnd"/>
      <w:r w:rsidR="007C3BAE">
        <w:rPr>
          <w:rFonts w:cs="Times New Roman"/>
          <w:lang w:eastAsia="fr-FR"/>
        </w:rPr>
        <w:t xml:space="preserve"> utilise</w:t>
      </w:r>
      <w:r w:rsidR="009E6335" w:rsidRPr="00CF0A4B">
        <w:rPr>
          <w:rFonts w:cs="Times New Roman"/>
          <w:lang w:eastAsia="fr-FR"/>
        </w:rPr>
        <w:t xml:space="preserve"> différents canaux de distribution pour commercialiser ses produits automobiles. </w:t>
      </w:r>
      <w:r w:rsidR="00CF0A4B" w:rsidRPr="00CF0A4B">
        <w:rPr>
          <w:rFonts w:cs="Times New Roman"/>
          <w:lang w:eastAsia="fr-FR"/>
        </w:rPr>
        <w:t>A savoir</w:t>
      </w:r>
      <w:r w:rsidR="009E6335" w:rsidRPr="00CF0A4B">
        <w:rPr>
          <w:rFonts w:cs="Times New Roman"/>
          <w:lang w:eastAsia="fr-FR"/>
        </w:rPr>
        <w:t xml:space="preserve"> :</w:t>
      </w:r>
    </w:p>
    <w:p w:rsidR="009E6335" w:rsidRPr="00CF0A4B" w:rsidRDefault="009E6335" w:rsidP="004C55EA">
      <w:pPr>
        <w:pStyle w:val="Paragraphedeliste"/>
        <w:numPr>
          <w:ilvl w:val="0"/>
          <w:numId w:val="11"/>
        </w:numPr>
        <w:rPr>
          <w:rFonts w:cs="Times New Roman"/>
          <w:lang w:eastAsia="fr-FR"/>
        </w:rPr>
      </w:pPr>
      <w:r w:rsidRPr="00CF0A4B">
        <w:rPr>
          <w:rFonts w:cs="Times New Roman"/>
          <w:lang w:eastAsia="fr-FR"/>
        </w:rPr>
        <w:t xml:space="preserve">Concessionnaires automobiles : </w:t>
      </w:r>
      <w:proofErr w:type="spellStart"/>
      <w:r w:rsidR="00A5091C" w:rsidRPr="00CF0A4B">
        <w:rPr>
          <w:rFonts w:cs="Times New Roman"/>
          <w:lang w:eastAsia="fr-FR"/>
        </w:rPr>
        <w:t>ProDrive</w:t>
      </w:r>
      <w:proofErr w:type="spellEnd"/>
      <w:r w:rsidRPr="00CF0A4B">
        <w:rPr>
          <w:rFonts w:cs="Times New Roman"/>
          <w:lang w:eastAsia="fr-FR"/>
        </w:rPr>
        <w:t xml:space="preserve"> </w:t>
      </w:r>
      <w:r w:rsidR="00CF0A4B">
        <w:rPr>
          <w:rFonts w:cs="Times New Roman"/>
          <w:lang w:eastAsia="fr-FR"/>
        </w:rPr>
        <w:t>dispose d’</w:t>
      </w:r>
      <w:r w:rsidRPr="00CF0A4B">
        <w:rPr>
          <w:rFonts w:cs="Times New Roman"/>
          <w:lang w:eastAsia="fr-FR"/>
        </w:rPr>
        <w:t xml:space="preserve">un réseau de concessionnaires autorisés dans différentes régions du pays. Les concessionnaires vendront les véhicules </w:t>
      </w:r>
      <w:proofErr w:type="spellStart"/>
      <w:r w:rsidR="00A5091C" w:rsidRPr="00CF0A4B">
        <w:rPr>
          <w:rFonts w:cs="Times New Roman"/>
          <w:lang w:eastAsia="fr-FR"/>
        </w:rPr>
        <w:t>ProDrive</w:t>
      </w:r>
      <w:proofErr w:type="spellEnd"/>
      <w:r w:rsidRPr="00CF0A4B">
        <w:rPr>
          <w:rFonts w:cs="Times New Roman"/>
          <w:lang w:eastAsia="fr-FR"/>
        </w:rPr>
        <w:t xml:space="preserve"> directement aux clients, offrant un point de vente physique pour les essais, les ventes et les services après-vente.</w:t>
      </w:r>
    </w:p>
    <w:p w:rsidR="00CF0A4B" w:rsidRDefault="009E6335" w:rsidP="004C55EA">
      <w:pPr>
        <w:pStyle w:val="Paragraphedeliste"/>
        <w:numPr>
          <w:ilvl w:val="0"/>
          <w:numId w:val="11"/>
        </w:numPr>
        <w:rPr>
          <w:rFonts w:cs="Times New Roman"/>
          <w:lang w:eastAsia="fr-FR"/>
        </w:rPr>
      </w:pPr>
      <w:r w:rsidRPr="00CF0A4B">
        <w:rPr>
          <w:rFonts w:cs="Times New Roman"/>
          <w:lang w:eastAsia="fr-FR"/>
        </w:rPr>
        <w:t xml:space="preserve">Partenariats avec des distributeurs : noue des partenariats avec des distributeurs spécialisés dans les véhicules automobiles pour étendre sa portée et toucher un public plus large. </w:t>
      </w:r>
    </w:p>
    <w:p w:rsidR="009E6335" w:rsidRPr="00CF0A4B" w:rsidRDefault="009E6335" w:rsidP="004C55EA">
      <w:pPr>
        <w:pStyle w:val="Paragraphedeliste"/>
        <w:numPr>
          <w:ilvl w:val="0"/>
          <w:numId w:val="11"/>
        </w:numPr>
        <w:rPr>
          <w:rFonts w:cs="Times New Roman"/>
          <w:lang w:eastAsia="fr-FR"/>
        </w:rPr>
      </w:pPr>
      <w:r w:rsidRPr="00CF0A4B">
        <w:rPr>
          <w:rFonts w:cs="Times New Roman"/>
          <w:lang w:eastAsia="fr-FR"/>
        </w:rPr>
        <w:t>Flottes d'entreprise : cible les entreprises et les organisations qui ont besoin de flottes de véhicules pour leurs opérations. Cela inclu</w:t>
      </w:r>
      <w:r w:rsidR="00CF0A4B">
        <w:rPr>
          <w:rFonts w:cs="Times New Roman"/>
          <w:lang w:eastAsia="fr-FR"/>
        </w:rPr>
        <w:t>e</w:t>
      </w:r>
      <w:r w:rsidRPr="00CF0A4B">
        <w:rPr>
          <w:rFonts w:cs="Times New Roman"/>
          <w:lang w:eastAsia="fr-FR"/>
        </w:rPr>
        <w:t xml:space="preserve"> des entreprises de location de voitures, des sociétés de transport, des entreprises de logistique, etc.</w:t>
      </w:r>
    </w:p>
    <w:p w:rsidR="009E6335" w:rsidRPr="0013076C" w:rsidRDefault="009E6335" w:rsidP="00120400">
      <w:pPr>
        <w:pStyle w:val="Titre1"/>
      </w:pPr>
      <w:bookmarkStart w:id="16" w:name="_Toc137458574"/>
      <w:r w:rsidRPr="0013076C">
        <w:t>Les achats</w:t>
      </w:r>
      <w:bookmarkEnd w:id="16"/>
    </w:p>
    <w:p w:rsidR="009E6335" w:rsidRPr="004F6A88" w:rsidRDefault="00A5091C" w:rsidP="40BC7BBC">
      <w:pPr>
        <w:rPr>
          <w:rFonts w:eastAsia="Times New Roman" w:cs="Times New Roman"/>
          <w:szCs w:val="24"/>
          <w:lang w:eastAsia="fr-FR"/>
        </w:rPr>
      </w:pPr>
      <w:proofErr w:type="spellStart"/>
      <w:r w:rsidRPr="40BC7BBC">
        <w:rPr>
          <w:rFonts w:eastAsia="Times New Roman" w:cs="Times New Roman"/>
          <w:szCs w:val="24"/>
        </w:rPr>
        <w:t>ProDrive</w:t>
      </w:r>
      <w:proofErr w:type="spellEnd"/>
      <w:r w:rsidR="009E6335" w:rsidRPr="40BC7BBC">
        <w:rPr>
          <w:rFonts w:eastAsia="Times New Roman" w:cs="Times New Roman"/>
          <w:szCs w:val="24"/>
        </w:rPr>
        <w:t xml:space="preserve"> effectue divers achats pour soutenir ses opérations et la production de ses véhicules. Voici quelques exemples d'achats réalisés par </w:t>
      </w:r>
      <w:proofErr w:type="spellStart"/>
      <w:r w:rsidRPr="40BC7BBC">
        <w:rPr>
          <w:rFonts w:eastAsia="Times New Roman" w:cs="Times New Roman"/>
          <w:szCs w:val="24"/>
        </w:rPr>
        <w:t>ProDrive</w:t>
      </w:r>
      <w:proofErr w:type="spellEnd"/>
      <w:r w:rsidR="009E6335" w:rsidRPr="40BC7BBC">
        <w:rPr>
          <w:rFonts w:eastAsia="Times New Roman" w:cs="Times New Roman"/>
          <w:szCs w:val="24"/>
        </w:rPr>
        <w:t xml:space="preserve"> :</w:t>
      </w:r>
    </w:p>
    <w:p w:rsidR="009E6335" w:rsidRDefault="002966C2" w:rsidP="004C55EA">
      <w:pPr>
        <w:pStyle w:val="Paragraphedeliste"/>
        <w:numPr>
          <w:ilvl w:val="0"/>
          <w:numId w:val="3"/>
        </w:numPr>
        <w:rPr>
          <w:rFonts w:cs="Times New Roman"/>
          <w:lang w:eastAsia="fr-FR"/>
        </w:rPr>
      </w:pPr>
      <w:r>
        <w:rPr>
          <w:noProof/>
          <w:lang w:eastAsia="fr-FR"/>
        </w:rPr>
        <w:drawing>
          <wp:anchor distT="0" distB="0" distL="114300" distR="114300" simplePos="0" relativeHeight="251687936" behindDoc="1" locked="0" layoutInCell="1" allowOverlap="1" wp14:anchorId="0345AF02" wp14:editId="23578844">
            <wp:simplePos x="0" y="0"/>
            <wp:positionH relativeFrom="column">
              <wp:posOffset>3291205</wp:posOffset>
            </wp:positionH>
            <wp:positionV relativeFrom="paragraph">
              <wp:posOffset>90170</wp:posOffset>
            </wp:positionV>
            <wp:extent cx="2371725" cy="1676400"/>
            <wp:effectExtent l="0" t="0" r="9525" b="0"/>
            <wp:wrapTight wrapText="bothSides">
              <wp:wrapPolygon edited="0">
                <wp:start x="0" y="0"/>
                <wp:lineTo x="0" y="21355"/>
                <wp:lineTo x="21513" y="21355"/>
                <wp:lineTo x="21513" y="0"/>
                <wp:lineTo x="0" y="0"/>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371725" cy="1676400"/>
                    </a:xfrm>
                    <a:prstGeom prst="rect">
                      <a:avLst/>
                    </a:prstGeom>
                  </pic:spPr>
                </pic:pic>
              </a:graphicData>
            </a:graphic>
          </wp:anchor>
        </w:drawing>
      </w:r>
      <w:r w:rsidR="009E6335" w:rsidRPr="40BC7BBC">
        <w:rPr>
          <w:rFonts w:cs="Times New Roman"/>
          <w:lang w:eastAsia="fr-FR"/>
        </w:rPr>
        <w:t xml:space="preserve">Matières premières : telles que l'acier, l'aluminium, le caoutchouc, le plastique et </w:t>
      </w:r>
      <w:proofErr w:type="gramStart"/>
      <w:r w:rsidR="009E6335" w:rsidRPr="40BC7BBC">
        <w:rPr>
          <w:rFonts w:cs="Times New Roman"/>
          <w:lang w:eastAsia="fr-FR"/>
        </w:rPr>
        <w:t>d'autres</w:t>
      </w:r>
      <w:r w:rsidRPr="002966C2">
        <w:rPr>
          <w:noProof/>
          <w:lang w:eastAsia="fr-FR"/>
        </w:rPr>
        <w:t xml:space="preserve"> </w:t>
      </w:r>
      <w:r w:rsidR="009E6335" w:rsidRPr="40BC7BBC">
        <w:rPr>
          <w:rFonts w:cs="Times New Roman"/>
          <w:lang w:eastAsia="fr-FR"/>
        </w:rPr>
        <w:t xml:space="preserve"> composants</w:t>
      </w:r>
      <w:proofErr w:type="gramEnd"/>
      <w:r w:rsidR="009E6335" w:rsidRPr="40BC7BBC">
        <w:rPr>
          <w:rFonts w:cs="Times New Roman"/>
          <w:lang w:eastAsia="fr-FR"/>
        </w:rPr>
        <w:t xml:space="preserve"> nécessaires à la fabrication de ses véhicules. Ces matières premières sont utilisées dans la carrosserie, le châssis, les systèmes électriques, les pièces intérieures, etc.</w:t>
      </w:r>
    </w:p>
    <w:p w:rsidR="00120400" w:rsidRPr="009E6335" w:rsidRDefault="00120400" w:rsidP="00120400">
      <w:pPr>
        <w:pStyle w:val="Paragraphedeliste"/>
        <w:rPr>
          <w:rFonts w:cs="Times New Roman"/>
          <w:lang w:eastAsia="fr-FR"/>
        </w:rPr>
      </w:pPr>
    </w:p>
    <w:p w:rsidR="009E6335" w:rsidRDefault="009E6335" w:rsidP="004C55EA">
      <w:pPr>
        <w:pStyle w:val="Paragraphedeliste"/>
        <w:numPr>
          <w:ilvl w:val="0"/>
          <w:numId w:val="3"/>
        </w:numPr>
        <w:rPr>
          <w:rFonts w:cs="Times New Roman"/>
          <w:lang w:eastAsia="fr-FR"/>
        </w:rPr>
      </w:pPr>
      <w:r w:rsidRPr="40BC7BBC">
        <w:rPr>
          <w:rFonts w:cs="Times New Roman"/>
          <w:lang w:eastAsia="fr-FR"/>
        </w:rPr>
        <w:t xml:space="preserve">Composants automobiles : tels que des moteurs, des transmissions, des systèmes de freinage, des systèmes de suspension, des systèmes d'échappement, des systèmes de climatisation, des systèmes électroniques, etc. </w:t>
      </w:r>
    </w:p>
    <w:p w:rsidR="00120400" w:rsidRPr="00120400" w:rsidRDefault="00120400" w:rsidP="00120400">
      <w:pPr>
        <w:pStyle w:val="Paragraphedeliste"/>
        <w:rPr>
          <w:rFonts w:cs="Times New Roman"/>
          <w:lang w:eastAsia="fr-FR"/>
        </w:rPr>
      </w:pPr>
    </w:p>
    <w:p w:rsidR="009E6335" w:rsidRPr="009E6335" w:rsidRDefault="009E6335" w:rsidP="004C55EA">
      <w:pPr>
        <w:pStyle w:val="Paragraphedeliste"/>
        <w:numPr>
          <w:ilvl w:val="0"/>
          <w:numId w:val="3"/>
        </w:numPr>
        <w:rPr>
          <w:rFonts w:cs="Times New Roman"/>
          <w:lang w:eastAsia="fr-FR"/>
        </w:rPr>
      </w:pPr>
      <w:r w:rsidRPr="40BC7BBC">
        <w:rPr>
          <w:rFonts w:cs="Times New Roman"/>
          <w:lang w:eastAsia="fr-FR"/>
        </w:rPr>
        <w:t>Équipements de production : tels que des machines-outils, des robots industriels, des presses, des équipements de soudage, des équipements de peinture, des équipements de contrôle de qualité, etc. Ces équipements permettent la fabrication et l'assemblage des véhicules.</w:t>
      </w:r>
    </w:p>
    <w:p w:rsidR="009E6335" w:rsidRPr="009E6335" w:rsidRDefault="009E6335" w:rsidP="40BC7BBC">
      <w:pPr>
        <w:rPr>
          <w:rFonts w:eastAsia="Times New Roman" w:cs="Times New Roman"/>
          <w:color w:val="374151"/>
          <w:szCs w:val="24"/>
          <w:lang w:eastAsia="fr-FR"/>
        </w:rPr>
      </w:pPr>
      <w:r>
        <w:t xml:space="preserve">Les achats réalisés par </w:t>
      </w:r>
      <w:proofErr w:type="spellStart"/>
      <w:r w:rsidR="00A5091C">
        <w:t>ProDrive</w:t>
      </w:r>
      <w:proofErr w:type="spellEnd"/>
      <w:r>
        <w:t xml:space="preserve"> sont essentiels pour soutenir la production, la qualité et le bon fonctionnement de l'entreprise. Des procédures d'approvisionnement efficaces et des relations solides avec les fournisseurs sont nécessaires pour garantir des achats fiables, de qualité et au meilleur coût possible.</w:t>
      </w:r>
    </w:p>
    <w:p w:rsidR="009E6335" w:rsidRPr="0013076C" w:rsidRDefault="009E6335" w:rsidP="00FE6181">
      <w:pPr>
        <w:pStyle w:val="Titre1"/>
        <w:rPr>
          <w:rFonts w:cs="Times New Roman"/>
        </w:rPr>
      </w:pPr>
      <w:bookmarkStart w:id="17" w:name="_Toc137458575"/>
      <w:r>
        <w:lastRenderedPageBreak/>
        <w:t>Les ventes</w:t>
      </w:r>
      <w:bookmarkEnd w:id="17"/>
      <w:r w:rsidR="00D93A74">
        <w:t xml:space="preserve"> de voiture</w:t>
      </w:r>
    </w:p>
    <w:p w:rsidR="002966C2" w:rsidRPr="002966C2" w:rsidRDefault="002966C2" w:rsidP="00FE6181">
      <w:pPr>
        <w:pStyle w:val="Titre2"/>
        <w:rPr>
          <w:rFonts w:eastAsia="Times New Roman"/>
          <w:lang w:eastAsia="fr-FR"/>
        </w:rPr>
      </w:pPr>
      <w:bookmarkStart w:id="18" w:name="_Toc137458576"/>
      <w:r w:rsidRPr="002966C2">
        <w:rPr>
          <w:rFonts w:eastAsia="Times New Roman"/>
          <w:lang w:eastAsia="fr-FR"/>
        </w:rPr>
        <w:t>Compacte</w:t>
      </w:r>
      <w:r w:rsidR="00FE6181">
        <w:rPr>
          <w:rFonts w:eastAsia="Times New Roman"/>
          <w:lang w:eastAsia="fr-FR"/>
        </w:rPr>
        <w:t xml:space="preserve"> </w:t>
      </w:r>
      <w:r w:rsidRPr="002966C2">
        <w:rPr>
          <w:rFonts w:eastAsia="Times New Roman"/>
          <w:lang w:eastAsia="fr-FR"/>
        </w:rPr>
        <w:t>:</w:t>
      </w:r>
      <w:bookmarkEnd w:id="18"/>
    </w:p>
    <w:p w:rsidR="002966C2" w:rsidRPr="00306490" w:rsidRDefault="002966C2" w:rsidP="004C55EA">
      <w:pPr>
        <w:pStyle w:val="Paragraphedeliste"/>
        <w:numPr>
          <w:ilvl w:val="0"/>
          <w:numId w:val="12"/>
        </w:numPr>
        <w:rPr>
          <w:b/>
          <w:sz w:val="28"/>
          <w:lang w:eastAsia="fr-FR"/>
        </w:rPr>
      </w:pPr>
      <w:r w:rsidRPr="00306490">
        <w:rPr>
          <w:b/>
          <w:sz w:val="28"/>
          <w:lang w:eastAsia="fr-FR"/>
        </w:rPr>
        <w:t xml:space="preserve">Modèle : </w:t>
      </w:r>
      <w:proofErr w:type="spellStart"/>
      <w:r w:rsidRPr="00306490">
        <w:rPr>
          <w:b/>
          <w:sz w:val="28"/>
          <w:lang w:eastAsia="fr-FR"/>
        </w:rPr>
        <w:t>Zephyr</w:t>
      </w:r>
      <w:proofErr w:type="spellEnd"/>
    </w:p>
    <w:p w:rsidR="002966C2" w:rsidRPr="002966C2" w:rsidRDefault="002966C2" w:rsidP="004C55EA">
      <w:pPr>
        <w:pStyle w:val="Paragraphedeliste"/>
        <w:numPr>
          <w:ilvl w:val="0"/>
          <w:numId w:val="12"/>
        </w:numPr>
        <w:rPr>
          <w:lang w:eastAsia="fr-FR"/>
        </w:rPr>
      </w:pPr>
      <w:r w:rsidRPr="002966C2">
        <w:rPr>
          <w:lang w:eastAsia="fr-FR"/>
        </w:rPr>
        <w:t>Caractéristiques : Moteur 1.6L, consommation de carburant de 5,5 L/100 km, système de navigation intégré, sièges en cuir, toit panoramique.</w:t>
      </w:r>
    </w:p>
    <w:p w:rsidR="002966C2" w:rsidRPr="002966C2" w:rsidRDefault="002966C2" w:rsidP="00FE6181">
      <w:pPr>
        <w:pStyle w:val="Titre2"/>
        <w:rPr>
          <w:rFonts w:eastAsia="Times New Roman"/>
          <w:lang w:eastAsia="fr-FR"/>
        </w:rPr>
      </w:pPr>
      <w:bookmarkStart w:id="19" w:name="_Toc137458577"/>
      <w:r w:rsidRPr="002966C2">
        <w:rPr>
          <w:rFonts w:eastAsia="Times New Roman"/>
          <w:lang w:eastAsia="fr-FR"/>
        </w:rPr>
        <w:t>Berline</w:t>
      </w:r>
      <w:r w:rsidR="00FE6181">
        <w:rPr>
          <w:rFonts w:eastAsia="Times New Roman"/>
          <w:lang w:eastAsia="fr-FR"/>
        </w:rPr>
        <w:t xml:space="preserve"> </w:t>
      </w:r>
      <w:r w:rsidRPr="002966C2">
        <w:rPr>
          <w:rFonts w:eastAsia="Times New Roman"/>
          <w:lang w:eastAsia="fr-FR"/>
        </w:rPr>
        <w:t>:</w:t>
      </w:r>
      <w:bookmarkEnd w:id="19"/>
    </w:p>
    <w:p w:rsidR="002966C2" w:rsidRPr="002966C2" w:rsidRDefault="002966C2" w:rsidP="004C55EA">
      <w:pPr>
        <w:pStyle w:val="Paragraphedeliste"/>
        <w:numPr>
          <w:ilvl w:val="0"/>
          <w:numId w:val="12"/>
        </w:numPr>
        <w:rPr>
          <w:b/>
          <w:sz w:val="28"/>
          <w:lang w:eastAsia="fr-FR"/>
        </w:rPr>
      </w:pPr>
      <w:r w:rsidRPr="002966C2">
        <w:rPr>
          <w:b/>
          <w:sz w:val="28"/>
          <w:lang w:eastAsia="fr-FR"/>
        </w:rPr>
        <w:t>Modèle : Aurora</w:t>
      </w:r>
    </w:p>
    <w:p w:rsidR="002966C2" w:rsidRPr="002966C2" w:rsidRDefault="002966C2" w:rsidP="004C55EA">
      <w:pPr>
        <w:pStyle w:val="Paragraphedeliste"/>
        <w:numPr>
          <w:ilvl w:val="0"/>
          <w:numId w:val="12"/>
        </w:numPr>
        <w:rPr>
          <w:lang w:eastAsia="fr-FR"/>
        </w:rPr>
      </w:pPr>
      <w:r w:rsidRPr="002966C2">
        <w:rPr>
          <w:lang w:eastAsia="fr-FR"/>
        </w:rPr>
        <w:t>Caractéristiques : Moteur 2.0L, consommation de carburant de 6,2 L/100 km, système d'</w:t>
      </w:r>
      <w:proofErr w:type="spellStart"/>
      <w:r w:rsidRPr="002966C2">
        <w:rPr>
          <w:lang w:eastAsia="fr-FR"/>
        </w:rPr>
        <w:t>infodivertissement</w:t>
      </w:r>
      <w:proofErr w:type="spellEnd"/>
      <w:r w:rsidRPr="002966C2">
        <w:rPr>
          <w:lang w:eastAsia="fr-FR"/>
        </w:rPr>
        <w:t xml:space="preserve"> avec écran tactile, caméra de recul, intérieur en bois de qualité supérieure.</w:t>
      </w:r>
    </w:p>
    <w:p w:rsidR="002966C2" w:rsidRPr="002966C2" w:rsidRDefault="002966C2" w:rsidP="00FE6181">
      <w:pPr>
        <w:pStyle w:val="Titre2"/>
        <w:rPr>
          <w:rFonts w:eastAsia="Times New Roman"/>
          <w:lang w:eastAsia="fr-FR"/>
        </w:rPr>
      </w:pPr>
      <w:bookmarkStart w:id="20" w:name="_Toc137458578"/>
      <w:r w:rsidRPr="002966C2">
        <w:rPr>
          <w:rFonts w:eastAsia="Times New Roman"/>
          <w:lang w:eastAsia="fr-FR"/>
        </w:rPr>
        <w:t>SUV (Véhicule utilitaire sport)</w:t>
      </w:r>
      <w:r w:rsidR="00FE6181" w:rsidRPr="00FE6181">
        <w:rPr>
          <w:rFonts w:eastAsia="Times New Roman"/>
          <w:lang w:eastAsia="fr-FR"/>
        </w:rPr>
        <w:t xml:space="preserve"> </w:t>
      </w:r>
      <w:r w:rsidRPr="002966C2">
        <w:rPr>
          <w:rFonts w:eastAsia="Times New Roman"/>
          <w:lang w:eastAsia="fr-FR"/>
        </w:rPr>
        <w:t>:</w:t>
      </w:r>
      <w:bookmarkEnd w:id="20"/>
    </w:p>
    <w:p w:rsidR="002966C2" w:rsidRPr="002966C2" w:rsidRDefault="002966C2" w:rsidP="004C55EA">
      <w:pPr>
        <w:pStyle w:val="Paragraphedeliste"/>
        <w:numPr>
          <w:ilvl w:val="0"/>
          <w:numId w:val="12"/>
        </w:numPr>
        <w:rPr>
          <w:b/>
          <w:sz w:val="28"/>
          <w:lang w:eastAsia="fr-FR"/>
        </w:rPr>
      </w:pPr>
      <w:r w:rsidRPr="002966C2">
        <w:rPr>
          <w:b/>
          <w:sz w:val="28"/>
          <w:lang w:eastAsia="fr-FR"/>
        </w:rPr>
        <w:t xml:space="preserve">Modèle : </w:t>
      </w:r>
      <w:proofErr w:type="spellStart"/>
      <w:r w:rsidRPr="002966C2">
        <w:rPr>
          <w:b/>
          <w:sz w:val="28"/>
          <w:lang w:eastAsia="fr-FR"/>
        </w:rPr>
        <w:t>ThunderX</w:t>
      </w:r>
      <w:proofErr w:type="spellEnd"/>
    </w:p>
    <w:p w:rsidR="002966C2" w:rsidRPr="002966C2" w:rsidRDefault="002966C2" w:rsidP="004C55EA">
      <w:pPr>
        <w:pStyle w:val="Paragraphedeliste"/>
        <w:numPr>
          <w:ilvl w:val="0"/>
          <w:numId w:val="12"/>
        </w:numPr>
        <w:rPr>
          <w:lang w:eastAsia="fr-FR"/>
        </w:rPr>
      </w:pPr>
      <w:r w:rsidRPr="002966C2">
        <w:rPr>
          <w:lang w:eastAsia="fr-FR"/>
        </w:rPr>
        <w:t xml:space="preserve">Caractéristiques : Moteur 3.5L V6, consommation de carburant de 8,5 L/100 km, transmission intégrale, sièges en cuir chauffants, système de son </w:t>
      </w:r>
      <w:proofErr w:type="spellStart"/>
      <w:r w:rsidRPr="002966C2">
        <w:rPr>
          <w:lang w:eastAsia="fr-FR"/>
        </w:rPr>
        <w:t>surround</w:t>
      </w:r>
      <w:proofErr w:type="spellEnd"/>
      <w:r w:rsidRPr="002966C2">
        <w:rPr>
          <w:lang w:eastAsia="fr-FR"/>
        </w:rPr>
        <w:t>.</w:t>
      </w:r>
    </w:p>
    <w:p w:rsidR="002966C2" w:rsidRPr="002966C2" w:rsidRDefault="002966C2" w:rsidP="00FE6181">
      <w:pPr>
        <w:pStyle w:val="Titre2"/>
        <w:rPr>
          <w:rFonts w:eastAsia="Times New Roman"/>
          <w:lang w:eastAsia="fr-FR"/>
        </w:rPr>
      </w:pPr>
      <w:bookmarkStart w:id="21" w:name="_Toc137458579"/>
      <w:r w:rsidRPr="002966C2">
        <w:rPr>
          <w:rFonts w:eastAsia="Times New Roman"/>
          <w:lang w:eastAsia="fr-FR"/>
        </w:rPr>
        <w:t>Coupé</w:t>
      </w:r>
      <w:r w:rsidR="00FE6181" w:rsidRPr="00FE6181">
        <w:rPr>
          <w:rFonts w:eastAsia="Times New Roman"/>
          <w:lang w:eastAsia="fr-FR"/>
        </w:rPr>
        <w:t xml:space="preserve"> </w:t>
      </w:r>
      <w:r w:rsidRPr="002966C2">
        <w:rPr>
          <w:rFonts w:eastAsia="Times New Roman"/>
          <w:lang w:eastAsia="fr-FR"/>
        </w:rPr>
        <w:t>:</w:t>
      </w:r>
      <w:bookmarkEnd w:id="21"/>
    </w:p>
    <w:p w:rsidR="002966C2" w:rsidRPr="002966C2" w:rsidRDefault="002966C2" w:rsidP="004C55EA">
      <w:pPr>
        <w:pStyle w:val="Paragraphedeliste"/>
        <w:numPr>
          <w:ilvl w:val="0"/>
          <w:numId w:val="12"/>
        </w:numPr>
        <w:rPr>
          <w:b/>
          <w:sz w:val="28"/>
          <w:lang w:eastAsia="fr-FR"/>
        </w:rPr>
      </w:pPr>
      <w:r w:rsidRPr="002966C2">
        <w:rPr>
          <w:b/>
          <w:sz w:val="28"/>
          <w:lang w:eastAsia="fr-FR"/>
        </w:rPr>
        <w:t>Modèle : Eclipse</w:t>
      </w:r>
    </w:p>
    <w:p w:rsidR="002966C2" w:rsidRPr="002966C2" w:rsidRDefault="002966C2" w:rsidP="004C55EA">
      <w:pPr>
        <w:pStyle w:val="Paragraphedeliste"/>
        <w:numPr>
          <w:ilvl w:val="0"/>
          <w:numId w:val="12"/>
        </w:numPr>
        <w:rPr>
          <w:lang w:eastAsia="fr-FR"/>
        </w:rPr>
      </w:pPr>
      <w:r w:rsidRPr="002966C2">
        <w:rPr>
          <w:lang w:eastAsia="fr-FR"/>
        </w:rPr>
        <w:t>Caractéristiques : Moteur 2.0L turbo, consommation de carburant de 7,8 L/100 km, toit ouvrant électrique, jantes en alliage, système de freinage sport.</w:t>
      </w:r>
    </w:p>
    <w:p w:rsidR="002966C2" w:rsidRPr="002966C2" w:rsidRDefault="002966C2" w:rsidP="00FE6181">
      <w:pPr>
        <w:pStyle w:val="Titre2"/>
        <w:rPr>
          <w:rFonts w:eastAsia="Times New Roman"/>
          <w:lang w:eastAsia="fr-FR"/>
        </w:rPr>
      </w:pPr>
      <w:bookmarkStart w:id="22" w:name="_Toc137458580"/>
      <w:r w:rsidRPr="002966C2">
        <w:rPr>
          <w:rFonts w:eastAsia="Times New Roman"/>
          <w:lang w:eastAsia="fr-FR"/>
        </w:rPr>
        <w:t>Cabriolet</w:t>
      </w:r>
      <w:r w:rsidR="00FE6181" w:rsidRPr="00FE6181">
        <w:rPr>
          <w:rFonts w:eastAsia="Times New Roman"/>
          <w:lang w:eastAsia="fr-FR"/>
        </w:rPr>
        <w:t xml:space="preserve"> </w:t>
      </w:r>
      <w:r w:rsidRPr="002966C2">
        <w:rPr>
          <w:rFonts w:eastAsia="Times New Roman"/>
          <w:lang w:eastAsia="fr-FR"/>
        </w:rPr>
        <w:t>:</w:t>
      </w:r>
      <w:bookmarkEnd w:id="22"/>
    </w:p>
    <w:p w:rsidR="002966C2" w:rsidRPr="002966C2" w:rsidRDefault="002966C2" w:rsidP="004C55EA">
      <w:pPr>
        <w:pStyle w:val="Paragraphedeliste"/>
        <w:numPr>
          <w:ilvl w:val="0"/>
          <w:numId w:val="12"/>
        </w:numPr>
        <w:rPr>
          <w:b/>
          <w:sz w:val="28"/>
          <w:lang w:eastAsia="fr-FR"/>
        </w:rPr>
      </w:pPr>
      <w:r w:rsidRPr="002966C2">
        <w:rPr>
          <w:b/>
          <w:sz w:val="28"/>
          <w:lang w:eastAsia="fr-FR"/>
        </w:rPr>
        <w:t>Modèle : Solstice</w:t>
      </w:r>
    </w:p>
    <w:p w:rsidR="002966C2" w:rsidRPr="002966C2" w:rsidRDefault="002966C2" w:rsidP="004C55EA">
      <w:pPr>
        <w:pStyle w:val="Paragraphedeliste"/>
        <w:numPr>
          <w:ilvl w:val="0"/>
          <w:numId w:val="12"/>
        </w:numPr>
        <w:rPr>
          <w:lang w:eastAsia="fr-FR"/>
        </w:rPr>
      </w:pPr>
      <w:r w:rsidRPr="002966C2">
        <w:rPr>
          <w:lang w:eastAsia="fr-FR"/>
        </w:rPr>
        <w:t>Caractéristiques : Moteur 2.4L, consommation de carburant de 8,2 L/100 km, capote en tissu rétractable, sièges sport en cuir, système audio haut de gamme.</w:t>
      </w:r>
    </w:p>
    <w:p w:rsidR="002966C2" w:rsidRPr="002966C2" w:rsidRDefault="002966C2" w:rsidP="00FE6181">
      <w:pPr>
        <w:pStyle w:val="Titre2"/>
        <w:rPr>
          <w:rFonts w:eastAsia="Times New Roman"/>
          <w:lang w:eastAsia="fr-FR"/>
        </w:rPr>
      </w:pPr>
      <w:bookmarkStart w:id="23" w:name="_Toc137458581"/>
      <w:r w:rsidRPr="002966C2">
        <w:rPr>
          <w:rFonts w:eastAsia="Times New Roman"/>
          <w:lang w:eastAsia="fr-FR"/>
        </w:rPr>
        <w:t>Monospace</w:t>
      </w:r>
      <w:r w:rsidR="00FE6181" w:rsidRPr="00FE6181">
        <w:rPr>
          <w:rFonts w:eastAsia="Times New Roman"/>
          <w:lang w:eastAsia="fr-FR"/>
        </w:rPr>
        <w:t xml:space="preserve"> </w:t>
      </w:r>
      <w:r w:rsidRPr="002966C2">
        <w:rPr>
          <w:rFonts w:eastAsia="Times New Roman"/>
          <w:lang w:eastAsia="fr-FR"/>
        </w:rPr>
        <w:t>:</w:t>
      </w:r>
      <w:bookmarkEnd w:id="23"/>
    </w:p>
    <w:p w:rsidR="002966C2" w:rsidRPr="002966C2" w:rsidRDefault="002966C2" w:rsidP="004C55EA">
      <w:pPr>
        <w:pStyle w:val="Paragraphedeliste"/>
        <w:numPr>
          <w:ilvl w:val="0"/>
          <w:numId w:val="12"/>
        </w:numPr>
        <w:rPr>
          <w:b/>
          <w:sz w:val="28"/>
          <w:lang w:eastAsia="fr-FR"/>
        </w:rPr>
      </w:pPr>
      <w:r w:rsidRPr="002966C2">
        <w:rPr>
          <w:b/>
          <w:sz w:val="28"/>
          <w:lang w:eastAsia="fr-FR"/>
        </w:rPr>
        <w:t xml:space="preserve">Modèle : </w:t>
      </w:r>
      <w:proofErr w:type="spellStart"/>
      <w:r w:rsidRPr="002966C2">
        <w:rPr>
          <w:b/>
          <w:sz w:val="28"/>
          <w:lang w:eastAsia="fr-FR"/>
        </w:rPr>
        <w:t>GalaxyStar</w:t>
      </w:r>
      <w:proofErr w:type="spellEnd"/>
    </w:p>
    <w:p w:rsidR="002966C2" w:rsidRPr="002966C2" w:rsidRDefault="002966C2" w:rsidP="004C55EA">
      <w:pPr>
        <w:pStyle w:val="Paragraphedeliste"/>
        <w:numPr>
          <w:ilvl w:val="0"/>
          <w:numId w:val="12"/>
        </w:numPr>
        <w:rPr>
          <w:lang w:eastAsia="fr-FR"/>
        </w:rPr>
      </w:pPr>
      <w:r w:rsidRPr="002966C2">
        <w:rPr>
          <w:lang w:eastAsia="fr-FR"/>
        </w:rPr>
        <w:t>Caractéristiques : Moteur 1.8L, consommation de carburant de 6,5 L/100 km, configuration modulaire des sièges, espace de chargement flexible, système de climatisation à contrôle indépendant.</w:t>
      </w:r>
    </w:p>
    <w:p w:rsidR="002966C2" w:rsidRPr="002966C2" w:rsidRDefault="002966C2" w:rsidP="00FE6181">
      <w:pPr>
        <w:pStyle w:val="Titre2"/>
        <w:rPr>
          <w:rFonts w:eastAsia="Times New Roman"/>
          <w:lang w:eastAsia="fr-FR"/>
        </w:rPr>
      </w:pPr>
      <w:bookmarkStart w:id="24" w:name="_Toc137458582"/>
      <w:r w:rsidRPr="002966C2">
        <w:rPr>
          <w:rFonts w:eastAsia="Times New Roman"/>
          <w:lang w:eastAsia="fr-FR"/>
        </w:rPr>
        <w:t>Véhicule électrique</w:t>
      </w:r>
      <w:r w:rsidR="00FE6181">
        <w:rPr>
          <w:rFonts w:eastAsia="Times New Roman"/>
          <w:lang w:eastAsia="fr-FR"/>
        </w:rPr>
        <w:t xml:space="preserve"> </w:t>
      </w:r>
      <w:r w:rsidRPr="002966C2">
        <w:rPr>
          <w:rFonts w:eastAsia="Times New Roman"/>
          <w:lang w:eastAsia="fr-FR"/>
        </w:rPr>
        <w:t>:</w:t>
      </w:r>
      <w:bookmarkEnd w:id="24"/>
    </w:p>
    <w:p w:rsidR="002966C2" w:rsidRPr="002966C2" w:rsidRDefault="002966C2" w:rsidP="004C55EA">
      <w:pPr>
        <w:pStyle w:val="Paragraphedeliste"/>
        <w:numPr>
          <w:ilvl w:val="0"/>
          <w:numId w:val="12"/>
        </w:numPr>
        <w:rPr>
          <w:b/>
          <w:sz w:val="28"/>
          <w:lang w:eastAsia="fr-FR"/>
        </w:rPr>
      </w:pPr>
      <w:r w:rsidRPr="002966C2">
        <w:rPr>
          <w:b/>
          <w:sz w:val="28"/>
          <w:lang w:eastAsia="fr-FR"/>
        </w:rPr>
        <w:t xml:space="preserve">Modèle : </w:t>
      </w:r>
      <w:proofErr w:type="spellStart"/>
      <w:r w:rsidRPr="002966C2">
        <w:rPr>
          <w:b/>
          <w:sz w:val="28"/>
          <w:lang w:eastAsia="fr-FR"/>
        </w:rPr>
        <w:t>Electra</w:t>
      </w:r>
      <w:proofErr w:type="spellEnd"/>
    </w:p>
    <w:p w:rsidR="002966C2" w:rsidRPr="002966C2" w:rsidRDefault="002966C2" w:rsidP="004C55EA">
      <w:pPr>
        <w:pStyle w:val="Paragraphedeliste"/>
        <w:numPr>
          <w:ilvl w:val="0"/>
          <w:numId w:val="12"/>
        </w:numPr>
        <w:rPr>
          <w:lang w:eastAsia="fr-FR"/>
        </w:rPr>
      </w:pPr>
      <w:r w:rsidRPr="002966C2">
        <w:rPr>
          <w:lang w:eastAsia="fr-FR"/>
        </w:rPr>
        <w:t>Caractéristiques : Moteur électrique, autonomie de 400 km, recharge rapide, système de préchauffage/rafraîchissement à distance, intérieur en matériaux recyclés.</w:t>
      </w:r>
    </w:p>
    <w:p w:rsidR="002966C2" w:rsidRPr="002966C2" w:rsidRDefault="002966C2" w:rsidP="00FE6181">
      <w:pPr>
        <w:pStyle w:val="Titre2"/>
        <w:rPr>
          <w:rFonts w:eastAsia="Times New Roman"/>
          <w:lang w:eastAsia="fr-FR"/>
        </w:rPr>
      </w:pPr>
      <w:bookmarkStart w:id="25" w:name="_Toc137458583"/>
      <w:r w:rsidRPr="002966C2">
        <w:rPr>
          <w:rFonts w:eastAsia="Times New Roman"/>
          <w:lang w:eastAsia="fr-FR"/>
        </w:rPr>
        <w:t>Véhicule tout-terrain</w:t>
      </w:r>
      <w:r w:rsidR="00FE6181">
        <w:rPr>
          <w:rFonts w:eastAsia="Times New Roman"/>
          <w:lang w:eastAsia="fr-FR"/>
        </w:rPr>
        <w:t xml:space="preserve"> </w:t>
      </w:r>
      <w:r w:rsidRPr="002966C2">
        <w:rPr>
          <w:rFonts w:eastAsia="Times New Roman"/>
          <w:lang w:eastAsia="fr-FR"/>
        </w:rPr>
        <w:t>:</w:t>
      </w:r>
      <w:bookmarkEnd w:id="25"/>
    </w:p>
    <w:p w:rsidR="002966C2" w:rsidRPr="002966C2" w:rsidRDefault="002966C2" w:rsidP="004C55EA">
      <w:pPr>
        <w:pStyle w:val="Paragraphedeliste"/>
        <w:numPr>
          <w:ilvl w:val="0"/>
          <w:numId w:val="12"/>
        </w:numPr>
        <w:rPr>
          <w:b/>
          <w:sz w:val="28"/>
          <w:lang w:eastAsia="fr-FR"/>
        </w:rPr>
      </w:pPr>
      <w:r w:rsidRPr="002966C2">
        <w:rPr>
          <w:b/>
          <w:sz w:val="28"/>
          <w:lang w:eastAsia="fr-FR"/>
        </w:rPr>
        <w:t xml:space="preserve">Modèle : </w:t>
      </w:r>
      <w:proofErr w:type="spellStart"/>
      <w:r w:rsidRPr="002966C2">
        <w:rPr>
          <w:b/>
          <w:sz w:val="28"/>
          <w:lang w:eastAsia="fr-FR"/>
        </w:rPr>
        <w:t>TitanX</w:t>
      </w:r>
      <w:proofErr w:type="spellEnd"/>
    </w:p>
    <w:p w:rsidR="002966C2" w:rsidRPr="002966C2" w:rsidRDefault="002966C2" w:rsidP="004C55EA">
      <w:pPr>
        <w:pStyle w:val="Paragraphedeliste"/>
        <w:numPr>
          <w:ilvl w:val="0"/>
          <w:numId w:val="12"/>
        </w:numPr>
        <w:rPr>
          <w:lang w:eastAsia="fr-FR"/>
        </w:rPr>
      </w:pPr>
      <w:r w:rsidRPr="002966C2">
        <w:rPr>
          <w:lang w:eastAsia="fr-FR"/>
        </w:rPr>
        <w:t>Caractéristiques : Moteur diesel 3.0L, consommation de carburant de 9,5 L/100 km, suspension renforcée, capacité de remorquage de 3 500 kg, système de contrôle de descente.</w:t>
      </w:r>
    </w:p>
    <w:p w:rsidR="40BC7BBC" w:rsidRDefault="40BC7BBC" w:rsidP="40BC7BBC"/>
    <w:p w:rsidR="00D93A74" w:rsidRDefault="00D93A74" w:rsidP="00D93A74">
      <w:pPr>
        <w:pStyle w:val="Titre1"/>
      </w:pPr>
      <w:bookmarkStart w:id="26" w:name="_Toc137458584"/>
      <w:r>
        <w:lastRenderedPageBreak/>
        <w:t>Les ventes de pièces de rechange</w:t>
      </w:r>
    </w:p>
    <w:p w:rsidR="00D10134" w:rsidRDefault="00D10134" w:rsidP="0021721B">
      <w:pPr>
        <w:pStyle w:val="Titre2"/>
        <w:rPr>
          <w:sz w:val="24"/>
          <w:szCs w:val="24"/>
        </w:rPr>
      </w:pPr>
    </w:p>
    <w:p w:rsidR="001E0706" w:rsidRPr="001E0706" w:rsidRDefault="001E0706" w:rsidP="001E0706">
      <w:pPr>
        <w:sectPr w:rsidR="001E0706" w:rsidRPr="001E0706" w:rsidSect="00C37B7C">
          <w:pgSz w:w="11906" w:h="16838"/>
          <w:pgMar w:top="1417" w:right="849" w:bottom="1417" w:left="1417" w:header="708" w:footer="708" w:gutter="0"/>
          <w:cols w:space="708"/>
          <w:docGrid w:linePitch="360"/>
        </w:sectPr>
      </w:pPr>
    </w:p>
    <w:p w:rsidR="005378C5" w:rsidRPr="00D10134" w:rsidRDefault="00ED2156" w:rsidP="0021721B">
      <w:pPr>
        <w:pStyle w:val="Titre2"/>
        <w:rPr>
          <w:sz w:val="24"/>
          <w:szCs w:val="24"/>
        </w:rPr>
      </w:pPr>
      <w:r w:rsidRPr="00D10134">
        <w:rPr>
          <w:noProof/>
          <w:sz w:val="24"/>
          <w:szCs w:val="24"/>
          <w:lang w:eastAsia="fr-FR"/>
        </w:rPr>
        <w:drawing>
          <wp:anchor distT="0" distB="0" distL="114300" distR="114300" simplePos="0" relativeHeight="251693056" behindDoc="1" locked="0" layoutInCell="1" allowOverlap="1">
            <wp:simplePos x="0" y="0"/>
            <wp:positionH relativeFrom="margin">
              <wp:align>left</wp:align>
            </wp:positionH>
            <wp:positionV relativeFrom="paragraph">
              <wp:posOffset>191135</wp:posOffset>
            </wp:positionV>
            <wp:extent cx="635000" cy="568960"/>
            <wp:effectExtent l="0" t="0" r="0" b="2540"/>
            <wp:wrapTight wrapText="bothSides">
              <wp:wrapPolygon edited="0">
                <wp:start x="0" y="0"/>
                <wp:lineTo x="0" y="20973"/>
                <wp:lineTo x="20736" y="20973"/>
                <wp:lineTo x="20736"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flipH="1">
                      <a:off x="0" y="0"/>
                      <a:ext cx="642678" cy="576099"/>
                    </a:xfrm>
                    <a:prstGeom prst="rect">
                      <a:avLst/>
                    </a:prstGeom>
                  </pic:spPr>
                </pic:pic>
              </a:graphicData>
            </a:graphic>
          </wp:anchor>
        </w:drawing>
      </w:r>
      <w:r w:rsidR="005378C5" w:rsidRPr="00D10134">
        <w:rPr>
          <w:sz w:val="24"/>
          <w:szCs w:val="24"/>
        </w:rPr>
        <w:t>Alternateur :</w:t>
      </w:r>
    </w:p>
    <w:p w:rsidR="005378C5" w:rsidRPr="00D10134"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Alternateur </w:t>
      </w:r>
      <w:proofErr w:type="spellStart"/>
      <w:r w:rsidRPr="00D10134">
        <w:rPr>
          <w:rFonts w:ascii="Segoe UI" w:hAnsi="Segoe UI" w:cs="Segoe UI"/>
          <w:color w:val="343541"/>
        </w:rPr>
        <w:t>Alternateur</w:t>
      </w:r>
      <w:proofErr w:type="spellEnd"/>
      <w:r w:rsidRPr="00D10134">
        <w:rPr>
          <w:rFonts w:ascii="Segoe UI" w:hAnsi="Segoe UI" w:cs="Segoe UI"/>
          <w:color w:val="343541"/>
        </w:rPr>
        <w:t xml:space="preserve"> à aimant permanent </w:t>
      </w:r>
    </w:p>
    <w:p w:rsidR="005378C5" w:rsidRPr="005378C5"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5378C5">
        <w:rPr>
          <w:rFonts w:ascii="Segoe UI" w:hAnsi="Segoe UI" w:cs="Segoe UI"/>
          <w:color w:val="343541"/>
        </w:rPr>
        <w:t xml:space="preserve">Alternateur à excitation électromagnétique </w:t>
      </w:r>
    </w:p>
    <w:p w:rsidR="005378C5" w:rsidRPr="005378C5"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5378C5">
        <w:rPr>
          <w:rFonts w:ascii="Segoe UI" w:hAnsi="Segoe UI" w:cs="Segoe UI"/>
          <w:color w:val="343541"/>
        </w:rPr>
        <w:t xml:space="preserve">Alternateur à double diode </w:t>
      </w:r>
    </w:p>
    <w:p w:rsidR="00D93A74" w:rsidRPr="00D10134"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 xml:space="preserve">Alternateur à courant </w:t>
      </w:r>
      <w:proofErr w:type="spellStart"/>
      <w:r w:rsidRPr="00D10134">
        <w:rPr>
          <w:rFonts w:ascii="Segoe UI" w:hAnsi="Segoe UI" w:cs="Segoe UI"/>
          <w:color w:val="343541"/>
        </w:rPr>
        <w:t>triphas</w:t>
      </w:r>
      <w:proofErr w:type="spellEnd"/>
      <w:r w:rsidRPr="00D10134">
        <w:t>.</w:t>
      </w:r>
    </w:p>
    <w:p w:rsidR="005378C5" w:rsidRPr="00D10134" w:rsidRDefault="00ED2156" w:rsidP="00FE4B1B">
      <w:pPr>
        <w:spacing w:after="0" w:line="240" w:lineRule="auto"/>
        <w:jc w:val="left"/>
        <w:rPr>
          <w:szCs w:val="24"/>
        </w:rPr>
      </w:pPr>
      <w:r w:rsidRPr="00D10134">
        <w:rPr>
          <w:noProof/>
          <w:szCs w:val="24"/>
          <w:lang w:eastAsia="fr-FR"/>
        </w:rPr>
        <w:drawing>
          <wp:anchor distT="0" distB="0" distL="114300" distR="114300" simplePos="0" relativeHeight="251694080" behindDoc="0" locked="0" layoutInCell="1" allowOverlap="1">
            <wp:simplePos x="0" y="0"/>
            <wp:positionH relativeFrom="column">
              <wp:posOffset>-122555</wp:posOffset>
            </wp:positionH>
            <wp:positionV relativeFrom="paragraph">
              <wp:posOffset>192405</wp:posOffset>
            </wp:positionV>
            <wp:extent cx="564515" cy="575945"/>
            <wp:effectExtent l="0" t="0" r="698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64515" cy="575945"/>
                    </a:xfrm>
                    <a:prstGeom prst="rect">
                      <a:avLst/>
                    </a:prstGeom>
                  </pic:spPr>
                </pic:pic>
              </a:graphicData>
            </a:graphic>
          </wp:anchor>
        </w:drawing>
      </w:r>
    </w:p>
    <w:p w:rsidR="005378C5" w:rsidRPr="00D10134" w:rsidRDefault="005378C5" w:rsidP="00FE4B1B">
      <w:pPr>
        <w:pStyle w:val="Titre2"/>
        <w:rPr>
          <w:sz w:val="24"/>
          <w:szCs w:val="24"/>
        </w:rPr>
      </w:pPr>
      <w:r w:rsidRPr="00D10134">
        <w:rPr>
          <w:sz w:val="24"/>
          <w:szCs w:val="24"/>
        </w:rPr>
        <w:t>Kit de distribution</w:t>
      </w:r>
      <w:r w:rsidR="00ED2156" w:rsidRPr="00D10134">
        <w:rPr>
          <w:noProof/>
          <w:sz w:val="24"/>
          <w:szCs w:val="24"/>
          <w:lang w:eastAsia="fr-FR"/>
        </w:rPr>
        <w:t xml:space="preserve"> </w:t>
      </w:r>
    </w:p>
    <w:p w:rsidR="005378C5" w:rsidRPr="00D10134" w:rsidRDefault="005378C5" w:rsidP="00FE4B1B">
      <w:pPr>
        <w:pStyle w:val="NormalWeb"/>
        <w:numPr>
          <w:ilvl w:val="0"/>
          <w:numId w:val="18"/>
        </w:numPr>
        <w:spacing w:before="0" w:beforeAutospacing="0" w:after="0" w:afterAutospacing="0"/>
        <w:jc w:val="left"/>
        <w:rPr>
          <w:rFonts w:ascii="Segoe UI" w:hAnsi="Segoe UI" w:cs="Segoe UI"/>
          <w:color w:val="343541"/>
        </w:rPr>
      </w:pPr>
      <w:r w:rsidRPr="00D10134">
        <w:rPr>
          <w:rFonts w:ascii="Segoe UI" w:hAnsi="Segoe UI" w:cs="Segoe UI"/>
          <w:color w:val="343541"/>
        </w:rPr>
        <w:t>Kit de distribution à courroie</w:t>
      </w:r>
    </w:p>
    <w:p w:rsidR="005378C5" w:rsidRPr="00D10134" w:rsidRDefault="005378C5" w:rsidP="00FE4B1B">
      <w:pPr>
        <w:pStyle w:val="NormalWeb"/>
        <w:numPr>
          <w:ilvl w:val="0"/>
          <w:numId w:val="18"/>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Kit de distribution à chaîne</w:t>
      </w:r>
    </w:p>
    <w:p w:rsidR="005378C5" w:rsidRPr="00D10134" w:rsidRDefault="005378C5" w:rsidP="00FE4B1B">
      <w:pPr>
        <w:pStyle w:val="NormalWeb"/>
        <w:numPr>
          <w:ilvl w:val="0"/>
          <w:numId w:val="18"/>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Kit de distribution à pignons</w:t>
      </w:r>
    </w:p>
    <w:p w:rsidR="005378C5" w:rsidRPr="00D10134" w:rsidRDefault="005378C5" w:rsidP="00FE4B1B">
      <w:pPr>
        <w:pStyle w:val="NormalWeb"/>
        <w:spacing w:before="0" w:beforeAutospacing="0" w:after="0" w:afterAutospacing="0"/>
        <w:jc w:val="left"/>
        <w:rPr>
          <w:rFonts w:ascii="Segoe UI" w:hAnsi="Segoe UI" w:cs="Segoe UI"/>
          <w:color w:val="343541"/>
        </w:rPr>
      </w:pPr>
    </w:p>
    <w:p w:rsidR="005378C5" w:rsidRPr="00D10134" w:rsidRDefault="00ED2156" w:rsidP="00FE4B1B">
      <w:pPr>
        <w:pStyle w:val="NormalWeb"/>
        <w:spacing w:before="0" w:beforeAutospacing="0" w:after="0" w:afterAutospacing="0"/>
        <w:jc w:val="left"/>
        <w:rPr>
          <w:rFonts w:ascii="Segoe UI" w:hAnsi="Segoe UI" w:cs="Segoe UI"/>
          <w:color w:val="343541"/>
        </w:rPr>
      </w:pPr>
      <w:r w:rsidRPr="00D10134">
        <w:rPr>
          <w:noProof/>
        </w:rPr>
        <w:drawing>
          <wp:inline distT="0" distB="0" distL="0" distR="0">
            <wp:extent cx="645160" cy="357288"/>
            <wp:effectExtent l="0" t="0" r="254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665216" cy="368395"/>
                    </a:xfrm>
                    <a:prstGeom prst="rect">
                      <a:avLst/>
                    </a:prstGeom>
                  </pic:spPr>
                </pic:pic>
              </a:graphicData>
            </a:graphic>
          </wp:inline>
        </w:drawing>
      </w:r>
      <w:r w:rsidR="005378C5" w:rsidRPr="00D10134">
        <w:rPr>
          <w:rStyle w:val="Titre2Car"/>
          <w:sz w:val="24"/>
          <w:szCs w:val="24"/>
        </w:rPr>
        <w:t>Plaquettes de frein avant</w:t>
      </w:r>
    </w:p>
    <w:p w:rsidR="005378C5" w:rsidRPr="00D10134" w:rsidRDefault="005378C5" w:rsidP="00FE4B1B">
      <w:pPr>
        <w:pStyle w:val="NormalWeb"/>
        <w:numPr>
          <w:ilvl w:val="0"/>
          <w:numId w:val="19"/>
        </w:numPr>
        <w:spacing w:before="0" w:beforeAutospacing="0" w:after="0" w:afterAutospacing="0"/>
        <w:jc w:val="left"/>
        <w:rPr>
          <w:rFonts w:ascii="Segoe UI" w:hAnsi="Segoe UI" w:cs="Segoe UI"/>
          <w:color w:val="343541"/>
        </w:rPr>
      </w:pPr>
      <w:r w:rsidRPr="00D10134">
        <w:rPr>
          <w:rFonts w:ascii="Segoe UI" w:hAnsi="Segoe UI" w:cs="Segoe UI"/>
          <w:color w:val="343541"/>
        </w:rPr>
        <w:t>Plaquettes de frein en métal fritté</w:t>
      </w:r>
    </w:p>
    <w:p w:rsidR="005378C5" w:rsidRPr="00D10134" w:rsidRDefault="005378C5" w:rsidP="00FE4B1B">
      <w:pPr>
        <w:pStyle w:val="NormalWeb"/>
        <w:numPr>
          <w:ilvl w:val="0"/>
          <w:numId w:val="19"/>
        </w:numPr>
        <w:spacing w:before="0" w:beforeAutospacing="0" w:after="0" w:afterAutospacing="0"/>
        <w:jc w:val="left"/>
        <w:rPr>
          <w:rFonts w:ascii="Segoe UI" w:hAnsi="Segoe UI" w:cs="Segoe UI"/>
          <w:color w:val="343541"/>
        </w:rPr>
      </w:pPr>
      <w:r w:rsidRPr="00D10134">
        <w:rPr>
          <w:rFonts w:ascii="Segoe UI" w:hAnsi="Segoe UI" w:cs="Segoe UI"/>
          <w:color w:val="343541"/>
        </w:rPr>
        <w:t>Plaquettes de frein semi-métalliques</w:t>
      </w:r>
    </w:p>
    <w:p w:rsidR="005378C5" w:rsidRPr="00D10134" w:rsidRDefault="005378C5" w:rsidP="00FE4B1B">
      <w:pPr>
        <w:pStyle w:val="NormalWeb"/>
        <w:numPr>
          <w:ilvl w:val="0"/>
          <w:numId w:val="19"/>
        </w:numPr>
        <w:spacing w:before="0" w:beforeAutospacing="0" w:after="0" w:afterAutospacing="0"/>
        <w:jc w:val="left"/>
        <w:rPr>
          <w:rFonts w:ascii="Segoe UI" w:hAnsi="Segoe UI" w:cs="Segoe UI"/>
          <w:color w:val="343541"/>
        </w:rPr>
      </w:pPr>
      <w:r w:rsidRPr="00D10134">
        <w:rPr>
          <w:rFonts w:ascii="Segoe UI" w:hAnsi="Segoe UI" w:cs="Segoe UI"/>
          <w:color w:val="343541"/>
        </w:rPr>
        <w:t>Plaquettes de frein en céramique</w:t>
      </w: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ED2156" w:rsidP="00FE4B1B">
      <w:pPr>
        <w:pStyle w:val="Titre2"/>
        <w:rPr>
          <w:sz w:val="24"/>
          <w:szCs w:val="24"/>
        </w:rPr>
      </w:pPr>
      <w:r w:rsidRPr="00D10134">
        <w:rPr>
          <w:noProof/>
          <w:sz w:val="24"/>
          <w:szCs w:val="24"/>
          <w:lang w:eastAsia="fr-FR"/>
        </w:rPr>
        <w:drawing>
          <wp:anchor distT="0" distB="0" distL="114300" distR="114300" simplePos="0" relativeHeight="251695104" behindDoc="0" locked="0" layoutInCell="1" allowOverlap="1">
            <wp:simplePos x="0" y="0"/>
            <wp:positionH relativeFrom="margin">
              <wp:posOffset>-83820</wp:posOffset>
            </wp:positionH>
            <wp:positionV relativeFrom="paragraph">
              <wp:posOffset>187325</wp:posOffset>
            </wp:positionV>
            <wp:extent cx="434340" cy="388620"/>
            <wp:effectExtent l="0" t="0" r="381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34340" cy="388620"/>
                    </a:xfrm>
                    <a:prstGeom prst="rect">
                      <a:avLst/>
                    </a:prstGeom>
                  </pic:spPr>
                </pic:pic>
              </a:graphicData>
            </a:graphic>
          </wp:anchor>
        </w:drawing>
      </w:r>
      <w:r w:rsidR="001E6D4E" w:rsidRPr="00D10134">
        <w:rPr>
          <w:sz w:val="24"/>
          <w:szCs w:val="24"/>
        </w:rPr>
        <w:t>Batterie de voiture</w:t>
      </w:r>
    </w:p>
    <w:p w:rsidR="001E6D4E" w:rsidRPr="00D10134" w:rsidRDefault="001E6D4E" w:rsidP="00FE4B1B">
      <w:pPr>
        <w:pStyle w:val="NormalWeb"/>
        <w:numPr>
          <w:ilvl w:val="0"/>
          <w:numId w:val="17"/>
        </w:numPr>
        <w:spacing w:before="0" w:beforeAutospacing="0" w:after="0" w:afterAutospacing="0"/>
        <w:jc w:val="left"/>
        <w:rPr>
          <w:rFonts w:ascii="Segoe UI" w:hAnsi="Segoe UI" w:cs="Segoe UI"/>
          <w:color w:val="343541"/>
        </w:rPr>
      </w:pPr>
      <w:r w:rsidRPr="00D10134">
        <w:rPr>
          <w:rFonts w:ascii="Segoe UI" w:hAnsi="Segoe UI" w:cs="Segoe UI"/>
          <w:color w:val="343541"/>
        </w:rPr>
        <w:t>Batterie au plomb-acide</w:t>
      </w:r>
    </w:p>
    <w:p w:rsidR="001E6D4E" w:rsidRPr="00D10134" w:rsidRDefault="001E6D4E" w:rsidP="00FE4B1B">
      <w:pPr>
        <w:pStyle w:val="NormalWeb"/>
        <w:numPr>
          <w:ilvl w:val="0"/>
          <w:numId w:val="17"/>
        </w:numPr>
        <w:spacing w:before="0" w:beforeAutospacing="0" w:after="0" w:afterAutospacing="0"/>
        <w:jc w:val="left"/>
        <w:rPr>
          <w:rFonts w:ascii="Segoe UI" w:hAnsi="Segoe UI" w:cs="Segoe UI"/>
          <w:color w:val="343541"/>
        </w:rPr>
      </w:pPr>
      <w:r w:rsidRPr="00D10134">
        <w:rPr>
          <w:rFonts w:ascii="Segoe UI" w:hAnsi="Segoe UI" w:cs="Segoe UI"/>
          <w:color w:val="343541"/>
        </w:rPr>
        <w:t>Batterie AGM (Absorbent Glass Mat)</w:t>
      </w:r>
    </w:p>
    <w:p w:rsidR="001E6D4E" w:rsidRPr="00D10134" w:rsidRDefault="001E6D4E" w:rsidP="00FE4B1B">
      <w:pPr>
        <w:pStyle w:val="NormalWeb"/>
        <w:numPr>
          <w:ilvl w:val="0"/>
          <w:numId w:val="17"/>
        </w:numPr>
        <w:spacing w:before="0" w:beforeAutospacing="0" w:after="0" w:afterAutospacing="0"/>
        <w:jc w:val="left"/>
        <w:rPr>
          <w:rFonts w:ascii="Segoe UI" w:hAnsi="Segoe UI" w:cs="Segoe UI"/>
          <w:color w:val="343541"/>
        </w:rPr>
      </w:pPr>
      <w:r w:rsidRPr="00D10134">
        <w:rPr>
          <w:rFonts w:ascii="Segoe UI" w:hAnsi="Segoe UI" w:cs="Segoe UI"/>
          <w:color w:val="343541"/>
        </w:rPr>
        <w:t>Batterie au lithium-ion</w:t>
      </w: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ED2156" w:rsidP="00FE4B1B">
      <w:pPr>
        <w:pStyle w:val="Titre2"/>
        <w:rPr>
          <w:sz w:val="24"/>
          <w:szCs w:val="24"/>
        </w:rPr>
      </w:pPr>
      <w:r w:rsidRPr="00D10134">
        <w:rPr>
          <w:noProof/>
          <w:sz w:val="24"/>
          <w:szCs w:val="24"/>
          <w:lang w:eastAsia="fr-FR"/>
        </w:rPr>
        <w:drawing>
          <wp:anchor distT="0" distB="0" distL="114300" distR="114300" simplePos="0" relativeHeight="251696128" behindDoc="0" locked="0" layoutInCell="1" allowOverlap="1">
            <wp:simplePos x="0" y="0"/>
            <wp:positionH relativeFrom="column">
              <wp:posOffset>-112395</wp:posOffset>
            </wp:positionH>
            <wp:positionV relativeFrom="paragraph">
              <wp:posOffset>210185</wp:posOffset>
            </wp:positionV>
            <wp:extent cx="436880" cy="477998"/>
            <wp:effectExtent l="0" t="0" r="127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36880" cy="477998"/>
                    </a:xfrm>
                    <a:prstGeom prst="rect">
                      <a:avLst/>
                    </a:prstGeom>
                  </pic:spPr>
                </pic:pic>
              </a:graphicData>
            </a:graphic>
          </wp:anchor>
        </w:drawing>
      </w:r>
      <w:r w:rsidR="001E6D4E" w:rsidRPr="00D10134">
        <w:rPr>
          <w:sz w:val="24"/>
          <w:szCs w:val="24"/>
        </w:rPr>
        <w:t>Radiateur de refroidissement</w:t>
      </w:r>
    </w:p>
    <w:p w:rsidR="001E6D4E" w:rsidRPr="00D10134" w:rsidRDefault="001E6D4E" w:rsidP="00FE4B1B">
      <w:pPr>
        <w:pStyle w:val="NormalWeb"/>
        <w:numPr>
          <w:ilvl w:val="0"/>
          <w:numId w:val="20"/>
        </w:numPr>
        <w:spacing w:before="0" w:beforeAutospacing="0" w:after="0" w:afterAutospacing="0"/>
        <w:jc w:val="left"/>
        <w:rPr>
          <w:rFonts w:ascii="Segoe UI" w:hAnsi="Segoe UI" w:cs="Segoe UI"/>
          <w:color w:val="343541"/>
        </w:rPr>
      </w:pPr>
      <w:r w:rsidRPr="00D10134">
        <w:rPr>
          <w:rFonts w:ascii="Segoe UI" w:hAnsi="Segoe UI" w:cs="Segoe UI"/>
          <w:color w:val="343541"/>
        </w:rPr>
        <w:t>Radiateur en aluminium</w:t>
      </w:r>
    </w:p>
    <w:p w:rsidR="001E6D4E" w:rsidRDefault="001E6D4E" w:rsidP="00FE4B1B">
      <w:pPr>
        <w:pStyle w:val="NormalWeb"/>
        <w:numPr>
          <w:ilvl w:val="0"/>
          <w:numId w:val="20"/>
        </w:numPr>
        <w:spacing w:before="0" w:beforeAutospacing="0" w:after="0" w:afterAutospacing="0"/>
        <w:jc w:val="left"/>
        <w:rPr>
          <w:rFonts w:ascii="Segoe UI" w:hAnsi="Segoe UI" w:cs="Segoe UI"/>
          <w:color w:val="343541"/>
        </w:rPr>
      </w:pPr>
      <w:r w:rsidRPr="00D10134">
        <w:rPr>
          <w:rFonts w:ascii="Segoe UI" w:hAnsi="Segoe UI" w:cs="Segoe UI"/>
          <w:color w:val="343541"/>
        </w:rPr>
        <w:t>Radiateur en cuivre</w:t>
      </w:r>
    </w:p>
    <w:p w:rsidR="00D10134" w:rsidRPr="00D10134" w:rsidRDefault="00D10134" w:rsidP="00FE4B1B">
      <w:pPr>
        <w:pStyle w:val="NormalWeb"/>
        <w:numPr>
          <w:ilvl w:val="0"/>
          <w:numId w:val="20"/>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Radiateur en plastique-aluminium</w:t>
      </w:r>
    </w:p>
    <w:p w:rsidR="00D10134" w:rsidRDefault="00D10134" w:rsidP="00FE4B1B">
      <w:pPr>
        <w:pStyle w:val="NormalWeb"/>
        <w:spacing w:before="0" w:beforeAutospacing="0" w:after="0" w:afterAutospacing="0"/>
        <w:ind w:left="360"/>
        <w:jc w:val="left"/>
        <w:rPr>
          <w:rFonts w:ascii="Segoe UI" w:hAnsi="Segoe UI" w:cs="Segoe UI"/>
          <w:color w:val="343541"/>
        </w:rPr>
      </w:pPr>
    </w:p>
    <w:p w:rsidR="00D10134" w:rsidRPr="00D10134" w:rsidRDefault="00D10134" w:rsidP="00FE4B1B">
      <w:pPr>
        <w:pStyle w:val="NormalWeb"/>
        <w:spacing w:before="0" w:beforeAutospacing="0" w:after="0" w:afterAutospacing="0"/>
        <w:ind w:left="360"/>
        <w:jc w:val="left"/>
        <w:rPr>
          <w:rFonts w:ascii="Segoe UI" w:hAnsi="Segoe UI" w:cs="Segoe UI"/>
          <w:color w:val="343541"/>
        </w:rPr>
      </w:pP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1E6D4E" w:rsidP="00FE4B1B">
      <w:pPr>
        <w:pStyle w:val="Titre2"/>
        <w:ind w:left="709"/>
        <w:rPr>
          <w:sz w:val="24"/>
          <w:szCs w:val="24"/>
        </w:rPr>
      </w:pPr>
      <w:r w:rsidRPr="00D10134">
        <w:rPr>
          <w:sz w:val="24"/>
          <w:szCs w:val="24"/>
        </w:rPr>
        <w:t>Pompe à carburant</w:t>
      </w:r>
    </w:p>
    <w:p w:rsidR="001E6D4E" w:rsidRPr="00D10134" w:rsidRDefault="00D10134" w:rsidP="00FE4B1B">
      <w:pPr>
        <w:pStyle w:val="NormalWeb"/>
        <w:numPr>
          <w:ilvl w:val="0"/>
          <w:numId w:val="21"/>
        </w:numPr>
        <w:spacing w:before="0" w:beforeAutospacing="0" w:after="0" w:afterAutospacing="0"/>
        <w:jc w:val="left"/>
        <w:rPr>
          <w:rFonts w:ascii="Segoe UI" w:hAnsi="Segoe UI" w:cs="Segoe UI"/>
          <w:color w:val="343541"/>
        </w:rPr>
      </w:pPr>
      <w:r w:rsidRPr="00D10134">
        <w:rPr>
          <w:noProof/>
        </w:rPr>
        <w:drawing>
          <wp:anchor distT="0" distB="0" distL="114300" distR="114300" simplePos="0" relativeHeight="251697152" behindDoc="0" locked="0" layoutInCell="1" allowOverlap="1">
            <wp:simplePos x="0" y="0"/>
            <wp:positionH relativeFrom="margin">
              <wp:posOffset>3130550</wp:posOffset>
            </wp:positionH>
            <wp:positionV relativeFrom="paragraph">
              <wp:posOffset>5080</wp:posOffset>
            </wp:positionV>
            <wp:extent cx="603885" cy="317500"/>
            <wp:effectExtent l="0" t="0" r="5715" b="635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03885" cy="317500"/>
                    </a:xfrm>
                    <a:prstGeom prst="rect">
                      <a:avLst/>
                    </a:prstGeom>
                  </pic:spPr>
                </pic:pic>
              </a:graphicData>
            </a:graphic>
          </wp:anchor>
        </w:drawing>
      </w:r>
      <w:r w:rsidR="001E6D4E" w:rsidRPr="00D10134">
        <w:rPr>
          <w:rFonts w:ascii="Segoe UI" w:hAnsi="Segoe UI" w:cs="Segoe UI"/>
          <w:color w:val="343541"/>
        </w:rPr>
        <w:t>Pompe à carburant électrique en ligne</w:t>
      </w:r>
    </w:p>
    <w:p w:rsidR="001E6D4E" w:rsidRPr="00D10134" w:rsidRDefault="001E6D4E" w:rsidP="00FE4B1B">
      <w:pPr>
        <w:pStyle w:val="NormalWeb"/>
        <w:numPr>
          <w:ilvl w:val="0"/>
          <w:numId w:val="21"/>
        </w:numPr>
        <w:spacing w:before="0" w:beforeAutospacing="0" w:after="0" w:afterAutospacing="0"/>
        <w:jc w:val="left"/>
        <w:rPr>
          <w:rFonts w:ascii="Segoe UI" w:hAnsi="Segoe UI" w:cs="Segoe UI"/>
          <w:color w:val="343541"/>
        </w:rPr>
      </w:pPr>
      <w:r w:rsidRPr="00D10134">
        <w:rPr>
          <w:rFonts w:ascii="Segoe UI" w:hAnsi="Segoe UI" w:cs="Segoe UI"/>
          <w:color w:val="343541"/>
        </w:rPr>
        <w:t>Pompe à carburant mécanique</w:t>
      </w:r>
    </w:p>
    <w:p w:rsidR="001E6D4E" w:rsidRPr="00D10134" w:rsidRDefault="001E6D4E" w:rsidP="00FE4B1B">
      <w:pPr>
        <w:pStyle w:val="NormalWeb"/>
        <w:numPr>
          <w:ilvl w:val="0"/>
          <w:numId w:val="21"/>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Pompe à carburant à haute pression</w:t>
      </w: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D10134" w:rsidP="00FE4B1B">
      <w:pPr>
        <w:pStyle w:val="Titre2"/>
        <w:ind w:left="708"/>
        <w:rPr>
          <w:sz w:val="24"/>
          <w:szCs w:val="24"/>
        </w:rPr>
      </w:pPr>
      <w:r w:rsidRPr="00D10134">
        <w:rPr>
          <w:noProof/>
          <w:sz w:val="24"/>
          <w:szCs w:val="24"/>
          <w:lang w:eastAsia="fr-FR"/>
        </w:rPr>
        <w:drawing>
          <wp:anchor distT="0" distB="0" distL="114300" distR="114300" simplePos="0" relativeHeight="251698176" behindDoc="0" locked="0" layoutInCell="1" allowOverlap="1">
            <wp:simplePos x="0" y="0"/>
            <wp:positionH relativeFrom="margin">
              <wp:posOffset>3373120</wp:posOffset>
            </wp:positionH>
            <wp:positionV relativeFrom="paragraph">
              <wp:posOffset>187960</wp:posOffset>
            </wp:positionV>
            <wp:extent cx="597535" cy="411480"/>
            <wp:effectExtent l="0" t="0" r="0" b="7620"/>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97535" cy="411480"/>
                    </a:xfrm>
                    <a:prstGeom prst="rect">
                      <a:avLst/>
                    </a:prstGeom>
                  </pic:spPr>
                </pic:pic>
              </a:graphicData>
            </a:graphic>
          </wp:anchor>
        </w:drawing>
      </w:r>
      <w:r w:rsidR="001E6D4E" w:rsidRPr="00D10134">
        <w:rPr>
          <w:sz w:val="24"/>
          <w:szCs w:val="24"/>
        </w:rPr>
        <w:t>Démarreur</w:t>
      </w:r>
    </w:p>
    <w:p w:rsidR="001E6D4E" w:rsidRPr="000064BE" w:rsidRDefault="001E6D4E" w:rsidP="00FE4B1B">
      <w:pPr>
        <w:pStyle w:val="NormalWeb"/>
        <w:numPr>
          <w:ilvl w:val="0"/>
          <w:numId w:val="22"/>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Démarreur à engrenages</w:t>
      </w:r>
    </w:p>
    <w:p w:rsidR="001E6D4E" w:rsidRPr="000064BE" w:rsidRDefault="001E6D4E" w:rsidP="00FE4B1B">
      <w:pPr>
        <w:pStyle w:val="NormalWeb"/>
        <w:numPr>
          <w:ilvl w:val="0"/>
          <w:numId w:val="22"/>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 xml:space="preserve">Démarreur </w:t>
      </w:r>
      <w:proofErr w:type="spellStart"/>
      <w:r w:rsidRPr="000064BE">
        <w:rPr>
          <w:rFonts w:ascii="Segoe UI" w:hAnsi="Segoe UI" w:cs="Segoe UI"/>
          <w:color w:val="343541"/>
        </w:rPr>
        <w:t>à</w:t>
      </w:r>
      <w:proofErr w:type="spellEnd"/>
      <w:r w:rsidRPr="000064BE">
        <w:rPr>
          <w:rFonts w:ascii="Segoe UI" w:hAnsi="Segoe UI" w:cs="Segoe UI"/>
          <w:color w:val="343541"/>
        </w:rPr>
        <w:t xml:space="preserve"> pignon décalé</w:t>
      </w:r>
    </w:p>
    <w:p w:rsidR="001E6D4E" w:rsidRPr="000064BE" w:rsidRDefault="001E6D4E" w:rsidP="00FE4B1B">
      <w:pPr>
        <w:pStyle w:val="NormalWeb"/>
        <w:numPr>
          <w:ilvl w:val="0"/>
          <w:numId w:val="22"/>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Démarreur à commande directe (démarreur sans engrenage)</w:t>
      </w:r>
    </w:p>
    <w:p w:rsidR="00ED2156" w:rsidRPr="00D10134" w:rsidRDefault="00ED2156" w:rsidP="00FE4B1B">
      <w:pPr>
        <w:pStyle w:val="NormalWeb"/>
        <w:spacing w:before="0" w:beforeAutospacing="0" w:after="0" w:afterAutospacing="0"/>
        <w:jc w:val="left"/>
        <w:rPr>
          <w:rFonts w:ascii="Segoe UI" w:hAnsi="Segoe UI" w:cs="Segoe UI"/>
          <w:color w:val="374151"/>
          <w:shd w:val="clear" w:color="auto" w:fill="F7F7F8"/>
        </w:rPr>
      </w:pPr>
    </w:p>
    <w:p w:rsidR="00ED2156" w:rsidRPr="00D10134" w:rsidRDefault="00D10134" w:rsidP="00FE4B1B">
      <w:pPr>
        <w:ind w:left="708"/>
        <w:rPr>
          <w:szCs w:val="24"/>
        </w:rPr>
      </w:pPr>
      <w:r w:rsidRPr="00D10134">
        <w:rPr>
          <w:rStyle w:val="Titre2Car"/>
          <w:noProof/>
          <w:sz w:val="24"/>
          <w:szCs w:val="24"/>
          <w:lang w:eastAsia="fr-FR"/>
        </w:rPr>
        <w:drawing>
          <wp:anchor distT="0" distB="0" distL="114300" distR="114300" simplePos="0" relativeHeight="251700224" behindDoc="0" locked="0" layoutInCell="1" allowOverlap="1">
            <wp:simplePos x="0" y="0"/>
            <wp:positionH relativeFrom="margin">
              <wp:posOffset>3378200</wp:posOffset>
            </wp:positionH>
            <wp:positionV relativeFrom="paragraph">
              <wp:posOffset>167640</wp:posOffset>
            </wp:positionV>
            <wp:extent cx="675640" cy="476250"/>
            <wp:effectExtent l="0" t="0" r="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675640" cy="476250"/>
                    </a:xfrm>
                    <a:prstGeom prst="rect">
                      <a:avLst/>
                    </a:prstGeom>
                  </pic:spPr>
                </pic:pic>
              </a:graphicData>
            </a:graphic>
          </wp:anchor>
        </w:drawing>
      </w:r>
      <w:r w:rsidR="00ED2156" w:rsidRPr="00D10134">
        <w:rPr>
          <w:rStyle w:val="Titre2Car"/>
          <w:sz w:val="24"/>
          <w:szCs w:val="24"/>
        </w:rPr>
        <w:t>Bobine d'allumage</w:t>
      </w:r>
    </w:p>
    <w:p w:rsidR="00ED2156" w:rsidRPr="000064BE" w:rsidRDefault="00ED2156" w:rsidP="00FE4B1B">
      <w:pPr>
        <w:pStyle w:val="NormalWeb"/>
        <w:numPr>
          <w:ilvl w:val="0"/>
          <w:numId w:val="23"/>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Bobine d'allumage conventionnelle</w:t>
      </w:r>
    </w:p>
    <w:p w:rsidR="00ED2156" w:rsidRPr="000064BE" w:rsidRDefault="00ED2156" w:rsidP="00FE4B1B">
      <w:pPr>
        <w:pStyle w:val="NormalWeb"/>
        <w:numPr>
          <w:ilvl w:val="0"/>
          <w:numId w:val="23"/>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Bobine d'allumage à étincelle perdue (DIS - Direct Ignition System)</w:t>
      </w:r>
    </w:p>
    <w:p w:rsidR="00ED2156" w:rsidRPr="000064BE" w:rsidRDefault="00ED2156" w:rsidP="00FE4B1B">
      <w:pPr>
        <w:pStyle w:val="NormalWeb"/>
        <w:numPr>
          <w:ilvl w:val="0"/>
          <w:numId w:val="23"/>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Bobine d'allumage à bobine double (</w:t>
      </w:r>
      <w:proofErr w:type="spellStart"/>
      <w:r w:rsidRPr="000064BE">
        <w:rPr>
          <w:rFonts w:ascii="Segoe UI" w:hAnsi="Segoe UI" w:cs="Segoe UI"/>
          <w:color w:val="343541"/>
        </w:rPr>
        <w:t>coil</w:t>
      </w:r>
      <w:proofErr w:type="spellEnd"/>
      <w:r w:rsidRPr="000064BE">
        <w:rPr>
          <w:rFonts w:ascii="Segoe UI" w:hAnsi="Segoe UI" w:cs="Segoe UI"/>
          <w:color w:val="343541"/>
        </w:rPr>
        <w:t>-on-plug)</w:t>
      </w:r>
    </w:p>
    <w:p w:rsidR="00ED2156" w:rsidRPr="00D10134" w:rsidRDefault="00ED2156" w:rsidP="00FE4B1B">
      <w:pPr>
        <w:pStyle w:val="NormalWeb"/>
        <w:spacing w:before="0" w:beforeAutospacing="0" w:after="0" w:afterAutospacing="0"/>
        <w:jc w:val="left"/>
        <w:rPr>
          <w:rFonts w:ascii="Segoe UI" w:hAnsi="Segoe UI" w:cs="Segoe UI"/>
          <w:color w:val="374151"/>
          <w:shd w:val="clear" w:color="auto" w:fill="F7F7F8"/>
        </w:rPr>
      </w:pPr>
    </w:p>
    <w:p w:rsidR="00ED2156" w:rsidRPr="00D10134" w:rsidRDefault="0021721B" w:rsidP="00FE4B1B">
      <w:pPr>
        <w:pStyle w:val="Titre2"/>
        <w:rPr>
          <w:sz w:val="24"/>
          <w:szCs w:val="24"/>
        </w:rPr>
      </w:pPr>
      <w:r w:rsidRPr="00D10134">
        <w:rPr>
          <w:noProof/>
          <w:sz w:val="24"/>
          <w:szCs w:val="24"/>
          <w:lang w:eastAsia="fr-FR"/>
        </w:rPr>
        <w:drawing>
          <wp:anchor distT="0" distB="0" distL="114300" distR="114300" simplePos="0" relativeHeight="251701248" behindDoc="0" locked="0" layoutInCell="1" allowOverlap="1">
            <wp:simplePos x="0" y="0"/>
            <wp:positionH relativeFrom="column">
              <wp:posOffset>-46355</wp:posOffset>
            </wp:positionH>
            <wp:positionV relativeFrom="paragraph">
              <wp:posOffset>147955</wp:posOffset>
            </wp:positionV>
            <wp:extent cx="608000" cy="474345"/>
            <wp:effectExtent l="0" t="0" r="1905" b="1905"/>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608000" cy="474345"/>
                    </a:xfrm>
                    <a:prstGeom prst="rect">
                      <a:avLst/>
                    </a:prstGeom>
                  </pic:spPr>
                </pic:pic>
              </a:graphicData>
            </a:graphic>
          </wp:anchor>
        </w:drawing>
      </w:r>
      <w:r w:rsidR="00ED2156" w:rsidRPr="00D10134">
        <w:rPr>
          <w:sz w:val="24"/>
          <w:szCs w:val="24"/>
        </w:rPr>
        <w:t>Joint de culasse</w:t>
      </w:r>
    </w:p>
    <w:p w:rsidR="00ED2156" w:rsidRPr="000064BE" w:rsidRDefault="00ED2156" w:rsidP="000064BE">
      <w:pPr>
        <w:pStyle w:val="NormalWeb"/>
        <w:numPr>
          <w:ilvl w:val="0"/>
          <w:numId w:val="27"/>
        </w:numPr>
        <w:spacing w:before="0" w:beforeAutospacing="0" w:after="0" w:afterAutospacing="0"/>
        <w:jc w:val="left"/>
        <w:rPr>
          <w:rFonts w:ascii="Segoe UI" w:hAnsi="Segoe UI" w:cs="Segoe UI"/>
          <w:color w:val="343541"/>
        </w:rPr>
      </w:pPr>
      <w:r w:rsidRPr="000064BE">
        <w:rPr>
          <w:rFonts w:ascii="Segoe UI" w:hAnsi="Segoe UI" w:cs="Segoe UI"/>
          <w:color w:val="343541"/>
        </w:rPr>
        <w:t>Joint de culasse en métal composite</w:t>
      </w:r>
    </w:p>
    <w:p w:rsidR="00ED2156" w:rsidRPr="000064BE" w:rsidRDefault="00ED2156" w:rsidP="000064BE">
      <w:pPr>
        <w:pStyle w:val="NormalWeb"/>
        <w:numPr>
          <w:ilvl w:val="0"/>
          <w:numId w:val="27"/>
        </w:numPr>
        <w:spacing w:before="0" w:beforeAutospacing="0" w:after="0" w:afterAutospacing="0"/>
        <w:jc w:val="left"/>
        <w:rPr>
          <w:rFonts w:ascii="Segoe UI" w:hAnsi="Segoe UI" w:cs="Segoe UI"/>
          <w:color w:val="343541"/>
        </w:rPr>
      </w:pPr>
      <w:r w:rsidRPr="000064BE">
        <w:rPr>
          <w:rFonts w:ascii="Segoe UI" w:hAnsi="Segoe UI" w:cs="Segoe UI"/>
          <w:color w:val="343541"/>
        </w:rPr>
        <w:t>Joint de culasse en graphite</w:t>
      </w:r>
    </w:p>
    <w:p w:rsidR="00ED2156" w:rsidRPr="000064BE" w:rsidRDefault="00ED2156" w:rsidP="000064BE">
      <w:pPr>
        <w:pStyle w:val="NormalWeb"/>
        <w:numPr>
          <w:ilvl w:val="0"/>
          <w:numId w:val="27"/>
        </w:numPr>
        <w:spacing w:before="0" w:beforeAutospacing="0" w:after="0" w:afterAutospacing="0"/>
        <w:jc w:val="left"/>
        <w:rPr>
          <w:rFonts w:ascii="Segoe UI" w:hAnsi="Segoe UI" w:cs="Segoe UI"/>
          <w:color w:val="343541"/>
        </w:rPr>
      </w:pPr>
      <w:r w:rsidRPr="000064BE">
        <w:rPr>
          <w:rFonts w:ascii="Segoe UI" w:hAnsi="Segoe UI" w:cs="Segoe UI"/>
          <w:color w:val="343541"/>
        </w:rPr>
        <w:t>Joint de culasse en caoutchouc</w:t>
      </w:r>
    </w:p>
    <w:p w:rsidR="00D10134" w:rsidRDefault="00D10134" w:rsidP="00FE4B1B">
      <w:pPr>
        <w:pStyle w:val="NormalWeb"/>
        <w:spacing w:before="0" w:beforeAutospacing="0" w:after="0" w:afterAutospacing="0"/>
        <w:jc w:val="left"/>
        <w:rPr>
          <w:rFonts w:ascii="Segoe UI" w:hAnsi="Segoe UI" w:cs="Segoe UI"/>
          <w:color w:val="374151"/>
          <w:shd w:val="clear" w:color="auto" w:fill="F7F7F8"/>
        </w:rPr>
        <w:sectPr w:rsidR="00D10134" w:rsidSect="00D10134">
          <w:type w:val="continuous"/>
          <w:pgSz w:w="11906" w:h="16838"/>
          <w:pgMar w:top="1417" w:right="1417" w:bottom="1417" w:left="1417" w:header="708" w:footer="708" w:gutter="0"/>
          <w:cols w:num="2" w:sep="1" w:space="709"/>
          <w:docGrid w:linePitch="360"/>
        </w:sectPr>
      </w:pPr>
    </w:p>
    <w:p w:rsidR="00ED2156" w:rsidRDefault="00ED2156" w:rsidP="00FE4B1B">
      <w:pPr>
        <w:pStyle w:val="NormalWeb"/>
        <w:spacing w:before="0" w:beforeAutospacing="0" w:after="0" w:afterAutospacing="0"/>
        <w:jc w:val="left"/>
        <w:rPr>
          <w:rFonts w:ascii="Segoe UI" w:hAnsi="Segoe UI" w:cs="Segoe UI"/>
          <w:color w:val="374151"/>
          <w:shd w:val="clear" w:color="auto" w:fill="F7F7F8"/>
        </w:rPr>
      </w:pPr>
    </w:p>
    <w:p w:rsidR="001E6D4E" w:rsidRPr="005378C5" w:rsidRDefault="001E6D4E" w:rsidP="00FE4B1B">
      <w:pPr>
        <w:pStyle w:val="NormalWeb"/>
        <w:spacing w:before="0" w:beforeAutospacing="0" w:after="0" w:afterAutospacing="0"/>
        <w:jc w:val="left"/>
        <w:rPr>
          <w:rFonts w:ascii="Segoe UI" w:hAnsi="Segoe UI" w:cs="Segoe UI"/>
          <w:color w:val="343541"/>
        </w:rPr>
      </w:pPr>
    </w:p>
    <w:p w:rsidR="005378C5" w:rsidRPr="00D93A74" w:rsidRDefault="005378C5" w:rsidP="00FE4B1B"/>
    <w:p w:rsidR="00BC3FF0" w:rsidRDefault="00BC3FF0" w:rsidP="00A031B2">
      <w:pPr>
        <w:pStyle w:val="Titre1"/>
      </w:pPr>
      <w:r w:rsidRPr="00A031B2">
        <w:t>Les objectifs</w:t>
      </w:r>
      <w:bookmarkEnd w:id="26"/>
    </w:p>
    <w:p w:rsidR="00B35B50" w:rsidRPr="00B35B50" w:rsidRDefault="00B35B50" w:rsidP="00B35B50"/>
    <w:p w:rsidR="00BC3FF0" w:rsidRPr="00BC3FF0" w:rsidRDefault="00A5091C" w:rsidP="40BC7BBC">
      <w:pPr>
        <w:rPr>
          <w:rFonts w:eastAsia="Times New Roman" w:cs="Times New Roman"/>
          <w:color w:val="374151"/>
          <w:szCs w:val="24"/>
          <w:lang w:eastAsia="fr-FR"/>
        </w:rPr>
      </w:pPr>
      <w:proofErr w:type="spellStart"/>
      <w:r>
        <w:lastRenderedPageBreak/>
        <w:t>ProDrive</w:t>
      </w:r>
      <w:proofErr w:type="spellEnd"/>
      <w:r w:rsidR="00BC3FF0">
        <w:t xml:space="preserve"> cherche à atteindre </w:t>
      </w:r>
      <w:r w:rsidR="00A031B2">
        <w:t xml:space="preserve">les objectifs ci-dessous </w:t>
      </w:r>
      <w:r w:rsidR="00BC3FF0">
        <w:t>:</w:t>
      </w:r>
      <w:r w:rsidR="00A031B2" w:rsidRPr="00A031B2">
        <w:rPr>
          <w:noProof/>
          <w:lang w:eastAsia="fr-FR"/>
        </w:rPr>
        <w:t xml:space="preserve"> </w:t>
      </w:r>
    </w:p>
    <w:p w:rsidR="00BC3FF0" w:rsidRPr="00A031B2" w:rsidRDefault="00A031B2" w:rsidP="00B35B50">
      <w:pPr>
        <w:pStyle w:val="Paragraphedeliste"/>
        <w:numPr>
          <w:ilvl w:val="0"/>
          <w:numId w:val="26"/>
        </w:numPr>
        <w:rPr>
          <w:rFonts w:eastAsia="Times New Roman" w:cs="Times New Roman"/>
          <w:color w:val="374151"/>
          <w:szCs w:val="24"/>
          <w:lang w:eastAsia="fr-FR"/>
        </w:rPr>
      </w:pPr>
      <w:r>
        <w:rPr>
          <w:noProof/>
          <w:lang w:eastAsia="fr-FR"/>
        </w:rPr>
        <w:drawing>
          <wp:anchor distT="0" distB="0" distL="114300" distR="114300" simplePos="0" relativeHeight="251689984" behindDoc="0" locked="0" layoutInCell="1" allowOverlap="1">
            <wp:simplePos x="0" y="0"/>
            <wp:positionH relativeFrom="margin">
              <wp:posOffset>3556635</wp:posOffset>
            </wp:positionH>
            <wp:positionV relativeFrom="paragraph">
              <wp:posOffset>7620</wp:posOffset>
            </wp:positionV>
            <wp:extent cx="2191385" cy="1362075"/>
            <wp:effectExtent l="0" t="0" r="0" b="9525"/>
            <wp:wrapSquare wrapText="bothSides"/>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2191385" cy="1362075"/>
                    </a:xfrm>
                    <a:prstGeom prst="rect">
                      <a:avLst/>
                    </a:prstGeom>
                  </pic:spPr>
                </pic:pic>
              </a:graphicData>
            </a:graphic>
          </wp:anchor>
        </w:drawing>
      </w:r>
      <w:r w:rsidR="00BC3FF0">
        <w:t>Aug</w:t>
      </w:r>
      <w:r>
        <w:t>mentation des ventes annuelles</w:t>
      </w:r>
      <w:r w:rsidR="00BC3FF0">
        <w:t xml:space="preserve">. </w:t>
      </w:r>
    </w:p>
    <w:p w:rsidR="00BC3FF0" w:rsidRPr="00A031B2" w:rsidRDefault="00BC3FF0" w:rsidP="00B35B50">
      <w:pPr>
        <w:pStyle w:val="Paragraphedeliste"/>
        <w:numPr>
          <w:ilvl w:val="0"/>
          <w:numId w:val="26"/>
        </w:numPr>
        <w:rPr>
          <w:rFonts w:eastAsia="Times New Roman" w:cs="Times New Roman"/>
          <w:color w:val="374151"/>
          <w:szCs w:val="24"/>
          <w:lang w:eastAsia="fr-FR"/>
        </w:rPr>
      </w:pPr>
      <w:r>
        <w:t>Expansion du réseau de distribution.</w:t>
      </w:r>
    </w:p>
    <w:p w:rsidR="00BC3FF0" w:rsidRPr="00A031B2" w:rsidRDefault="00BC3FF0" w:rsidP="00B35B50">
      <w:pPr>
        <w:pStyle w:val="Paragraphedeliste"/>
        <w:numPr>
          <w:ilvl w:val="0"/>
          <w:numId w:val="26"/>
        </w:numPr>
        <w:rPr>
          <w:rFonts w:eastAsia="Times New Roman" w:cs="Times New Roman"/>
          <w:color w:val="374151"/>
          <w:szCs w:val="24"/>
          <w:lang w:eastAsia="fr-FR"/>
        </w:rPr>
      </w:pPr>
      <w:r>
        <w:t>Fidélisation de la clientèle.</w:t>
      </w:r>
    </w:p>
    <w:p w:rsidR="00BC3FF0" w:rsidRPr="00A031B2" w:rsidRDefault="00BC3FF0" w:rsidP="00B35B50">
      <w:pPr>
        <w:pStyle w:val="Paragraphedeliste"/>
        <w:numPr>
          <w:ilvl w:val="0"/>
          <w:numId w:val="26"/>
        </w:numPr>
        <w:rPr>
          <w:rFonts w:eastAsia="Times New Roman" w:cs="Times New Roman"/>
          <w:color w:val="374151"/>
          <w:szCs w:val="24"/>
          <w:lang w:eastAsia="fr-FR"/>
        </w:rPr>
      </w:pPr>
      <w:r>
        <w:t>Pénétration de nouveaux segments de marché.</w:t>
      </w:r>
    </w:p>
    <w:p w:rsidR="00BC3FF0" w:rsidRPr="00A031B2" w:rsidRDefault="00BC3FF0" w:rsidP="00B35B50">
      <w:pPr>
        <w:pStyle w:val="Paragraphedeliste"/>
        <w:numPr>
          <w:ilvl w:val="0"/>
          <w:numId w:val="26"/>
        </w:numPr>
        <w:rPr>
          <w:rFonts w:eastAsia="Times New Roman" w:cs="Times New Roman"/>
          <w:color w:val="374151"/>
          <w:szCs w:val="24"/>
          <w:lang w:eastAsia="fr-FR"/>
        </w:rPr>
      </w:pPr>
      <w:r>
        <w:t>Lancement de nouveaux modèles de véhicules.</w:t>
      </w:r>
    </w:p>
    <w:p w:rsidR="00A031B2" w:rsidRPr="00A031B2" w:rsidRDefault="00BC3FF0" w:rsidP="00B35B50">
      <w:pPr>
        <w:pStyle w:val="Paragraphedeliste"/>
        <w:numPr>
          <w:ilvl w:val="0"/>
          <w:numId w:val="26"/>
        </w:numPr>
        <w:rPr>
          <w:rFonts w:eastAsia="Times New Roman" w:cs="Times New Roman"/>
          <w:color w:val="374151"/>
          <w:szCs w:val="24"/>
          <w:lang w:eastAsia="fr-FR"/>
        </w:rPr>
      </w:pPr>
      <w:r>
        <w:t xml:space="preserve">Notoriété de la marque </w:t>
      </w:r>
    </w:p>
    <w:p w:rsidR="00A031B2" w:rsidRPr="00A031B2" w:rsidRDefault="00A031B2" w:rsidP="00A031B2">
      <w:pPr>
        <w:pStyle w:val="Paragraphedeliste"/>
        <w:rPr>
          <w:rFonts w:eastAsia="Times New Roman" w:cs="Times New Roman"/>
          <w:color w:val="374151"/>
          <w:szCs w:val="24"/>
          <w:lang w:eastAsia="fr-FR"/>
        </w:rPr>
      </w:pPr>
    </w:p>
    <w:p w:rsidR="00BC3FF0" w:rsidRPr="0013076C" w:rsidRDefault="007C633F" w:rsidP="00A031B2">
      <w:pPr>
        <w:pStyle w:val="Titre1"/>
        <w:rPr>
          <w:rFonts w:eastAsia="Times New Roman"/>
          <w:lang w:eastAsia="fr-FR"/>
        </w:rPr>
      </w:pPr>
      <w:bookmarkStart w:id="27" w:name="_Toc137458585"/>
      <w:r w:rsidRPr="0013076C">
        <w:rPr>
          <w:rFonts w:eastAsia="Times New Roman"/>
          <w:lang w:eastAsia="fr-FR"/>
        </w:rPr>
        <w:t>Vie sociale</w:t>
      </w:r>
      <w:bookmarkEnd w:id="27"/>
    </w:p>
    <w:p w:rsidR="00A031B2" w:rsidRDefault="007C633F" w:rsidP="00F73B2C">
      <w:pPr>
        <w:spacing w:after="300" w:line="240" w:lineRule="auto"/>
        <w:rPr>
          <w:rFonts w:eastAsia="Times New Roman" w:cs="Times New Roman"/>
          <w:color w:val="374151"/>
          <w:szCs w:val="24"/>
          <w:lang w:eastAsia="fr-FR"/>
        </w:rPr>
      </w:pPr>
      <w:r w:rsidRPr="00A031B2">
        <w:t xml:space="preserve">Dans </w:t>
      </w:r>
      <w:proofErr w:type="spellStart"/>
      <w:r w:rsidR="00A5091C" w:rsidRPr="00A031B2">
        <w:t>ProDrive</w:t>
      </w:r>
      <w:proofErr w:type="spellEnd"/>
      <w:r w:rsidRPr="00A031B2">
        <w:t>, la vie sociale de l'entreprise englobe plusieurs aspects liés à l'activité professionnelle, à la rémunération et à l'évolution des employés.</w:t>
      </w:r>
      <w:r w:rsidRPr="007C633F">
        <w:rPr>
          <w:rFonts w:eastAsia="Times New Roman" w:cs="Times New Roman"/>
          <w:color w:val="374151"/>
          <w:szCs w:val="24"/>
          <w:lang w:eastAsia="fr-FR"/>
        </w:rPr>
        <w:t xml:space="preserve"> </w:t>
      </w:r>
    </w:p>
    <w:p w:rsidR="007C633F" w:rsidRDefault="007C633F" w:rsidP="0023629C">
      <w:pPr>
        <w:pStyle w:val="Titre2"/>
        <w:rPr>
          <w:rFonts w:eastAsia="Times New Roman"/>
          <w:lang w:eastAsia="fr-FR"/>
        </w:rPr>
      </w:pPr>
      <w:bookmarkStart w:id="28" w:name="_Toc137458586"/>
      <w:r w:rsidRPr="007C633F">
        <w:rPr>
          <w:rFonts w:eastAsia="Times New Roman"/>
          <w:lang w:eastAsia="fr-FR"/>
        </w:rPr>
        <w:t>Activité professionnelle :</w:t>
      </w:r>
      <w:bookmarkEnd w:id="28"/>
    </w:p>
    <w:p w:rsidR="0023629C" w:rsidRPr="0023629C" w:rsidRDefault="0023629C" w:rsidP="0023629C">
      <w:pPr>
        <w:rPr>
          <w:lang w:eastAsia="fr-FR"/>
        </w:rPr>
      </w:pPr>
    </w:p>
    <w:p w:rsidR="007C633F" w:rsidRPr="007C633F" w:rsidRDefault="00A5091C" w:rsidP="0023629C">
      <w:pPr>
        <w:rPr>
          <w:lang w:eastAsia="fr-FR"/>
        </w:rPr>
      </w:pPr>
      <w:proofErr w:type="spellStart"/>
      <w:r w:rsidRPr="0013076C">
        <w:rPr>
          <w:lang w:eastAsia="fr-FR"/>
        </w:rPr>
        <w:t>ProDrive</w:t>
      </w:r>
      <w:proofErr w:type="spellEnd"/>
      <w:r w:rsidR="007C633F" w:rsidRPr="007C633F">
        <w:rPr>
          <w:lang w:eastAsia="fr-FR"/>
        </w:rPr>
        <w:t xml:space="preserve"> encourage un environnement de travail collaboratif et dynamique, favorisant l'échange d'idées et la créativité.</w:t>
      </w:r>
    </w:p>
    <w:p w:rsidR="007C633F" w:rsidRPr="007C633F" w:rsidRDefault="007C633F" w:rsidP="0023629C">
      <w:pPr>
        <w:rPr>
          <w:lang w:eastAsia="fr-FR"/>
        </w:rPr>
      </w:pPr>
      <w:r w:rsidRPr="007C633F">
        <w:rPr>
          <w:lang w:eastAsia="fr-FR"/>
        </w:rPr>
        <w:t>Les employés sont encouragés à participer à des projets transversaux, à des groupes de travail et à des initiatives d'amélioration continue.</w:t>
      </w:r>
    </w:p>
    <w:p w:rsidR="007C633F" w:rsidRPr="007C633F" w:rsidRDefault="007C633F" w:rsidP="0023629C">
      <w:pPr>
        <w:rPr>
          <w:lang w:eastAsia="fr-FR"/>
        </w:rPr>
      </w:pPr>
      <w:r w:rsidRPr="007C633F">
        <w:rPr>
          <w:lang w:eastAsia="fr-FR"/>
        </w:rPr>
        <w:t>Des formations et des opportunités de développement professionnel sont offertes pour permettre aux employés d'acquérir de nouvelles compétences et de se tenir au courant des dernières avancées de l'industrie automobile.</w:t>
      </w:r>
    </w:p>
    <w:p w:rsidR="007C633F" w:rsidRPr="007C633F" w:rsidRDefault="007C633F" w:rsidP="0023629C">
      <w:pPr>
        <w:pStyle w:val="Titre2"/>
        <w:rPr>
          <w:rFonts w:eastAsia="Times New Roman"/>
          <w:lang w:eastAsia="fr-FR"/>
        </w:rPr>
      </w:pPr>
      <w:bookmarkStart w:id="29" w:name="_Toc137458587"/>
      <w:r w:rsidRPr="007C633F">
        <w:rPr>
          <w:rFonts w:eastAsia="Times New Roman"/>
          <w:lang w:eastAsia="fr-FR"/>
        </w:rPr>
        <w:t>Rémunération :</w:t>
      </w:r>
      <w:bookmarkEnd w:id="29"/>
    </w:p>
    <w:p w:rsidR="007C633F" w:rsidRPr="007C633F" w:rsidRDefault="00A5091C" w:rsidP="0023629C">
      <w:pPr>
        <w:rPr>
          <w:lang w:eastAsia="fr-FR"/>
        </w:rPr>
      </w:pPr>
      <w:proofErr w:type="spellStart"/>
      <w:r w:rsidRPr="0013076C">
        <w:rPr>
          <w:lang w:eastAsia="fr-FR"/>
        </w:rPr>
        <w:t>ProDrive</w:t>
      </w:r>
      <w:proofErr w:type="spellEnd"/>
      <w:r w:rsidR="007C633F" w:rsidRPr="007C633F">
        <w:rPr>
          <w:lang w:eastAsia="fr-FR"/>
        </w:rPr>
        <w:t xml:space="preserve"> propose une politique de rémunération compétitive basée sur les compétences, les performances individuelles et collectives.</w:t>
      </w:r>
    </w:p>
    <w:p w:rsidR="007C633F" w:rsidRPr="007C633F" w:rsidRDefault="007C633F" w:rsidP="0023629C">
      <w:pPr>
        <w:rPr>
          <w:lang w:eastAsia="fr-FR"/>
        </w:rPr>
      </w:pPr>
      <w:r w:rsidRPr="007C633F">
        <w:rPr>
          <w:lang w:eastAsia="fr-FR"/>
        </w:rPr>
        <w:t>Les salaires sont évalués régulièrement pour s'assurer qu'ils correspondent aux normes du marché et à la contribution des employés.</w:t>
      </w:r>
    </w:p>
    <w:p w:rsidR="007C633F" w:rsidRPr="007C633F" w:rsidRDefault="007C633F" w:rsidP="0023629C">
      <w:pPr>
        <w:rPr>
          <w:lang w:eastAsia="fr-FR"/>
        </w:rPr>
      </w:pPr>
      <w:r w:rsidRPr="007C633F">
        <w:rPr>
          <w:lang w:eastAsia="fr-FR"/>
        </w:rPr>
        <w:t>Des avantages sociaux tels que des assurances, des régimes de retraite et des congés payés sont offerts pour prendre en compte le bien-être des employés</w:t>
      </w:r>
      <w:r w:rsidR="0023629C">
        <w:rPr>
          <w:lang w:eastAsia="fr-FR"/>
        </w:rPr>
        <w:t xml:space="preserve"> tout en respectant le code de travail</w:t>
      </w:r>
      <w:r w:rsidRPr="007C633F">
        <w:rPr>
          <w:lang w:eastAsia="fr-FR"/>
        </w:rPr>
        <w:t>.</w:t>
      </w:r>
    </w:p>
    <w:p w:rsidR="007C633F" w:rsidRPr="007C633F" w:rsidRDefault="007C633F" w:rsidP="0023629C">
      <w:pPr>
        <w:pStyle w:val="Titre2"/>
        <w:rPr>
          <w:rFonts w:eastAsia="Times New Roman"/>
          <w:lang w:eastAsia="fr-FR"/>
        </w:rPr>
      </w:pPr>
      <w:bookmarkStart w:id="30" w:name="_Toc137458588"/>
      <w:r w:rsidRPr="007C633F">
        <w:rPr>
          <w:rFonts w:eastAsia="Times New Roman"/>
          <w:lang w:eastAsia="fr-FR"/>
        </w:rPr>
        <w:t>Évolution professionnelle :</w:t>
      </w:r>
      <w:bookmarkEnd w:id="30"/>
    </w:p>
    <w:p w:rsidR="007C633F" w:rsidRPr="007C633F" w:rsidRDefault="00A5091C" w:rsidP="0023629C">
      <w:pPr>
        <w:rPr>
          <w:lang w:eastAsia="fr-FR"/>
        </w:rPr>
      </w:pPr>
      <w:proofErr w:type="spellStart"/>
      <w:r w:rsidRPr="0013076C">
        <w:rPr>
          <w:lang w:eastAsia="fr-FR"/>
        </w:rPr>
        <w:t>ProDrive</w:t>
      </w:r>
      <w:proofErr w:type="spellEnd"/>
      <w:r w:rsidR="007C633F" w:rsidRPr="007C633F">
        <w:rPr>
          <w:lang w:eastAsia="fr-FR"/>
        </w:rPr>
        <w:t xml:space="preserve"> favorise la mobilité interne en encourageant les opportunités de promotion et de développement de carrière.</w:t>
      </w:r>
    </w:p>
    <w:p w:rsidR="007C633F" w:rsidRPr="007C633F" w:rsidRDefault="007C633F" w:rsidP="0023629C">
      <w:pPr>
        <w:rPr>
          <w:lang w:eastAsia="fr-FR"/>
        </w:rPr>
      </w:pPr>
      <w:r w:rsidRPr="007C633F">
        <w:rPr>
          <w:lang w:eastAsia="fr-FR"/>
        </w:rPr>
        <w:t>Des plans de développement individuels sont mis en place pour identifier les objectifs de carrière et les compétences à acquérir pour atteindre ces objectifs.</w:t>
      </w:r>
    </w:p>
    <w:p w:rsidR="007C633F" w:rsidRPr="007C633F" w:rsidRDefault="007C633F" w:rsidP="0023629C">
      <w:pPr>
        <w:rPr>
          <w:lang w:eastAsia="fr-FR"/>
        </w:rPr>
      </w:pPr>
      <w:r w:rsidRPr="007C633F">
        <w:rPr>
          <w:lang w:eastAsia="fr-FR"/>
        </w:rPr>
        <w:t>Des programmes de mentorat et de coaching sont proposés pour soutenir la croissance professionnelle des employés.</w:t>
      </w:r>
    </w:p>
    <w:p w:rsidR="007C633F" w:rsidRPr="007C633F" w:rsidRDefault="007C633F" w:rsidP="0023629C">
      <w:pPr>
        <w:pStyle w:val="Titre2"/>
        <w:rPr>
          <w:rFonts w:eastAsia="Times New Roman"/>
          <w:lang w:eastAsia="fr-FR"/>
        </w:rPr>
      </w:pPr>
      <w:bookmarkStart w:id="31" w:name="_Toc137458589"/>
      <w:r w:rsidRPr="007C633F">
        <w:rPr>
          <w:rFonts w:eastAsia="Times New Roman"/>
          <w:lang w:eastAsia="fr-FR"/>
        </w:rPr>
        <w:t>Climat social :</w:t>
      </w:r>
      <w:bookmarkEnd w:id="31"/>
    </w:p>
    <w:p w:rsidR="007C633F" w:rsidRPr="007C633F" w:rsidRDefault="00A5091C" w:rsidP="0023629C">
      <w:pPr>
        <w:rPr>
          <w:lang w:eastAsia="fr-FR"/>
        </w:rPr>
      </w:pPr>
      <w:proofErr w:type="spellStart"/>
      <w:r w:rsidRPr="0013076C">
        <w:rPr>
          <w:lang w:eastAsia="fr-FR"/>
        </w:rPr>
        <w:t>ProDrive</w:t>
      </w:r>
      <w:proofErr w:type="spellEnd"/>
      <w:r w:rsidR="007C633F" w:rsidRPr="007C633F">
        <w:rPr>
          <w:lang w:eastAsia="fr-FR"/>
        </w:rPr>
        <w:t xml:space="preserve"> encourage un climat social positif en promouvant la diversité, l'inclusion et le respect mutuel entre les employés.</w:t>
      </w:r>
    </w:p>
    <w:p w:rsidR="007C633F" w:rsidRPr="007C633F" w:rsidRDefault="007C633F" w:rsidP="0023629C">
      <w:pPr>
        <w:rPr>
          <w:lang w:eastAsia="fr-FR"/>
        </w:rPr>
      </w:pPr>
      <w:r w:rsidRPr="007C633F">
        <w:rPr>
          <w:lang w:eastAsia="fr-FR"/>
        </w:rPr>
        <w:lastRenderedPageBreak/>
        <w:t>Des activités sociales régulières, telles que des événements d'équipe, des fêtes d'entreprise et des sorties, sont organisées pour favoriser la cohésion et le bien-être des employés.</w:t>
      </w:r>
    </w:p>
    <w:p w:rsidR="007C633F" w:rsidRPr="007C633F" w:rsidRDefault="007C633F" w:rsidP="0023629C">
      <w:pPr>
        <w:rPr>
          <w:lang w:eastAsia="fr-FR"/>
        </w:rPr>
      </w:pPr>
      <w:r w:rsidRPr="007C633F">
        <w:rPr>
          <w:lang w:eastAsia="fr-FR"/>
        </w:rPr>
        <w:t>Des canaux de communication ouverts sont établis pour permettre aux employés de partager leurs idées, leurs préoccupations et leurs suggestions avec la direction.</w:t>
      </w:r>
    </w:p>
    <w:p w:rsidR="007C633F" w:rsidRPr="007C633F" w:rsidRDefault="007C633F" w:rsidP="0023629C">
      <w:pPr>
        <w:pStyle w:val="Titre2"/>
        <w:rPr>
          <w:rFonts w:eastAsia="Times New Roman"/>
          <w:lang w:eastAsia="fr-FR"/>
        </w:rPr>
      </w:pPr>
      <w:bookmarkStart w:id="32" w:name="_Toc137458590"/>
      <w:r w:rsidRPr="007C633F">
        <w:rPr>
          <w:rFonts w:eastAsia="Times New Roman"/>
          <w:lang w:eastAsia="fr-FR"/>
        </w:rPr>
        <w:t>Élection des délégués du personnel :</w:t>
      </w:r>
      <w:bookmarkEnd w:id="32"/>
    </w:p>
    <w:p w:rsidR="007C633F" w:rsidRPr="007C633F" w:rsidRDefault="007C633F" w:rsidP="0023629C">
      <w:pPr>
        <w:rPr>
          <w:lang w:eastAsia="fr-FR"/>
        </w:rPr>
      </w:pPr>
      <w:r w:rsidRPr="007C633F">
        <w:rPr>
          <w:lang w:eastAsia="fr-FR"/>
        </w:rPr>
        <w:t xml:space="preserve">Les délégués du personnel sont élus par les employés </w:t>
      </w:r>
      <w:r w:rsidR="0013076C" w:rsidRPr="0013076C">
        <w:rPr>
          <w:lang w:eastAsia="fr-FR"/>
        </w:rPr>
        <w:t xml:space="preserve">de </w:t>
      </w:r>
      <w:proofErr w:type="spellStart"/>
      <w:r w:rsidR="0013076C" w:rsidRPr="0013076C">
        <w:rPr>
          <w:lang w:eastAsia="fr-FR"/>
        </w:rPr>
        <w:t>ProDrive</w:t>
      </w:r>
      <w:proofErr w:type="spellEnd"/>
      <w:r w:rsidRPr="007C633F">
        <w:rPr>
          <w:lang w:eastAsia="fr-FR"/>
        </w:rPr>
        <w:t xml:space="preserve"> lors d'élections organisées régulièrement.</w:t>
      </w:r>
    </w:p>
    <w:p w:rsidR="007C633F" w:rsidRPr="007C633F" w:rsidRDefault="007C633F" w:rsidP="0023629C">
      <w:pPr>
        <w:rPr>
          <w:lang w:eastAsia="fr-FR"/>
        </w:rPr>
      </w:pPr>
      <w:r w:rsidRPr="007C633F">
        <w:rPr>
          <w:lang w:eastAsia="fr-FR"/>
        </w:rPr>
        <w:t>Les employés peuvent se porter candidats ou soutenir des candidats pour représenter leurs intérêts.</w:t>
      </w:r>
    </w:p>
    <w:p w:rsidR="002C1515" w:rsidRDefault="002C1515">
      <w:pPr>
        <w:jc w:val="left"/>
        <w:rPr>
          <w:rFonts w:asciiTheme="majorHAnsi" w:eastAsia="Times New Roman" w:hAnsiTheme="majorHAnsi" w:cstheme="majorBidi"/>
          <w:color w:val="2E74B5" w:themeColor="accent1" w:themeShade="BF"/>
          <w:sz w:val="26"/>
          <w:szCs w:val="26"/>
          <w:lang w:eastAsia="fr-FR"/>
        </w:rPr>
      </w:pPr>
      <w:r>
        <w:rPr>
          <w:rFonts w:eastAsia="Times New Roman"/>
          <w:lang w:eastAsia="fr-FR"/>
        </w:rPr>
        <w:br w:type="page"/>
      </w:r>
    </w:p>
    <w:p w:rsidR="002C1515" w:rsidRDefault="002C1515" w:rsidP="0023629C">
      <w:pPr>
        <w:pStyle w:val="Titre2"/>
        <w:rPr>
          <w:rFonts w:eastAsia="Times New Roman"/>
          <w:lang w:eastAsia="fr-FR"/>
        </w:rPr>
      </w:pPr>
    </w:p>
    <w:p w:rsidR="00A21275" w:rsidRPr="00A21275" w:rsidRDefault="00A21275" w:rsidP="002C1515">
      <w:pPr>
        <w:pStyle w:val="Titre1"/>
        <w:rPr>
          <w:rFonts w:eastAsia="Times New Roman"/>
          <w:lang w:eastAsia="fr-FR"/>
        </w:rPr>
      </w:pPr>
      <w:bookmarkStart w:id="33" w:name="_Toc137458591"/>
      <w:r w:rsidRPr="00A21275">
        <w:rPr>
          <w:rFonts w:eastAsia="Times New Roman"/>
          <w:lang w:eastAsia="fr-FR"/>
        </w:rPr>
        <w:t xml:space="preserve">Règlement Intérieur </w:t>
      </w:r>
      <w:r w:rsidR="0013076C" w:rsidRPr="0013076C">
        <w:rPr>
          <w:rFonts w:eastAsia="Times New Roman"/>
          <w:lang w:eastAsia="fr-FR"/>
        </w:rPr>
        <w:t xml:space="preserve">de </w:t>
      </w:r>
      <w:proofErr w:type="spellStart"/>
      <w:r w:rsidR="0013076C" w:rsidRPr="0013076C">
        <w:rPr>
          <w:rFonts w:eastAsia="Times New Roman"/>
          <w:lang w:eastAsia="fr-FR"/>
        </w:rPr>
        <w:t>ProDrive</w:t>
      </w:r>
      <w:bookmarkEnd w:id="33"/>
      <w:proofErr w:type="spellEnd"/>
    </w:p>
    <w:p w:rsidR="00A21275" w:rsidRPr="00B27812" w:rsidRDefault="00A21275" w:rsidP="0023629C">
      <w:pPr>
        <w:pStyle w:val="Titre3"/>
        <w:numPr>
          <w:ilvl w:val="0"/>
          <w:numId w:val="0"/>
        </w:numPr>
        <w:ind w:left="720"/>
        <w:rPr>
          <w:rFonts w:eastAsia="Times New Roman"/>
          <w:color w:val="0070C0"/>
          <w:lang w:eastAsia="fr-FR"/>
        </w:rPr>
      </w:pPr>
      <w:bookmarkStart w:id="34" w:name="_Toc137458592"/>
      <w:r w:rsidRPr="00B27812">
        <w:rPr>
          <w:rFonts w:eastAsia="Times New Roman"/>
          <w:color w:val="0070C0"/>
          <w:lang w:eastAsia="fr-FR"/>
        </w:rPr>
        <w:t>Introduction</w:t>
      </w:r>
      <w:bookmarkEnd w:id="34"/>
    </w:p>
    <w:p w:rsidR="00A21275" w:rsidRPr="00A21275" w:rsidRDefault="00A21275" w:rsidP="0023629C">
      <w:pPr>
        <w:rPr>
          <w:lang w:eastAsia="fr-FR"/>
        </w:rPr>
      </w:pPr>
      <w:r w:rsidRPr="00A21275">
        <w:rPr>
          <w:lang w:eastAsia="fr-FR"/>
        </w:rPr>
        <w:t xml:space="preserve">L'objectif de ce règlement intérieur est de définir les règles et les normes de conduite à suivre par tous les employés </w:t>
      </w:r>
      <w:r w:rsidR="0013076C" w:rsidRPr="0013076C">
        <w:rPr>
          <w:lang w:eastAsia="fr-FR"/>
        </w:rPr>
        <w:t xml:space="preserve">de </w:t>
      </w:r>
      <w:proofErr w:type="spellStart"/>
      <w:r w:rsidR="0013076C" w:rsidRPr="0013076C">
        <w:rPr>
          <w:lang w:eastAsia="fr-FR"/>
        </w:rPr>
        <w:t>ProDrive</w:t>
      </w:r>
      <w:proofErr w:type="spellEnd"/>
      <w:r w:rsidRPr="00A21275">
        <w:rPr>
          <w:lang w:eastAsia="fr-FR"/>
        </w:rPr>
        <w:t>. Ce règlement vise à assurer un environnement de travail sûr, respectueux et efficace pour tous.</w:t>
      </w:r>
    </w:p>
    <w:p w:rsidR="00A21275" w:rsidRPr="00B27812" w:rsidRDefault="00A21275" w:rsidP="0023629C">
      <w:pPr>
        <w:pStyle w:val="Titre3"/>
        <w:rPr>
          <w:color w:val="0070C0"/>
        </w:rPr>
      </w:pPr>
      <w:bookmarkStart w:id="35" w:name="_Toc137458593"/>
      <w:r w:rsidRPr="00B27812">
        <w:rPr>
          <w:color w:val="0070C0"/>
        </w:rPr>
        <w:t>Horaires de travail</w:t>
      </w:r>
      <w:bookmarkEnd w:id="35"/>
    </w:p>
    <w:p w:rsidR="0023629C" w:rsidRDefault="0023629C" w:rsidP="0023629C">
      <w:pPr>
        <w:rPr>
          <w:lang w:eastAsia="fr-FR"/>
        </w:rPr>
      </w:pPr>
      <w:r>
        <w:rPr>
          <w:lang w:eastAsia="fr-FR"/>
        </w:rPr>
        <w:t xml:space="preserve">1.1 </w:t>
      </w:r>
      <w:r w:rsidR="00A21275" w:rsidRPr="0023629C">
        <w:rPr>
          <w:lang w:eastAsia="fr-FR"/>
        </w:rPr>
        <w:t xml:space="preserve">Les employés doivent respecter les horaires de travail établis par </w:t>
      </w:r>
      <w:proofErr w:type="spellStart"/>
      <w:r w:rsidR="00A5091C" w:rsidRPr="0023629C">
        <w:rPr>
          <w:lang w:eastAsia="fr-FR"/>
        </w:rPr>
        <w:t>ProDrive</w:t>
      </w:r>
      <w:proofErr w:type="spellEnd"/>
      <w:r w:rsidR="00A21275" w:rsidRPr="0023629C">
        <w:rPr>
          <w:lang w:eastAsia="fr-FR"/>
        </w:rPr>
        <w:t xml:space="preserve">. </w:t>
      </w:r>
    </w:p>
    <w:p w:rsidR="00A21275" w:rsidRPr="0023629C" w:rsidRDefault="0023629C" w:rsidP="0023629C">
      <w:pPr>
        <w:rPr>
          <w:lang w:eastAsia="fr-FR"/>
        </w:rPr>
      </w:pPr>
      <w:r>
        <w:rPr>
          <w:lang w:eastAsia="fr-FR"/>
        </w:rPr>
        <w:t>1.2</w:t>
      </w:r>
      <w:r w:rsidR="00A21275" w:rsidRPr="0023629C">
        <w:rPr>
          <w:lang w:eastAsia="fr-FR"/>
        </w:rPr>
        <w:t>. Toute demande de modification d'horaire ou de congés doit être soumise à l'avance et approuvée par la direction ou le supérieur hiérarchique.</w:t>
      </w:r>
    </w:p>
    <w:p w:rsidR="00A21275" w:rsidRPr="00B27812" w:rsidRDefault="00A21275" w:rsidP="0023629C">
      <w:pPr>
        <w:pStyle w:val="Titre3"/>
        <w:rPr>
          <w:color w:val="0070C0"/>
        </w:rPr>
      </w:pPr>
      <w:bookmarkStart w:id="36" w:name="_Toc137458594"/>
      <w:r w:rsidRPr="00B27812">
        <w:rPr>
          <w:color w:val="0070C0"/>
        </w:rPr>
        <w:t>Tenue vestimentaire</w:t>
      </w:r>
      <w:bookmarkEnd w:id="36"/>
    </w:p>
    <w:p w:rsidR="00AC48D6" w:rsidRPr="00AC48D6" w:rsidRDefault="00AC48D6" w:rsidP="00AC48D6">
      <w:pPr>
        <w:rPr>
          <w:lang w:eastAsia="fr-FR"/>
        </w:rPr>
      </w:pPr>
      <w:r>
        <w:rPr>
          <w:lang w:eastAsia="fr-FR"/>
        </w:rPr>
        <w:t>2</w:t>
      </w:r>
      <w:r w:rsidR="00A21275" w:rsidRPr="00AC48D6">
        <w:rPr>
          <w:lang w:eastAsia="fr-FR"/>
        </w:rPr>
        <w:t xml:space="preserve">.1. Les employés doivent adopter une tenue professionnelle appropriée pendant les heures de travail, conformément aux normes définies par </w:t>
      </w:r>
      <w:proofErr w:type="spellStart"/>
      <w:r w:rsidR="00A5091C" w:rsidRPr="00AC48D6">
        <w:rPr>
          <w:lang w:eastAsia="fr-FR"/>
        </w:rPr>
        <w:t>ProDrive</w:t>
      </w:r>
      <w:proofErr w:type="spellEnd"/>
      <w:r w:rsidR="00A21275" w:rsidRPr="00AC48D6">
        <w:rPr>
          <w:lang w:eastAsia="fr-FR"/>
        </w:rPr>
        <w:t xml:space="preserve">. </w:t>
      </w:r>
    </w:p>
    <w:p w:rsidR="00A21275" w:rsidRPr="00AC48D6" w:rsidRDefault="00AC48D6" w:rsidP="00AC48D6">
      <w:pPr>
        <w:rPr>
          <w:lang w:eastAsia="fr-FR"/>
        </w:rPr>
      </w:pPr>
      <w:r>
        <w:rPr>
          <w:lang w:eastAsia="fr-FR"/>
        </w:rPr>
        <w:t>2</w:t>
      </w:r>
      <w:r w:rsidR="00A21275" w:rsidRPr="00AC48D6">
        <w:rPr>
          <w:lang w:eastAsia="fr-FR"/>
        </w:rPr>
        <w:t xml:space="preserve">.2. Des directives spécifiques concernant la tenue vestimentaire </w:t>
      </w:r>
      <w:r w:rsidR="006931A8">
        <w:rPr>
          <w:lang w:eastAsia="fr-FR"/>
        </w:rPr>
        <w:t>sont</w:t>
      </w:r>
      <w:r w:rsidR="00A21275" w:rsidRPr="00AC48D6">
        <w:rPr>
          <w:lang w:eastAsia="fr-FR"/>
        </w:rPr>
        <w:t xml:space="preserve"> fournies en fonction des tâches et des responsabilités de chaque poste.</w:t>
      </w:r>
    </w:p>
    <w:p w:rsidR="00A21275" w:rsidRPr="00B27812" w:rsidRDefault="00A21275" w:rsidP="006931A8">
      <w:pPr>
        <w:pStyle w:val="Titre3"/>
        <w:rPr>
          <w:color w:val="0070C0"/>
        </w:rPr>
      </w:pPr>
      <w:bookmarkStart w:id="37" w:name="_Toc137458595"/>
      <w:r w:rsidRPr="00B27812">
        <w:rPr>
          <w:color w:val="0070C0"/>
        </w:rPr>
        <w:t>Comportement au travail</w:t>
      </w:r>
      <w:bookmarkEnd w:id="37"/>
    </w:p>
    <w:p w:rsidR="006931A8" w:rsidRPr="006931A8" w:rsidRDefault="006931A8" w:rsidP="006931A8">
      <w:pPr>
        <w:rPr>
          <w:lang w:eastAsia="fr-FR"/>
        </w:rPr>
      </w:pPr>
      <w:r>
        <w:rPr>
          <w:lang w:eastAsia="fr-FR"/>
        </w:rPr>
        <w:t>3</w:t>
      </w:r>
      <w:r w:rsidR="00A21275" w:rsidRPr="006931A8">
        <w:rPr>
          <w:lang w:eastAsia="fr-FR"/>
        </w:rPr>
        <w:t xml:space="preserve">.1. Les employés doivent faire preuve de respect, de courtoisie et de professionnalisme envers leurs collègues, les clients et les visiteurs </w:t>
      </w:r>
      <w:r w:rsidR="0013076C" w:rsidRPr="006931A8">
        <w:rPr>
          <w:lang w:eastAsia="fr-FR"/>
        </w:rPr>
        <w:t xml:space="preserve">de </w:t>
      </w:r>
      <w:proofErr w:type="spellStart"/>
      <w:r w:rsidR="0013076C" w:rsidRPr="006931A8">
        <w:rPr>
          <w:lang w:eastAsia="fr-FR"/>
        </w:rPr>
        <w:t>ProDrive</w:t>
      </w:r>
      <w:proofErr w:type="spellEnd"/>
      <w:r w:rsidR="00A21275" w:rsidRPr="006931A8">
        <w:rPr>
          <w:lang w:eastAsia="fr-FR"/>
        </w:rPr>
        <w:t xml:space="preserve">. </w:t>
      </w:r>
    </w:p>
    <w:p w:rsidR="00A21275" w:rsidRPr="006931A8" w:rsidRDefault="006931A8" w:rsidP="006931A8">
      <w:pPr>
        <w:rPr>
          <w:lang w:eastAsia="fr-FR"/>
        </w:rPr>
      </w:pPr>
      <w:r>
        <w:rPr>
          <w:lang w:eastAsia="fr-FR"/>
        </w:rPr>
        <w:t>3</w:t>
      </w:r>
      <w:r w:rsidR="00A21275" w:rsidRPr="006931A8">
        <w:rPr>
          <w:lang w:eastAsia="fr-FR"/>
        </w:rPr>
        <w:t>.2. Toute forme de harcèlement, de discrimination, de violence ou d'intimidation est strictement interdite. 4.3. L'utilisation d'un langage offensant, vulgaire ou irrespectueux est également interdite.</w:t>
      </w:r>
    </w:p>
    <w:p w:rsidR="00A21275" w:rsidRPr="00B27812" w:rsidRDefault="00A21275" w:rsidP="006931A8">
      <w:pPr>
        <w:pStyle w:val="Titre3"/>
        <w:rPr>
          <w:rFonts w:eastAsia="Times New Roman"/>
          <w:color w:val="0070C0"/>
          <w:lang w:eastAsia="fr-FR"/>
        </w:rPr>
      </w:pPr>
      <w:bookmarkStart w:id="38" w:name="_Toc137458596"/>
      <w:r w:rsidRPr="00B27812">
        <w:rPr>
          <w:rFonts w:eastAsia="Times New Roman"/>
          <w:color w:val="0070C0"/>
          <w:lang w:eastAsia="fr-FR"/>
        </w:rPr>
        <w:t>Utilisation des équipements et des ressources</w:t>
      </w:r>
      <w:bookmarkEnd w:id="38"/>
    </w:p>
    <w:p w:rsidR="006931A8" w:rsidRDefault="006931A8" w:rsidP="006931A8">
      <w:pPr>
        <w:rPr>
          <w:lang w:eastAsia="fr-FR"/>
        </w:rPr>
      </w:pPr>
      <w:r>
        <w:rPr>
          <w:lang w:eastAsia="fr-FR"/>
        </w:rPr>
        <w:t>4</w:t>
      </w:r>
      <w:r w:rsidR="00A21275" w:rsidRPr="006931A8">
        <w:rPr>
          <w:lang w:eastAsia="fr-FR"/>
        </w:rPr>
        <w:t xml:space="preserve">.1. Les employés sont responsables de l'utilisation appropriée des équipements, des outils et des ressources mis à leur disposition. </w:t>
      </w:r>
    </w:p>
    <w:p w:rsidR="00A21275" w:rsidRPr="006931A8" w:rsidRDefault="006931A8" w:rsidP="006931A8">
      <w:pPr>
        <w:rPr>
          <w:lang w:eastAsia="fr-FR"/>
        </w:rPr>
      </w:pPr>
      <w:r>
        <w:rPr>
          <w:lang w:eastAsia="fr-FR"/>
        </w:rPr>
        <w:t>4</w:t>
      </w:r>
      <w:r w:rsidR="00A21275" w:rsidRPr="006931A8">
        <w:rPr>
          <w:lang w:eastAsia="fr-FR"/>
        </w:rPr>
        <w:t xml:space="preserve">.2. L'utilisation des équipements informatiques et des systèmes d'information </w:t>
      </w:r>
      <w:r w:rsidR="0013076C" w:rsidRPr="006931A8">
        <w:rPr>
          <w:lang w:eastAsia="fr-FR"/>
        </w:rPr>
        <w:t xml:space="preserve">de </w:t>
      </w:r>
      <w:proofErr w:type="spellStart"/>
      <w:r w:rsidR="0013076C" w:rsidRPr="006931A8">
        <w:rPr>
          <w:lang w:eastAsia="fr-FR"/>
        </w:rPr>
        <w:t>ProDrive</w:t>
      </w:r>
      <w:proofErr w:type="spellEnd"/>
      <w:r w:rsidR="00A21275" w:rsidRPr="006931A8">
        <w:rPr>
          <w:lang w:eastAsia="fr-FR"/>
        </w:rPr>
        <w:t xml:space="preserve"> doit être conforme aux politiques de sécurité et de confidentialité établies.</w:t>
      </w:r>
    </w:p>
    <w:p w:rsidR="00A21275" w:rsidRPr="00B27812" w:rsidRDefault="00A21275" w:rsidP="00593727">
      <w:pPr>
        <w:pStyle w:val="Titre3"/>
        <w:rPr>
          <w:rFonts w:eastAsia="Times New Roman"/>
          <w:color w:val="0070C0"/>
          <w:lang w:eastAsia="fr-FR"/>
        </w:rPr>
      </w:pPr>
      <w:bookmarkStart w:id="39" w:name="_Toc137458597"/>
      <w:r w:rsidRPr="00B27812">
        <w:rPr>
          <w:rFonts w:eastAsia="Times New Roman"/>
          <w:color w:val="0070C0"/>
          <w:lang w:eastAsia="fr-FR"/>
        </w:rPr>
        <w:t>Confidentialité et protection des informations</w:t>
      </w:r>
      <w:bookmarkEnd w:id="39"/>
    </w:p>
    <w:p w:rsidR="00593727" w:rsidRPr="00593727" w:rsidRDefault="00593727" w:rsidP="00593727">
      <w:pPr>
        <w:rPr>
          <w:lang w:eastAsia="fr-FR"/>
        </w:rPr>
      </w:pPr>
      <w:r>
        <w:rPr>
          <w:lang w:eastAsia="fr-FR"/>
        </w:rPr>
        <w:t>5</w:t>
      </w:r>
      <w:r w:rsidR="00A21275" w:rsidRPr="00593727">
        <w:rPr>
          <w:lang w:eastAsia="fr-FR"/>
        </w:rPr>
        <w:t xml:space="preserve">.1. Les employés doivent respecter la confidentialité des informations sensibles relatives à </w:t>
      </w:r>
      <w:proofErr w:type="spellStart"/>
      <w:r w:rsidR="00A5091C" w:rsidRPr="00593727">
        <w:rPr>
          <w:lang w:eastAsia="fr-FR"/>
        </w:rPr>
        <w:t>ProDrive</w:t>
      </w:r>
      <w:proofErr w:type="spellEnd"/>
      <w:r w:rsidR="00A21275" w:rsidRPr="00593727">
        <w:rPr>
          <w:lang w:eastAsia="fr-FR"/>
        </w:rPr>
        <w:t xml:space="preserve">, ses clients et ses employés. </w:t>
      </w:r>
    </w:p>
    <w:p w:rsidR="00A21275" w:rsidRPr="00593727" w:rsidRDefault="00593727" w:rsidP="00593727">
      <w:pPr>
        <w:rPr>
          <w:lang w:eastAsia="fr-FR"/>
        </w:rPr>
      </w:pPr>
      <w:r>
        <w:rPr>
          <w:lang w:eastAsia="fr-FR"/>
        </w:rPr>
        <w:t>5</w:t>
      </w:r>
      <w:r w:rsidR="00A21275" w:rsidRPr="00593727">
        <w:rPr>
          <w:lang w:eastAsia="fr-FR"/>
        </w:rPr>
        <w:t>.2. La divulgation non autorisée d'informations confidentielles est strictement interdite.</w:t>
      </w:r>
    </w:p>
    <w:p w:rsidR="00A21275" w:rsidRPr="00B27812" w:rsidRDefault="00A21275" w:rsidP="00593727">
      <w:pPr>
        <w:pStyle w:val="Titre3"/>
        <w:rPr>
          <w:rFonts w:eastAsia="Times New Roman"/>
          <w:color w:val="0070C0"/>
          <w:lang w:eastAsia="fr-FR"/>
        </w:rPr>
      </w:pPr>
      <w:bookmarkStart w:id="40" w:name="_Toc137458598"/>
      <w:r w:rsidRPr="00B27812">
        <w:rPr>
          <w:rFonts w:eastAsia="Times New Roman"/>
          <w:color w:val="0070C0"/>
          <w:lang w:eastAsia="fr-FR"/>
        </w:rPr>
        <w:t>Alcool, drogues et substances illicites</w:t>
      </w:r>
      <w:bookmarkEnd w:id="40"/>
    </w:p>
    <w:p w:rsidR="00593727" w:rsidRPr="00593727" w:rsidRDefault="00A21275" w:rsidP="00593727">
      <w:pPr>
        <w:rPr>
          <w:lang w:eastAsia="fr-FR"/>
        </w:rPr>
      </w:pPr>
      <w:r w:rsidRPr="00593727">
        <w:rPr>
          <w:lang w:eastAsia="fr-FR"/>
        </w:rPr>
        <w:t xml:space="preserve">7.1. L'introduction, la possession, la consommation ou la vente de drogues, d'alcool ou de substances illicites sur le lieu de travail </w:t>
      </w:r>
      <w:r w:rsidR="0013076C" w:rsidRPr="00593727">
        <w:rPr>
          <w:lang w:eastAsia="fr-FR"/>
        </w:rPr>
        <w:t xml:space="preserve">de </w:t>
      </w:r>
      <w:proofErr w:type="spellStart"/>
      <w:r w:rsidR="0013076C" w:rsidRPr="00593727">
        <w:rPr>
          <w:lang w:eastAsia="fr-FR"/>
        </w:rPr>
        <w:t>ProDrive</w:t>
      </w:r>
      <w:proofErr w:type="spellEnd"/>
      <w:r w:rsidRPr="00593727">
        <w:rPr>
          <w:lang w:eastAsia="fr-FR"/>
        </w:rPr>
        <w:t xml:space="preserve"> sont strictement interdites. </w:t>
      </w:r>
    </w:p>
    <w:p w:rsidR="00A21275" w:rsidRPr="00593727" w:rsidRDefault="00A21275" w:rsidP="00593727">
      <w:pPr>
        <w:rPr>
          <w:lang w:eastAsia="fr-FR"/>
        </w:rPr>
      </w:pPr>
      <w:r w:rsidRPr="00593727">
        <w:rPr>
          <w:lang w:eastAsia="fr-FR"/>
        </w:rPr>
        <w:t>7.2. Les employés ne doivent pas se présenter au travail sous l'influence de l'alcool ou de drogues illicites.</w:t>
      </w:r>
    </w:p>
    <w:p w:rsidR="00A21275" w:rsidRPr="00B27812" w:rsidRDefault="00A21275" w:rsidP="00593727">
      <w:pPr>
        <w:pStyle w:val="Titre3"/>
        <w:rPr>
          <w:rFonts w:eastAsia="Times New Roman"/>
          <w:color w:val="0070C0"/>
          <w:lang w:eastAsia="fr-FR"/>
        </w:rPr>
      </w:pPr>
      <w:bookmarkStart w:id="41" w:name="_Toc137458599"/>
      <w:r w:rsidRPr="00B27812">
        <w:rPr>
          <w:rFonts w:eastAsia="Times New Roman"/>
          <w:color w:val="0070C0"/>
          <w:lang w:eastAsia="fr-FR"/>
        </w:rPr>
        <w:lastRenderedPageBreak/>
        <w:t>Absences et retards</w:t>
      </w:r>
      <w:bookmarkEnd w:id="41"/>
    </w:p>
    <w:p w:rsidR="00A21275" w:rsidRPr="00B27812" w:rsidRDefault="00593727" w:rsidP="00593727">
      <w:pPr>
        <w:rPr>
          <w:color w:val="0070C0"/>
          <w:lang w:eastAsia="fr-FR"/>
        </w:rPr>
      </w:pPr>
      <w:r>
        <w:rPr>
          <w:lang w:eastAsia="fr-FR"/>
        </w:rPr>
        <w:t>7</w:t>
      </w:r>
      <w:r w:rsidR="00A21275" w:rsidRPr="00593727">
        <w:rPr>
          <w:lang w:eastAsia="fr-FR"/>
        </w:rPr>
        <w:t xml:space="preserve">.1. Les employés doivent informer leur supérieur hiérarchique en cas d'absence ou de retard. </w:t>
      </w:r>
      <w:r>
        <w:rPr>
          <w:lang w:eastAsia="fr-FR"/>
        </w:rPr>
        <w:t>7</w:t>
      </w:r>
      <w:r w:rsidR="00A21275" w:rsidRPr="00593727">
        <w:rPr>
          <w:lang w:eastAsia="fr-FR"/>
        </w:rPr>
        <w:t>.2. Des justificatifs appropriés peuvent être demandés pour les absences liées à la maladie ou à des circonstances personnelles.</w:t>
      </w:r>
    </w:p>
    <w:p w:rsidR="00A21275" w:rsidRPr="00B27812" w:rsidRDefault="00A21275" w:rsidP="00593727">
      <w:pPr>
        <w:pStyle w:val="Titre3"/>
        <w:rPr>
          <w:rFonts w:eastAsia="Times New Roman"/>
          <w:color w:val="0070C0"/>
          <w:lang w:eastAsia="fr-FR"/>
        </w:rPr>
      </w:pPr>
      <w:bookmarkStart w:id="42" w:name="_Toc137458600"/>
      <w:r w:rsidRPr="00B27812">
        <w:rPr>
          <w:rFonts w:eastAsia="Times New Roman"/>
          <w:color w:val="0070C0"/>
          <w:lang w:eastAsia="fr-FR"/>
        </w:rPr>
        <w:t>Discipline et sanctions</w:t>
      </w:r>
      <w:bookmarkEnd w:id="42"/>
    </w:p>
    <w:p w:rsidR="00593727" w:rsidRPr="00593727" w:rsidRDefault="00593727" w:rsidP="00593727">
      <w:pPr>
        <w:rPr>
          <w:lang w:eastAsia="fr-FR"/>
        </w:rPr>
      </w:pPr>
      <w:r>
        <w:rPr>
          <w:lang w:eastAsia="fr-FR"/>
        </w:rPr>
        <w:t>8</w:t>
      </w:r>
      <w:r w:rsidR="00A21275" w:rsidRPr="00593727">
        <w:rPr>
          <w:lang w:eastAsia="fr-FR"/>
        </w:rPr>
        <w:t xml:space="preserve">.1. Toute violation des règles énoncées dans ce règlement intérieur peut entraîner des mesures disciplinaires, conformément aux politiques </w:t>
      </w:r>
      <w:r w:rsidR="0013076C" w:rsidRPr="00593727">
        <w:rPr>
          <w:lang w:eastAsia="fr-FR"/>
        </w:rPr>
        <w:t xml:space="preserve">de </w:t>
      </w:r>
      <w:proofErr w:type="spellStart"/>
      <w:r w:rsidR="0013076C" w:rsidRPr="00593727">
        <w:rPr>
          <w:lang w:eastAsia="fr-FR"/>
        </w:rPr>
        <w:t>ProDrive</w:t>
      </w:r>
      <w:proofErr w:type="spellEnd"/>
      <w:r w:rsidR="00A21275" w:rsidRPr="00593727">
        <w:rPr>
          <w:lang w:eastAsia="fr-FR"/>
        </w:rPr>
        <w:t xml:space="preserve">. </w:t>
      </w:r>
    </w:p>
    <w:p w:rsidR="00A21275" w:rsidRPr="00593727" w:rsidRDefault="00593727" w:rsidP="00593727">
      <w:pPr>
        <w:rPr>
          <w:lang w:eastAsia="fr-FR"/>
        </w:rPr>
      </w:pPr>
      <w:r>
        <w:rPr>
          <w:lang w:eastAsia="fr-FR"/>
        </w:rPr>
        <w:t>8</w:t>
      </w:r>
      <w:r w:rsidR="00A21275" w:rsidRPr="00593727">
        <w:rPr>
          <w:lang w:eastAsia="fr-FR"/>
        </w:rPr>
        <w:t>.2. Les sanctions disciplinaires peuvent aller d'un avertissement verbal à un licenciement, en fonction de la gravité de la violation.</w:t>
      </w:r>
    </w:p>
    <w:p w:rsidR="00A21275" w:rsidRPr="00B27812" w:rsidRDefault="00A21275" w:rsidP="00593727">
      <w:pPr>
        <w:pStyle w:val="Titre3"/>
        <w:rPr>
          <w:rFonts w:eastAsia="Times New Roman"/>
          <w:color w:val="0070C0"/>
          <w:lang w:eastAsia="fr-FR"/>
        </w:rPr>
      </w:pPr>
      <w:bookmarkStart w:id="43" w:name="_Toc137458601"/>
      <w:r w:rsidRPr="00B27812">
        <w:rPr>
          <w:rFonts w:eastAsia="Times New Roman"/>
          <w:color w:val="0070C0"/>
          <w:lang w:eastAsia="fr-FR"/>
        </w:rPr>
        <w:t>Modification du règlement intérieur</w:t>
      </w:r>
      <w:bookmarkEnd w:id="43"/>
    </w:p>
    <w:p w:rsidR="00593727" w:rsidRDefault="00593727" w:rsidP="00593727">
      <w:pPr>
        <w:rPr>
          <w:lang w:eastAsia="fr-FR"/>
        </w:rPr>
      </w:pPr>
      <w:r>
        <w:rPr>
          <w:lang w:eastAsia="fr-FR"/>
        </w:rPr>
        <w:t>9</w:t>
      </w:r>
      <w:r w:rsidR="00A21275" w:rsidRPr="00593727">
        <w:rPr>
          <w:lang w:eastAsia="fr-FR"/>
        </w:rPr>
        <w:t xml:space="preserve">.1. </w:t>
      </w:r>
      <w:proofErr w:type="spellStart"/>
      <w:r w:rsidR="00A5091C" w:rsidRPr="00593727">
        <w:rPr>
          <w:lang w:eastAsia="fr-FR"/>
        </w:rPr>
        <w:t>ProDrive</w:t>
      </w:r>
      <w:proofErr w:type="spellEnd"/>
      <w:r w:rsidR="00A21275" w:rsidRPr="00593727">
        <w:rPr>
          <w:lang w:eastAsia="fr-FR"/>
        </w:rPr>
        <w:t xml:space="preserve"> se réserve le droit de modifier ce règlement intérieur en fonction des besoins opérationnels et des changements législatifs. </w:t>
      </w:r>
    </w:p>
    <w:p w:rsidR="00EE5176" w:rsidRDefault="00593727" w:rsidP="00593727">
      <w:pPr>
        <w:rPr>
          <w:lang w:eastAsia="fr-FR"/>
        </w:rPr>
      </w:pPr>
      <w:r>
        <w:rPr>
          <w:lang w:eastAsia="fr-FR"/>
        </w:rPr>
        <w:t>9</w:t>
      </w:r>
      <w:r w:rsidR="00A21275" w:rsidRPr="00593727">
        <w:rPr>
          <w:lang w:eastAsia="fr-FR"/>
        </w:rPr>
        <w:t>.2. Les employés seront informés des modifications apportées et devront en prendre connaissance.</w:t>
      </w: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Default="00EE5176" w:rsidP="00EE5176">
      <w:pPr>
        <w:rPr>
          <w:lang w:eastAsia="fr-FR"/>
        </w:rPr>
      </w:pPr>
    </w:p>
    <w:p w:rsidR="00A21275" w:rsidRPr="00EE5176" w:rsidRDefault="00EE5176" w:rsidP="00EE5176">
      <w:pPr>
        <w:tabs>
          <w:tab w:val="left" w:pos="6264"/>
        </w:tabs>
        <w:rPr>
          <w:lang w:eastAsia="fr-FR"/>
        </w:rPr>
      </w:pPr>
      <w:r>
        <w:rPr>
          <w:lang w:eastAsia="fr-FR"/>
        </w:rPr>
        <w:tab/>
      </w:r>
    </w:p>
    <w:sectPr w:rsidR="00A21275" w:rsidRPr="00EE5176" w:rsidSect="00D1013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F0A" w:rsidRDefault="00EE5F0A" w:rsidP="005F2F5B">
      <w:pPr>
        <w:spacing w:after="0" w:line="240" w:lineRule="auto"/>
      </w:pPr>
      <w:r>
        <w:separator/>
      </w:r>
    </w:p>
  </w:endnote>
  <w:endnote w:type="continuationSeparator" w:id="0">
    <w:p w:rsidR="00EE5F0A" w:rsidRDefault="00EE5F0A" w:rsidP="005F2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CEB" w:rsidRDefault="00E76CE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CEB" w:rsidRPr="00E76CEB" w:rsidRDefault="00B95336" w:rsidP="00E76CEB">
    <w:pPr>
      <w:pStyle w:val="Pieddepage"/>
      <w:pBdr>
        <w:top w:val="single" w:sz="4" w:space="1" w:color="auto"/>
      </w:pBdr>
      <w:rPr>
        <w:sz w:val="22"/>
      </w:rPr>
    </w:pPr>
    <w:proofErr w:type="spellStart"/>
    <w:r>
      <w:rPr>
        <w:i/>
        <w:iCs/>
        <w:sz w:val="22"/>
      </w:rPr>
      <w:t>TAA_Gestion</w:t>
    </w:r>
    <w:proofErr w:type="spellEnd"/>
    <w:r w:rsidR="00E76CEB" w:rsidRPr="00E76CEB">
      <w:rPr>
        <w:i/>
        <w:iCs/>
        <w:sz w:val="22"/>
      </w:rPr>
      <w:t xml:space="preserve">                            Simulation de gestion d’entreprise                       </w:t>
    </w:r>
    <w:r w:rsidR="00E76CEB">
      <w:rPr>
        <w:i/>
        <w:iCs/>
        <w:sz w:val="22"/>
      </w:rPr>
      <w:t xml:space="preserve">      </w:t>
    </w:r>
    <w:r w:rsidR="00E76CEB" w:rsidRPr="00E76CEB">
      <w:rPr>
        <w:i/>
        <w:iCs/>
        <w:sz w:val="22"/>
      </w:rPr>
      <w:t xml:space="preserve">        Page </w:t>
    </w:r>
    <w:r w:rsidR="00E76CEB" w:rsidRPr="00E76CEB">
      <w:rPr>
        <w:i/>
        <w:iCs/>
        <w:sz w:val="22"/>
      </w:rPr>
      <w:fldChar w:fldCharType="begin"/>
    </w:r>
    <w:r w:rsidR="00E76CEB" w:rsidRPr="00E76CEB">
      <w:rPr>
        <w:i/>
        <w:iCs/>
        <w:sz w:val="22"/>
      </w:rPr>
      <w:instrText>PAGE   \* MERGEFORMAT</w:instrText>
    </w:r>
    <w:r w:rsidR="00E76CEB" w:rsidRPr="00E76CEB">
      <w:rPr>
        <w:i/>
        <w:iCs/>
        <w:sz w:val="22"/>
      </w:rPr>
      <w:fldChar w:fldCharType="separate"/>
    </w:r>
    <w:r w:rsidR="00B46196">
      <w:rPr>
        <w:i/>
        <w:iCs/>
        <w:noProof/>
        <w:sz w:val="22"/>
      </w:rPr>
      <w:t>17</w:t>
    </w:r>
    <w:r w:rsidR="00E76CEB" w:rsidRPr="00E76CEB">
      <w:rPr>
        <w:i/>
        <w:iCs/>
        <w:sz w:val="22"/>
      </w:rPr>
      <w:fldChar w:fldCharType="end"/>
    </w:r>
    <w:r w:rsidR="00E76CEB" w:rsidRPr="00E76CEB">
      <w:rPr>
        <w:i/>
        <w:iCs/>
        <w:sz w:val="22"/>
      </w:rPr>
      <w:t xml:space="preserve"> | </w:t>
    </w:r>
    <w:r w:rsidR="00E76CEB" w:rsidRPr="00E76CEB">
      <w:rPr>
        <w:i/>
        <w:iCs/>
        <w:sz w:val="22"/>
      </w:rPr>
      <w:fldChar w:fldCharType="begin"/>
    </w:r>
    <w:r w:rsidR="00E76CEB" w:rsidRPr="00E76CEB">
      <w:rPr>
        <w:i/>
        <w:iCs/>
        <w:sz w:val="22"/>
      </w:rPr>
      <w:instrText>NUMPAGES  \* Arabic  \* MERGEFORMAT</w:instrText>
    </w:r>
    <w:r w:rsidR="00E76CEB" w:rsidRPr="00E76CEB">
      <w:rPr>
        <w:i/>
        <w:iCs/>
        <w:sz w:val="22"/>
      </w:rPr>
      <w:fldChar w:fldCharType="separate"/>
    </w:r>
    <w:r w:rsidR="00B46196">
      <w:rPr>
        <w:i/>
        <w:iCs/>
        <w:noProof/>
        <w:sz w:val="22"/>
      </w:rPr>
      <w:t>17</w:t>
    </w:r>
    <w:r w:rsidR="00E76CEB" w:rsidRPr="00E76CEB">
      <w:rPr>
        <w:i/>
        <w:iCs/>
        <w:noProof/>
        <w:sz w:val="22"/>
      </w:rPr>
      <w:fldChar w:fldCharType="end"/>
    </w:r>
  </w:p>
  <w:p w:rsidR="00C218E1" w:rsidRDefault="00C218E1" w:rsidP="00E76CEB">
    <w:pPr>
      <w:pStyle w:val="Pieddepage"/>
      <w:pBdr>
        <w:top w:val="single" w:sz="4" w:space="1"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CEB" w:rsidRDefault="00E76C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F0A" w:rsidRDefault="00EE5F0A" w:rsidP="005F2F5B">
      <w:pPr>
        <w:spacing w:after="0" w:line="240" w:lineRule="auto"/>
      </w:pPr>
      <w:r>
        <w:separator/>
      </w:r>
    </w:p>
  </w:footnote>
  <w:footnote w:type="continuationSeparator" w:id="0">
    <w:p w:rsidR="00EE5F0A" w:rsidRDefault="00EE5F0A" w:rsidP="005F2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CEB" w:rsidRDefault="00E76C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8E1" w:rsidRPr="006A3D20" w:rsidRDefault="00C218E1" w:rsidP="000D012A">
    <w:pPr>
      <w:pStyle w:val="En-tte"/>
      <w:pBdr>
        <w:bottom w:val="single" w:sz="4" w:space="1" w:color="auto"/>
      </w:pBdr>
      <w:rPr>
        <w:i/>
        <w:iCs/>
        <w:sz w:val="22"/>
        <w:szCs w:val="20"/>
      </w:rPr>
    </w:pPr>
    <w:r w:rsidRPr="00C21BF4">
      <w:rPr>
        <w:rFonts w:cs="Times New Roman"/>
        <w:noProof/>
        <w:lang w:eastAsia="fr-FR"/>
      </w:rPr>
      <w:drawing>
        <wp:anchor distT="0" distB="0" distL="114300" distR="114300" simplePos="0" relativeHeight="251657216"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2"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Pr="006A3D20">
      <w:rPr>
        <w:i/>
        <w:iCs/>
        <w:sz w:val="22"/>
        <w:szCs w:val="20"/>
      </w:rPr>
      <w:t>Présentation Générale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CEB" w:rsidRDefault="00E76C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B5FAA"/>
    <w:multiLevelType w:val="hybridMultilevel"/>
    <w:tmpl w:val="A912ABA2"/>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2013D"/>
    <w:multiLevelType w:val="multilevel"/>
    <w:tmpl w:val="F11C6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43EA9"/>
    <w:multiLevelType w:val="multilevel"/>
    <w:tmpl w:val="F11C6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2F42BB"/>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1D3072DD"/>
    <w:multiLevelType w:val="hybridMultilevel"/>
    <w:tmpl w:val="D166F2F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F564CA"/>
    <w:multiLevelType w:val="hybridMultilevel"/>
    <w:tmpl w:val="B5D06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E541F1"/>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3E4062D3"/>
    <w:multiLevelType w:val="hybridMultilevel"/>
    <w:tmpl w:val="F4B8EE7A"/>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ED3207"/>
    <w:multiLevelType w:val="hybridMultilevel"/>
    <w:tmpl w:val="F132BABA"/>
    <w:lvl w:ilvl="0" w:tplc="2B141660">
      <w:start w:val="1"/>
      <w:numFmt w:val="bullet"/>
      <w:lvlText w:val="-"/>
      <w:lvlJc w:val="left"/>
      <w:pPr>
        <w:ind w:left="720" w:hanging="360"/>
      </w:pPr>
      <w:rPr>
        <w:rFonts w:ascii="Stencil" w:hAnsi="Stenci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3F0294"/>
    <w:multiLevelType w:val="hybridMultilevel"/>
    <w:tmpl w:val="11C864BC"/>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911533"/>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4B246CFE"/>
    <w:multiLevelType w:val="hybridMultilevel"/>
    <w:tmpl w:val="D6120A2C"/>
    <w:lvl w:ilvl="0" w:tplc="2B141660">
      <w:start w:val="1"/>
      <w:numFmt w:val="bullet"/>
      <w:lvlText w:val="-"/>
      <w:lvlJc w:val="left"/>
      <w:pPr>
        <w:ind w:left="720" w:hanging="360"/>
      </w:pPr>
      <w:rPr>
        <w:rFonts w:ascii="Stencil" w:hAnsi="Stenci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960749"/>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52611885"/>
    <w:multiLevelType w:val="hybridMultilevel"/>
    <w:tmpl w:val="DB6A081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D90A68"/>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54C998EA"/>
    <w:multiLevelType w:val="hybridMultilevel"/>
    <w:tmpl w:val="B9602816"/>
    <w:lvl w:ilvl="0" w:tplc="5678B3F2">
      <w:start w:val="1"/>
      <w:numFmt w:val="decimal"/>
      <w:lvlText w:val="%1."/>
      <w:lvlJc w:val="left"/>
      <w:pPr>
        <w:ind w:left="720" w:hanging="360"/>
      </w:pPr>
    </w:lvl>
    <w:lvl w:ilvl="1" w:tplc="F3E0638C">
      <w:start w:val="1"/>
      <w:numFmt w:val="lowerLetter"/>
      <w:lvlText w:val="%2."/>
      <w:lvlJc w:val="left"/>
      <w:pPr>
        <w:ind w:left="1440" w:hanging="360"/>
      </w:pPr>
    </w:lvl>
    <w:lvl w:ilvl="2" w:tplc="57364D68">
      <w:start w:val="1"/>
      <w:numFmt w:val="lowerRoman"/>
      <w:lvlText w:val="%3."/>
      <w:lvlJc w:val="right"/>
      <w:pPr>
        <w:ind w:left="2160" w:hanging="180"/>
      </w:pPr>
    </w:lvl>
    <w:lvl w:ilvl="3" w:tplc="ED64CDC2">
      <w:start w:val="1"/>
      <w:numFmt w:val="decimal"/>
      <w:lvlText w:val="%4."/>
      <w:lvlJc w:val="left"/>
      <w:pPr>
        <w:ind w:left="2880" w:hanging="360"/>
      </w:pPr>
    </w:lvl>
    <w:lvl w:ilvl="4" w:tplc="19705D3E">
      <w:start w:val="1"/>
      <w:numFmt w:val="lowerLetter"/>
      <w:lvlText w:val="%5."/>
      <w:lvlJc w:val="left"/>
      <w:pPr>
        <w:ind w:left="3600" w:hanging="360"/>
      </w:pPr>
    </w:lvl>
    <w:lvl w:ilvl="5" w:tplc="8FFA0746">
      <w:start w:val="1"/>
      <w:numFmt w:val="lowerRoman"/>
      <w:lvlText w:val="%6."/>
      <w:lvlJc w:val="right"/>
      <w:pPr>
        <w:ind w:left="4320" w:hanging="180"/>
      </w:pPr>
    </w:lvl>
    <w:lvl w:ilvl="6" w:tplc="876A55F4">
      <w:start w:val="1"/>
      <w:numFmt w:val="decimal"/>
      <w:lvlText w:val="%7."/>
      <w:lvlJc w:val="left"/>
      <w:pPr>
        <w:ind w:left="5040" w:hanging="360"/>
      </w:pPr>
    </w:lvl>
    <w:lvl w:ilvl="7" w:tplc="DB226514">
      <w:start w:val="1"/>
      <w:numFmt w:val="lowerLetter"/>
      <w:lvlText w:val="%8."/>
      <w:lvlJc w:val="left"/>
      <w:pPr>
        <w:ind w:left="5760" w:hanging="360"/>
      </w:pPr>
    </w:lvl>
    <w:lvl w:ilvl="8" w:tplc="1D3261C2">
      <w:start w:val="1"/>
      <w:numFmt w:val="lowerRoman"/>
      <w:lvlText w:val="%9."/>
      <w:lvlJc w:val="right"/>
      <w:pPr>
        <w:ind w:left="6480" w:hanging="180"/>
      </w:pPr>
    </w:lvl>
  </w:abstractNum>
  <w:abstractNum w:abstractNumId="16" w15:restartNumberingAfterBreak="0">
    <w:nsid w:val="574A6EAC"/>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590F54F7"/>
    <w:multiLevelType w:val="hybridMultilevel"/>
    <w:tmpl w:val="7D50C93C"/>
    <w:lvl w:ilvl="0" w:tplc="EFD2D2DE">
      <w:start w:val="1"/>
      <w:numFmt w:val="decimal"/>
      <w:lvlText w:val="%1."/>
      <w:lvlJc w:val="left"/>
      <w:pPr>
        <w:tabs>
          <w:tab w:val="num" w:pos="720"/>
        </w:tabs>
        <w:ind w:left="720" w:hanging="360"/>
      </w:pPr>
    </w:lvl>
    <w:lvl w:ilvl="1" w:tplc="43DEF616" w:tentative="1">
      <w:start w:val="1"/>
      <w:numFmt w:val="decimal"/>
      <w:lvlText w:val="%2."/>
      <w:lvlJc w:val="left"/>
      <w:pPr>
        <w:tabs>
          <w:tab w:val="num" w:pos="1440"/>
        </w:tabs>
        <w:ind w:left="1440" w:hanging="360"/>
      </w:pPr>
    </w:lvl>
    <w:lvl w:ilvl="2" w:tplc="36721E88" w:tentative="1">
      <w:start w:val="1"/>
      <w:numFmt w:val="decimal"/>
      <w:lvlText w:val="%3."/>
      <w:lvlJc w:val="left"/>
      <w:pPr>
        <w:tabs>
          <w:tab w:val="num" w:pos="2160"/>
        </w:tabs>
        <w:ind w:left="2160" w:hanging="360"/>
      </w:pPr>
    </w:lvl>
    <w:lvl w:ilvl="3" w:tplc="B69AB2C8" w:tentative="1">
      <w:start w:val="1"/>
      <w:numFmt w:val="decimal"/>
      <w:lvlText w:val="%4."/>
      <w:lvlJc w:val="left"/>
      <w:pPr>
        <w:tabs>
          <w:tab w:val="num" w:pos="2880"/>
        </w:tabs>
        <w:ind w:left="2880" w:hanging="360"/>
      </w:pPr>
    </w:lvl>
    <w:lvl w:ilvl="4" w:tplc="37564374" w:tentative="1">
      <w:start w:val="1"/>
      <w:numFmt w:val="decimal"/>
      <w:lvlText w:val="%5."/>
      <w:lvlJc w:val="left"/>
      <w:pPr>
        <w:tabs>
          <w:tab w:val="num" w:pos="3600"/>
        </w:tabs>
        <w:ind w:left="3600" w:hanging="360"/>
      </w:pPr>
    </w:lvl>
    <w:lvl w:ilvl="5" w:tplc="04A2FAEA" w:tentative="1">
      <w:start w:val="1"/>
      <w:numFmt w:val="decimal"/>
      <w:lvlText w:val="%6."/>
      <w:lvlJc w:val="left"/>
      <w:pPr>
        <w:tabs>
          <w:tab w:val="num" w:pos="4320"/>
        </w:tabs>
        <w:ind w:left="4320" w:hanging="360"/>
      </w:pPr>
    </w:lvl>
    <w:lvl w:ilvl="6" w:tplc="64F2088A" w:tentative="1">
      <w:start w:val="1"/>
      <w:numFmt w:val="decimal"/>
      <w:lvlText w:val="%7."/>
      <w:lvlJc w:val="left"/>
      <w:pPr>
        <w:tabs>
          <w:tab w:val="num" w:pos="5040"/>
        </w:tabs>
        <w:ind w:left="5040" w:hanging="360"/>
      </w:pPr>
    </w:lvl>
    <w:lvl w:ilvl="7" w:tplc="E152ACB4" w:tentative="1">
      <w:start w:val="1"/>
      <w:numFmt w:val="decimal"/>
      <w:lvlText w:val="%8."/>
      <w:lvlJc w:val="left"/>
      <w:pPr>
        <w:tabs>
          <w:tab w:val="num" w:pos="5760"/>
        </w:tabs>
        <w:ind w:left="5760" w:hanging="360"/>
      </w:pPr>
    </w:lvl>
    <w:lvl w:ilvl="8" w:tplc="F90E57BC" w:tentative="1">
      <w:start w:val="1"/>
      <w:numFmt w:val="decimal"/>
      <w:lvlText w:val="%9."/>
      <w:lvlJc w:val="left"/>
      <w:pPr>
        <w:tabs>
          <w:tab w:val="num" w:pos="6480"/>
        </w:tabs>
        <w:ind w:left="6480" w:hanging="360"/>
      </w:pPr>
    </w:lvl>
  </w:abstractNum>
  <w:abstractNum w:abstractNumId="18" w15:restartNumberingAfterBreak="0">
    <w:nsid w:val="5F60379E"/>
    <w:multiLevelType w:val="hybridMultilevel"/>
    <w:tmpl w:val="D6D2B1C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601949"/>
    <w:multiLevelType w:val="hybridMultilevel"/>
    <w:tmpl w:val="9B06B74E"/>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FB5518"/>
    <w:multiLevelType w:val="hybridMultilevel"/>
    <w:tmpl w:val="7BE444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1510AC2"/>
    <w:multiLevelType w:val="hybridMultilevel"/>
    <w:tmpl w:val="E8581E80"/>
    <w:lvl w:ilvl="0" w:tplc="69C047B2">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4A5F9EC"/>
    <w:multiLevelType w:val="hybridMultilevel"/>
    <w:tmpl w:val="7A3A6D86"/>
    <w:lvl w:ilvl="0" w:tplc="0D2833A2">
      <w:start w:val="1"/>
      <w:numFmt w:val="decimal"/>
      <w:lvlText w:val="%1."/>
      <w:lvlJc w:val="left"/>
      <w:pPr>
        <w:ind w:left="720" w:hanging="360"/>
      </w:pPr>
    </w:lvl>
    <w:lvl w:ilvl="1" w:tplc="23F02584">
      <w:start w:val="1"/>
      <w:numFmt w:val="lowerLetter"/>
      <w:lvlText w:val="%2."/>
      <w:lvlJc w:val="left"/>
      <w:pPr>
        <w:ind w:left="1440" w:hanging="360"/>
      </w:pPr>
    </w:lvl>
    <w:lvl w:ilvl="2" w:tplc="B5AE6F20">
      <w:start w:val="1"/>
      <w:numFmt w:val="lowerRoman"/>
      <w:lvlText w:val="%3."/>
      <w:lvlJc w:val="right"/>
      <w:pPr>
        <w:ind w:left="2160" w:hanging="180"/>
      </w:pPr>
    </w:lvl>
    <w:lvl w:ilvl="3" w:tplc="A8E843A2">
      <w:start w:val="1"/>
      <w:numFmt w:val="decimal"/>
      <w:lvlText w:val="%4."/>
      <w:lvlJc w:val="left"/>
      <w:pPr>
        <w:ind w:left="2880" w:hanging="360"/>
      </w:pPr>
    </w:lvl>
    <w:lvl w:ilvl="4" w:tplc="242868E8">
      <w:start w:val="1"/>
      <w:numFmt w:val="lowerLetter"/>
      <w:lvlText w:val="%5."/>
      <w:lvlJc w:val="left"/>
      <w:pPr>
        <w:ind w:left="3600" w:hanging="360"/>
      </w:pPr>
    </w:lvl>
    <w:lvl w:ilvl="5" w:tplc="14625466">
      <w:start w:val="1"/>
      <w:numFmt w:val="lowerRoman"/>
      <w:lvlText w:val="%6."/>
      <w:lvlJc w:val="right"/>
      <w:pPr>
        <w:ind w:left="4320" w:hanging="180"/>
      </w:pPr>
    </w:lvl>
    <w:lvl w:ilvl="6" w:tplc="319C93FA">
      <w:start w:val="1"/>
      <w:numFmt w:val="decimal"/>
      <w:lvlText w:val="%7."/>
      <w:lvlJc w:val="left"/>
      <w:pPr>
        <w:ind w:left="5040" w:hanging="360"/>
      </w:pPr>
    </w:lvl>
    <w:lvl w:ilvl="7" w:tplc="87C885BC">
      <w:start w:val="1"/>
      <w:numFmt w:val="lowerLetter"/>
      <w:lvlText w:val="%8."/>
      <w:lvlJc w:val="left"/>
      <w:pPr>
        <w:ind w:left="5760" w:hanging="360"/>
      </w:pPr>
    </w:lvl>
    <w:lvl w:ilvl="8" w:tplc="F7E8468C">
      <w:start w:val="1"/>
      <w:numFmt w:val="lowerRoman"/>
      <w:lvlText w:val="%9."/>
      <w:lvlJc w:val="right"/>
      <w:pPr>
        <w:ind w:left="6480" w:hanging="180"/>
      </w:pPr>
    </w:lvl>
  </w:abstractNum>
  <w:abstractNum w:abstractNumId="23" w15:restartNumberingAfterBreak="0">
    <w:nsid w:val="7A125D25"/>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7CFC3244"/>
    <w:multiLevelType w:val="hybridMultilevel"/>
    <w:tmpl w:val="343E9F6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682C2B"/>
    <w:multiLevelType w:val="hybridMultilevel"/>
    <w:tmpl w:val="638A3368"/>
    <w:lvl w:ilvl="0" w:tplc="B3C41BE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C657C9"/>
    <w:multiLevelType w:val="multilevel"/>
    <w:tmpl w:val="F11C6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5"/>
  </w:num>
  <w:num w:numId="3">
    <w:abstractNumId w:val="17"/>
  </w:num>
  <w:num w:numId="4">
    <w:abstractNumId w:val="0"/>
  </w:num>
  <w:num w:numId="5">
    <w:abstractNumId w:val="4"/>
  </w:num>
  <w:num w:numId="6">
    <w:abstractNumId w:val="7"/>
  </w:num>
  <w:num w:numId="7">
    <w:abstractNumId w:val="9"/>
  </w:num>
  <w:num w:numId="8">
    <w:abstractNumId w:val="13"/>
  </w:num>
  <w:num w:numId="9">
    <w:abstractNumId w:val="18"/>
  </w:num>
  <w:num w:numId="10">
    <w:abstractNumId w:val="24"/>
  </w:num>
  <w:num w:numId="11">
    <w:abstractNumId w:val="20"/>
  </w:num>
  <w:num w:numId="12">
    <w:abstractNumId w:val="5"/>
  </w:num>
  <w:num w:numId="13">
    <w:abstractNumId w:val="25"/>
  </w:num>
  <w:num w:numId="14">
    <w:abstractNumId w:val="21"/>
  </w:num>
  <w:num w:numId="15">
    <w:abstractNumId w:val="19"/>
  </w:num>
  <w:num w:numId="16">
    <w:abstractNumId w:val="10"/>
  </w:num>
  <w:num w:numId="17">
    <w:abstractNumId w:val="16"/>
  </w:num>
  <w:num w:numId="18">
    <w:abstractNumId w:val="12"/>
  </w:num>
  <w:num w:numId="19">
    <w:abstractNumId w:val="3"/>
  </w:num>
  <w:num w:numId="20">
    <w:abstractNumId w:val="14"/>
  </w:num>
  <w:num w:numId="21">
    <w:abstractNumId w:val="23"/>
  </w:num>
  <w:num w:numId="22">
    <w:abstractNumId w:val="1"/>
  </w:num>
  <w:num w:numId="23">
    <w:abstractNumId w:val="2"/>
  </w:num>
  <w:num w:numId="24">
    <w:abstractNumId w:val="26"/>
  </w:num>
  <w:num w:numId="25">
    <w:abstractNumId w:val="11"/>
  </w:num>
  <w:num w:numId="26">
    <w:abstractNumId w:val="8"/>
  </w:num>
  <w:num w:numId="2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261"/>
    <w:rsid w:val="000064BE"/>
    <w:rsid w:val="000349F2"/>
    <w:rsid w:val="00047125"/>
    <w:rsid w:val="00071D89"/>
    <w:rsid w:val="00095752"/>
    <w:rsid w:val="000D012A"/>
    <w:rsid w:val="000E4622"/>
    <w:rsid w:val="000F093B"/>
    <w:rsid w:val="00120400"/>
    <w:rsid w:val="0013076C"/>
    <w:rsid w:val="0017479F"/>
    <w:rsid w:val="001E0706"/>
    <w:rsid w:val="001E6D4E"/>
    <w:rsid w:val="0021721B"/>
    <w:rsid w:val="0023629C"/>
    <w:rsid w:val="00237A08"/>
    <w:rsid w:val="002523A8"/>
    <w:rsid w:val="002966C2"/>
    <w:rsid w:val="002A3876"/>
    <w:rsid w:val="002B498E"/>
    <w:rsid w:val="002C1515"/>
    <w:rsid w:val="002E5FD1"/>
    <w:rsid w:val="00306490"/>
    <w:rsid w:val="00337C19"/>
    <w:rsid w:val="003A415A"/>
    <w:rsid w:val="003B1623"/>
    <w:rsid w:val="003D17D4"/>
    <w:rsid w:val="003E522F"/>
    <w:rsid w:val="00434FEF"/>
    <w:rsid w:val="00446628"/>
    <w:rsid w:val="004572E4"/>
    <w:rsid w:val="0047417F"/>
    <w:rsid w:val="00490C55"/>
    <w:rsid w:val="004A00C8"/>
    <w:rsid w:val="004C55EA"/>
    <w:rsid w:val="004F6A88"/>
    <w:rsid w:val="00512284"/>
    <w:rsid w:val="005378C5"/>
    <w:rsid w:val="0057470B"/>
    <w:rsid w:val="00593727"/>
    <w:rsid w:val="005A48AA"/>
    <w:rsid w:val="005D5761"/>
    <w:rsid w:val="005D57E8"/>
    <w:rsid w:val="005F2F5B"/>
    <w:rsid w:val="00610FE1"/>
    <w:rsid w:val="0063139F"/>
    <w:rsid w:val="00654B30"/>
    <w:rsid w:val="00667298"/>
    <w:rsid w:val="006931A8"/>
    <w:rsid w:val="006A3D20"/>
    <w:rsid w:val="007106FF"/>
    <w:rsid w:val="007241AB"/>
    <w:rsid w:val="00751C80"/>
    <w:rsid w:val="00785405"/>
    <w:rsid w:val="00793081"/>
    <w:rsid w:val="007B1B98"/>
    <w:rsid w:val="007C2A08"/>
    <w:rsid w:val="007C36B1"/>
    <w:rsid w:val="007C3BAE"/>
    <w:rsid w:val="007C633F"/>
    <w:rsid w:val="007E43CF"/>
    <w:rsid w:val="007E7994"/>
    <w:rsid w:val="0083411A"/>
    <w:rsid w:val="00883867"/>
    <w:rsid w:val="008B1C5B"/>
    <w:rsid w:val="008E23B2"/>
    <w:rsid w:val="009068A4"/>
    <w:rsid w:val="009113AD"/>
    <w:rsid w:val="00916D52"/>
    <w:rsid w:val="009336CA"/>
    <w:rsid w:val="00967DC6"/>
    <w:rsid w:val="009B15B4"/>
    <w:rsid w:val="009E4F21"/>
    <w:rsid w:val="009E6335"/>
    <w:rsid w:val="00A031B2"/>
    <w:rsid w:val="00A21275"/>
    <w:rsid w:val="00A3457F"/>
    <w:rsid w:val="00A5091C"/>
    <w:rsid w:val="00AA30F2"/>
    <w:rsid w:val="00AB44E9"/>
    <w:rsid w:val="00AB6D8E"/>
    <w:rsid w:val="00AC48D6"/>
    <w:rsid w:val="00B27812"/>
    <w:rsid w:val="00B35B50"/>
    <w:rsid w:val="00B46196"/>
    <w:rsid w:val="00B4705D"/>
    <w:rsid w:val="00B95336"/>
    <w:rsid w:val="00BA1651"/>
    <w:rsid w:val="00BA4FC7"/>
    <w:rsid w:val="00BB262F"/>
    <w:rsid w:val="00BC3FF0"/>
    <w:rsid w:val="00BD5E34"/>
    <w:rsid w:val="00C0613C"/>
    <w:rsid w:val="00C218E1"/>
    <w:rsid w:val="00C21BF4"/>
    <w:rsid w:val="00C37B7C"/>
    <w:rsid w:val="00C70BA3"/>
    <w:rsid w:val="00C833AC"/>
    <w:rsid w:val="00C86654"/>
    <w:rsid w:val="00CA2BCB"/>
    <w:rsid w:val="00CB1DDE"/>
    <w:rsid w:val="00CF0A4B"/>
    <w:rsid w:val="00CF6301"/>
    <w:rsid w:val="00D10134"/>
    <w:rsid w:val="00D335B8"/>
    <w:rsid w:val="00D527B9"/>
    <w:rsid w:val="00D776E5"/>
    <w:rsid w:val="00D93A74"/>
    <w:rsid w:val="00DB08BA"/>
    <w:rsid w:val="00DE70CE"/>
    <w:rsid w:val="00E707DD"/>
    <w:rsid w:val="00E74400"/>
    <w:rsid w:val="00E76CEB"/>
    <w:rsid w:val="00EC4CD2"/>
    <w:rsid w:val="00ED2156"/>
    <w:rsid w:val="00EE5176"/>
    <w:rsid w:val="00EE5F0A"/>
    <w:rsid w:val="00EF35D7"/>
    <w:rsid w:val="00F16261"/>
    <w:rsid w:val="00F73B2C"/>
    <w:rsid w:val="00F91D44"/>
    <w:rsid w:val="00FD0AC9"/>
    <w:rsid w:val="00FE4B1B"/>
    <w:rsid w:val="00FE6181"/>
    <w:rsid w:val="01974C2C"/>
    <w:rsid w:val="066ABD4F"/>
    <w:rsid w:val="074AE500"/>
    <w:rsid w:val="087C40C7"/>
    <w:rsid w:val="0FF87738"/>
    <w:rsid w:val="13594C3E"/>
    <w:rsid w:val="137E5D35"/>
    <w:rsid w:val="160C8EC8"/>
    <w:rsid w:val="19442F8A"/>
    <w:rsid w:val="21025DF5"/>
    <w:rsid w:val="26AEFE50"/>
    <w:rsid w:val="31206F45"/>
    <w:rsid w:val="31FD9991"/>
    <w:rsid w:val="37C36BE6"/>
    <w:rsid w:val="391258CD"/>
    <w:rsid w:val="40BC7BBC"/>
    <w:rsid w:val="423EC014"/>
    <w:rsid w:val="433D8650"/>
    <w:rsid w:val="496C4496"/>
    <w:rsid w:val="672CDADD"/>
    <w:rsid w:val="69FD046A"/>
    <w:rsid w:val="6FF563E7"/>
    <w:rsid w:val="7081C1A4"/>
    <w:rsid w:val="7CCF38F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6FA98E-5889-42B3-A895-1F682F355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B2"/>
    <w:pPr>
      <w:jc w:val="both"/>
    </w:pPr>
    <w:rPr>
      <w:rFonts w:ascii="Times New Roman" w:hAnsi="Times New Roman"/>
      <w:sz w:val="24"/>
    </w:rPr>
  </w:style>
  <w:style w:type="paragraph" w:styleId="Titre1">
    <w:name w:val="heading 1"/>
    <w:basedOn w:val="Normal"/>
    <w:next w:val="Normal"/>
    <w:link w:val="Titre1Car"/>
    <w:uiPriority w:val="9"/>
    <w:qFormat/>
    <w:rsid w:val="00916D52"/>
    <w:pPr>
      <w:keepNext/>
      <w:keepLines/>
      <w:spacing w:before="240" w:after="0"/>
      <w:jc w:val="center"/>
      <w:outlineLvl w:val="0"/>
    </w:pPr>
    <w:rPr>
      <w:rFonts w:asciiTheme="majorHAnsi" w:eastAsiaTheme="majorEastAsia" w:hAnsiTheme="majorHAnsi" w:cstheme="majorBidi"/>
      <w:b/>
      <w:color w:val="1F4E79" w:themeColor="accent1" w:themeShade="80"/>
      <w:sz w:val="56"/>
      <w:szCs w:val="32"/>
    </w:rPr>
  </w:style>
  <w:style w:type="paragraph" w:styleId="Titre2">
    <w:name w:val="heading 2"/>
    <w:basedOn w:val="Normal"/>
    <w:next w:val="Normal"/>
    <w:link w:val="Titre2Car"/>
    <w:uiPriority w:val="9"/>
    <w:unhideWhenUsed/>
    <w:qFormat/>
    <w:rsid w:val="002E5F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3629C"/>
    <w:pPr>
      <w:keepNext/>
      <w:keepLines/>
      <w:numPr>
        <w:numId w:val="14"/>
      </w:numPr>
      <w:spacing w:before="40" w:after="0"/>
      <w:outlineLvl w:val="2"/>
    </w:pPr>
    <w:rPr>
      <w:rFonts w:asciiTheme="majorHAnsi" w:eastAsiaTheme="majorEastAsia" w:hAnsiTheme="majorHAnsi" w:cstheme="majorBidi"/>
      <w:color w:val="1F4D78" w:themeColor="accent1" w:themeShade="7F"/>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F2F5B"/>
    <w:pPr>
      <w:tabs>
        <w:tab w:val="center" w:pos="4536"/>
        <w:tab w:val="right" w:pos="9072"/>
      </w:tabs>
      <w:spacing w:after="0" w:line="240" w:lineRule="auto"/>
    </w:pPr>
  </w:style>
  <w:style w:type="character" w:customStyle="1" w:styleId="En-tteCar">
    <w:name w:val="En-tête Car"/>
    <w:basedOn w:val="Policepardfaut"/>
    <w:link w:val="En-tte"/>
    <w:uiPriority w:val="99"/>
    <w:rsid w:val="005F2F5B"/>
  </w:style>
  <w:style w:type="paragraph" w:styleId="Pieddepage">
    <w:name w:val="footer"/>
    <w:basedOn w:val="Normal"/>
    <w:link w:val="PieddepageCar"/>
    <w:uiPriority w:val="99"/>
    <w:unhideWhenUsed/>
    <w:rsid w:val="005F2F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2F5B"/>
  </w:style>
  <w:style w:type="paragraph" w:styleId="NormalWeb">
    <w:name w:val="Normal (Web)"/>
    <w:basedOn w:val="Normal"/>
    <w:uiPriority w:val="99"/>
    <w:semiHidden/>
    <w:unhideWhenUsed/>
    <w:rsid w:val="005F2F5B"/>
    <w:pPr>
      <w:spacing w:before="100" w:beforeAutospacing="1" w:after="100" w:afterAutospacing="1" w:line="240" w:lineRule="auto"/>
    </w:pPr>
    <w:rPr>
      <w:rFonts w:eastAsia="Times New Roman" w:cs="Times New Roman"/>
      <w:szCs w:val="24"/>
      <w:lang w:eastAsia="fr-FR"/>
    </w:rPr>
  </w:style>
  <w:style w:type="character" w:styleId="Lienhypertexte">
    <w:name w:val="Hyperlink"/>
    <w:basedOn w:val="Policepardfaut"/>
    <w:uiPriority w:val="99"/>
    <w:unhideWhenUsed/>
    <w:rsid w:val="004572E4"/>
    <w:rPr>
      <w:color w:val="0000FF"/>
      <w:u w:val="single"/>
    </w:rPr>
  </w:style>
  <w:style w:type="paragraph" w:styleId="Paragraphedeliste">
    <w:name w:val="List Paragraph"/>
    <w:basedOn w:val="Normal"/>
    <w:uiPriority w:val="34"/>
    <w:qFormat/>
    <w:rsid w:val="00AB6D8E"/>
    <w:pPr>
      <w:ind w:left="720"/>
      <w:contextualSpacing/>
    </w:pPr>
  </w:style>
  <w:style w:type="character" w:styleId="Accentuation">
    <w:name w:val="Emphasis"/>
    <w:basedOn w:val="Policepardfaut"/>
    <w:uiPriority w:val="20"/>
    <w:qFormat/>
    <w:rsid w:val="00490C55"/>
    <w:rPr>
      <w:i/>
      <w:iCs/>
    </w:rPr>
  </w:style>
  <w:style w:type="paragraph" w:styleId="Sansinterligne">
    <w:name w:val="No Spacing"/>
    <w:link w:val="SansinterligneCar"/>
    <w:uiPriority w:val="1"/>
    <w:qFormat/>
    <w:rsid w:val="0051228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512284"/>
    <w:rPr>
      <w:rFonts w:eastAsiaTheme="minorEastAsia"/>
      <w:lang w:eastAsia="fr-FR"/>
    </w:rPr>
  </w:style>
  <w:style w:type="paragraph" w:styleId="Titre">
    <w:name w:val="Title"/>
    <w:basedOn w:val="Normal"/>
    <w:next w:val="Normal"/>
    <w:link w:val="TitreCar"/>
    <w:uiPriority w:val="10"/>
    <w:qFormat/>
    <w:rsid w:val="0013076C"/>
    <w:pPr>
      <w:spacing w:after="0" w:line="240" w:lineRule="auto"/>
      <w:contextualSpacing/>
      <w:jc w:val="center"/>
    </w:pPr>
    <w:rPr>
      <w:rFonts w:eastAsiaTheme="majorEastAsia" w:cstheme="majorBidi"/>
      <w:color w:val="1F4E79" w:themeColor="accent1" w:themeShade="80"/>
      <w:spacing w:val="-10"/>
      <w:kern w:val="28"/>
      <w:sz w:val="56"/>
      <w:szCs w:val="56"/>
    </w:rPr>
  </w:style>
  <w:style w:type="character" w:customStyle="1" w:styleId="TitreCar">
    <w:name w:val="Titre Car"/>
    <w:basedOn w:val="Policepardfaut"/>
    <w:link w:val="Titre"/>
    <w:uiPriority w:val="10"/>
    <w:rsid w:val="0013076C"/>
    <w:rPr>
      <w:rFonts w:ascii="Times New Roman" w:eastAsiaTheme="majorEastAsia" w:hAnsi="Times New Roman" w:cstheme="majorBidi"/>
      <w:color w:val="1F4E79" w:themeColor="accent1" w:themeShade="80"/>
      <w:spacing w:val="-10"/>
      <w:kern w:val="28"/>
      <w:sz w:val="56"/>
      <w:szCs w:val="56"/>
    </w:rPr>
  </w:style>
  <w:style w:type="character" w:customStyle="1" w:styleId="Titre2Car">
    <w:name w:val="Titre 2 Car"/>
    <w:basedOn w:val="Policepardfaut"/>
    <w:link w:val="Titre2"/>
    <w:uiPriority w:val="9"/>
    <w:rsid w:val="002E5FD1"/>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916D52"/>
    <w:rPr>
      <w:rFonts w:asciiTheme="majorHAnsi" w:eastAsiaTheme="majorEastAsia" w:hAnsiTheme="majorHAnsi" w:cstheme="majorBidi"/>
      <w:b/>
      <w:color w:val="1F4E79" w:themeColor="accent1" w:themeShade="80"/>
      <w:sz w:val="56"/>
      <w:szCs w:val="32"/>
    </w:rPr>
  </w:style>
  <w:style w:type="paragraph" w:styleId="En-ttedetabledesmatires">
    <w:name w:val="TOC Heading"/>
    <w:basedOn w:val="Titre1"/>
    <w:next w:val="Normal"/>
    <w:uiPriority w:val="39"/>
    <w:unhideWhenUsed/>
    <w:qFormat/>
    <w:rsid w:val="00C21BF4"/>
    <w:pPr>
      <w:outlineLvl w:val="9"/>
    </w:pPr>
    <w:rPr>
      <w:lang w:eastAsia="fr-FR"/>
    </w:rPr>
  </w:style>
  <w:style w:type="paragraph" w:styleId="TM2">
    <w:name w:val="toc 2"/>
    <w:basedOn w:val="Normal"/>
    <w:next w:val="Normal"/>
    <w:autoRedefine/>
    <w:uiPriority w:val="39"/>
    <w:unhideWhenUsed/>
    <w:rsid w:val="00C21BF4"/>
    <w:pPr>
      <w:spacing w:after="100"/>
      <w:ind w:left="220"/>
    </w:pPr>
  </w:style>
  <w:style w:type="character" w:customStyle="1" w:styleId="Titre3Car">
    <w:name w:val="Titre 3 Car"/>
    <w:basedOn w:val="Policepardfaut"/>
    <w:link w:val="Titre3"/>
    <w:uiPriority w:val="9"/>
    <w:rsid w:val="0023629C"/>
    <w:rPr>
      <w:rFonts w:asciiTheme="majorHAnsi" w:eastAsiaTheme="majorEastAsia" w:hAnsiTheme="majorHAnsi" w:cstheme="majorBidi"/>
      <w:color w:val="1F4D78" w:themeColor="accent1" w:themeShade="7F"/>
      <w:sz w:val="24"/>
      <w:szCs w:val="24"/>
    </w:rPr>
  </w:style>
  <w:style w:type="paragraph" w:styleId="TM1">
    <w:name w:val="toc 1"/>
    <w:basedOn w:val="Normal"/>
    <w:next w:val="Normal"/>
    <w:autoRedefine/>
    <w:uiPriority w:val="39"/>
    <w:unhideWhenUsed/>
    <w:rsid w:val="002C1515"/>
    <w:pPr>
      <w:spacing w:after="100"/>
    </w:pPr>
  </w:style>
  <w:style w:type="paragraph" w:styleId="TM3">
    <w:name w:val="toc 3"/>
    <w:basedOn w:val="Normal"/>
    <w:next w:val="Normal"/>
    <w:autoRedefine/>
    <w:uiPriority w:val="39"/>
    <w:unhideWhenUsed/>
    <w:rsid w:val="002C1515"/>
    <w:pPr>
      <w:spacing w:after="100"/>
      <w:ind w:left="480"/>
    </w:pPr>
  </w:style>
  <w:style w:type="paragraph" w:styleId="Textedebulles">
    <w:name w:val="Balloon Text"/>
    <w:basedOn w:val="Normal"/>
    <w:link w:val="TextedebullesCar"/>
    <w:uiPriority w:val="99"/>
    <w:semiHidden/>
    <w:unhideWhenUsed/>
    <w:rsid w:val="00FE4B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4B1B"/>
    <w:rPr>
      <w:rFonts w:ascii="Tahoma" w:hAnsi="Tahoma" w:cs="Tahoma"/>
      <w:sz w:val="16"/>
      <w:szCs w:val="16"/>
    </w:rPr>
  </w:style>
  <w:style w:type="character" w:customStyle="1" w:styleId="fcup0c">
    <w:name w:val="fcup0c"/>
    <w:basedOn w:val="Policepardfaut"/>
    <w:rsid w:val="00C21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17670">
      <w:bodyDiv w:val="1"/>
      <w:marLeft w:val="0"/>
      <w:marRight w:val="0"/>
      <w:marTop w:val="0"/>
      <w:marBottom w:val="0"/>
      <w:divBdr>
        <w:top w:val="none" w:sz="0" w:space="0" w:color="auto"/>
        <w:left w:val="none" w:sz="0" w:space="0" w:color="auto"/>
        <w:bottom w:val="none" w:sz="0" w:space="0" w:color="auto"/>
        <w:right w:val="none" w:sz="0" w:space="0" w:color="auto"/>
      </w:divBdr>
    </w:div>
    <w:div w:id="366877665">
      <w:bodyDiv w:val="1"/>
      <w:marLeft w:val="0"/>
      <w:marRight w:val="0"/>
      <w:marTop w:val="0"/>
      <w:marBottom w:val="0"/>
      <w:divBdr>
        <w:top w:val="none" w:sz="0" w:space="0" w:color="auto"/>
        <w:left w:val="none" w:sz="0" w:space="0" w:color="auto"/>
        <w:bottom w:val="none" w:sz="0" w:space="0" w:color="auto"/>
        <w:right w:val="none" w:sz="0" w:space="0" w:color="auto"/>
      </w:divBdr>
    </w:div>
    <w:div w:id="424108439">
      <w:bodyDiv w:val="1"/>
      <w:marLeft w:val="0"/>
      <w:marRight w:val="0"/>
      <w:marTop w:val="0"/>
      <w:marBottom w:val="0"/>
      <w:divBdr>
        <w:top w:val="none" w:sz="0" w:space="0" w:color="auto"/>
        <w:left w:val="none" w:sz="0" w:space="0" w:color="auto"/>
        <w:bottom w:val="none" w:sz="0" w:space="0" w:color="auto"/>
        <w:right w:val="none" w:sz="0" w:space="0" w:color="auto"/>
      </w:divBdr>
    </w:div>
    <w:div w:id="455561371">
      <w:bodyDiv w:val="1"/>
      <w:marLeft w:val="0"/>
      <w:marRight w:val="0"/>
      <w:marTop w:val="0"/>
      <w:marBottom w:val="0"/>
      <w:divBdr>
        <w:top w:val="none" w:sz="0" w:space="0" w:color="auto"/>
        <w:left w:val="none" w:sz="0" w:space="0" w:color="auto"/>
        <w:bottom w:val="none" w:sz="0" w:space="0" w:color="auto"/>
        <w:right w:val="none" w:sz="0" w:space="0" w:color="auto"/>
      </w:divBdr>
    </w:div>
    <w:div w:id="479034909">
      <w:bodyDiv w:val="1"/>
      <w:marLeft w:val="0"/>
      <w:marRight w:val="0"/>
      <w:marTop w:val="0"/>
      <w:marBottom w:val="0"/>
      <w:divBdr>
        <w:top w:val="none" w:sz="0" w:space="0" w:color="auto"/>
        <w:left w:val="none" w:sz="0" w:space="0" w:color="auto"/>
        <w:bottom w:val="none" w:sz="0" w:space="0" w:color="auto"/>
        <w:right w:val="none" w:sz="0" w:space="0" w:color="auto"/>
      </w:divBdr>
    </w:div>
    <w:div w:id="537395493">
      <w:bodyDiv w:val="1"/>
      <w:marLeft w:val="0"/>
      <w:marRight w:val="0"/>
      <w:marTop w:val="0"/>
      <w:marBottom w:val="0"/>
      <w:divBdr>
        <w:top w:val="none" w:sz="0" w:space="0" w:color="auto"/>
        <w:left w:val="none" w:sz="0" w:space="0" w:color="auto"/>
        <w:bottom w:val="none" w:sz="0" w:space="0" w:color="auto"/>
        <w:right w:val="none" w:sz="0" w:space="0" w:color="auto"/>
      </w:divBdr>
    </w:div>
    <w:div w:id="557012750">
      <w:bodyDiv w:val="1"/>
      <w:marLeft w:val="0"/>
      <w:marRight w:val="0"/>
      <w:marTop w:val="0"/>
      <w:marBottom w:val="0"/>
      <w:divBdr>
        <w:top w:val="none" w:sz="0" w:space="0" w:color="auto"/>
        <w:left w:val="none" w:sz="0" w:space="0" w:color="auto"/>
        <w:bottom w:val="none" w:sz="0" w:space="0" w:color="auto"/>
        <w:right w:val="none" w:sz="0" w:space="0" w:color="auto"/>
      </w:divBdr>
    </w:div>
    <w:div w:id="629288365">
      <w:bodyDiv w:val="1"/>
      <w:marLeft w:val="0"/>
      <w:marRight w:val="0"/>
      <w:marTop w:val="0"/>
      <w:marBottom w:val="0"/>
      <w:divBdr>
        <w:top w:val="none" w:sz="0" w:space="0" w:color="auto"/>
        <w:left w:val="none" w:sz="0" w:space="0" w:color="auto"/>
        <w:bottom w:val="none" w:sz="0" w:space="0" w:color="auto"/>
        <w:right w:val="none" w:sz="0" w:space="0" w:color="auto"/>
      </w:divBdr>
    </w:div>
    <w:div w:id="716591300">
      <w:bodyDiv w:val="1"/>
      <w:marLeft w:val="0"/>
      <w:marRight w:val="0"/>
      <w:marTop w:val="0"/>
      <w:marBottom w:val="0"/>
      <w:divBdr>
        <w:top w:val="none" w:sz="0" w:space="0" w:color="auto"/>
        <w:left w:val="none" w:sz="0" w:space="0" w:color="auto"/>
        <w:bottom w:val="none" w:sz="0" w:space="0" w:color="auto"/>
        <w:right w:val="none" w:sz="0" w:space="0" w:color="auto"/>
      </w:divBdr>
    </w:div>
    <w:div w:id="777289267">
      <w:bodyDiv w:val="1"/>
      <w:marLeft w:val="0"/>
      <w:marRight w:val="0"/>
      <w:marTop w:val="0"/>
      <w:marBottom w:val="0"/>
      <w:divBdr>
        <w:top w:val="none" w:sz="0" w:space="0" w:color="auto"/>
        <w:left w:val="none" w:sz="0" w:space="0" w:color="auto"/>
        <w:bottom w:val="none" w:sz="0" w:space="0" w:color="auto"/>
        <w:right w:val="none" w:sz="0" w:space="0" w:color="auto"/>
      </w:divBdr>
      <w:divsChild>
        <w:div w:id="463159373">
          <w:marLeft w:val="0"/>
          <w:marRight w:val="0"/>
          <w:marTop w:val="0"/>
          <w:marBottom w:val="0"/>
          <w:divBdr>
            <w:top w:val="single" w:sz="2" w:space="0" w:color="auto"/>
            <w:left w:val="single" w:sz="2" w:space="0" w:color="auto"/>
            <w:bottom w:val="single" w:sz="6" w:space="0" w:color="auto"/>
            <w:right w:val="single" w:sz="2" w:space="0" w:color="auto"/>
          </w:divBdr>
          <w:divsChild>
            <w:div w:id="5908330">
              <w:marLeft w:val="0"/>
              <w:marRight w:val="0"/>
              <w:marTop w:val="100"/>
              <w:marBottom w:val="100"/>
              <w:divBdr>
                <w:top w:val="single" w:sz="2" w:space="0" w:color="D9D9E3"/>
                <w:left w:val="single" w:sz="2" w:space="0" w:color="D9D9E3"/>
                <w:bottom w:val="single" w:sz="2" w:space="0" w:color="D9D9E3"/>
                <w:right w:val="single" w:sz="2" w:space="0" w:color="D9D9E3"/>
              </w:divBdr>
              <w:divsChild>
                <w:div w:id="302348640">
                  <w:marLeft w:val="0"/>
                  <w:marRight w:val="0"/>
                  <w:marTop w:val="0"/>
                  <w:marBottom w:val="0"/>
                  <w:divBdr>
                    <w:top w:val="single" w:sz="2" w:space="0" w:color="D9D9E3"/>
                    <w:left w:val="single" w:sz="2" w:space="0" w:color="D9D9E3"/>
                    <w:bottom w:val="single" w:sz="2" w:space="0" w:color="D9D9E3"/>
                    <w:right w:val="single" w:sz="2" w:space="0" w:color="D9D9E3"/>
                  </w:divBdr>
                  <w:divsChild>
                    <w:div w:id="1486313208">
                      <w:marLeft w:val="0"/>
                      <w:marRight w:val="0"/>
                      <w:marTop w:val="0"/>
                      <w:marBottom w:val="0"/>
                      <w:divBdr>
                        <w:top w:val="single" w:sz="2" w:space="0" w:color="D9D9E3"/>
                        <w:left w:val="single" w:sz="2" w:space="0" w:color="D9D9E3"/>
                        <w:bottom w:val="single" w:sz="2" w:space="0" w:color="D9D9E3"/>
                        <w:right w:val="single" w:sz="2" w:space="0" w:color="D9D9E3"/>
                      </w:divBdr>
                      <w:divsChild>
                        <w:div w:id="939681875">
                          <w:marLeft w:val="0"/>
                          <w:marRight w:val="0"/>
                          <w:marTop w:val="0"/>
                          <w:marBottom w:val="0"/>
                          <w:divBdr>
                            <w:top w:val="single" w:sz="2" w:space="0" w:color="D9D9E3"/>
                            <w:left w:val="single" w:sz="2" w:space="0" w:color="D9D9E3"/>
                            <w:bottom w:val="single" w:sz="2" w:space="0" w:color="D9D9E3"/>
                            <w:right w:val="single" w:sz="2" w:space="0" w:color="D9D9E3"/>
                          </w:divBdr>
                          <w:divsChild>
                            <w:div w:id="2996987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13547470">
          <w:marLeft w:val="0"/>
          <w:marRight w:val="0"/>
          <w:marTop w:val="0"/>
          <w:marBottom w:val="0"/>
          <w:divBdr>
            <w:top w:val="single" w:sz="2" w:space="0" w:color="auto"/>
            <w:left w:val="single" w:sz="2" w:space="0" w:color="auto"/>
            <w:bottom w:val="single" w:sz="6" w:space="0" w:color="auto"/>
            <w:right w:val="single" w:sz="2" w:space="0" w:color="auto"/>
          </w:divBdr>
          <w:divsChild>
            <w:div w:id="1897743390">
              <w:marLeft w:val="0"/>
              <w:marRight w:val="0"/>
              <w:marTop w:val="100"/>
              <w:marBottom w:val="100"/>
              <w:divBdr>
                <w:top w:val="single" w:sz="2" w:space="0" w:color="D9D9E3"/>
                <w:left w:val="single" w:sz="2" w:space="0" w:color="D9D9E3"/>
                <w:bottom w:val="single" w:sz="2" w:space="0" w:color="D9D9E3"/>
                <w:right w:val="single" w:sz="2" w:space="0" w:color="D9D9E3"/>
              </w:divBdr>
              <w:divsChild>
                <w:div w:id="1823353062">
                  <w:marLeft w:val="0"/>
                  <w:marRight w:val="0"/>
                  <w:marTop w:val="0"/>
                  <w:marBottom w:val="0"/>
                  <w:divBdr>
                    <w:top w:val="single" w:sz="2" w:space="0" w:color="D9D9E3"/>
                    <w:left w:val="single" w:sz="2" w:space="0" w:color="D9D9E3"/>
                    <w:bottom w:val="single" w:sz="2" w:space="0" w:color="D9D9E3"/>
                    <w:right w:val="single" w:sz="2" w:space="0" w:color="D9D9E3"/>
                  </w:divBdr>
                  <w:divsChild>
                    <w:div w:id="2077166599">
                      <w:marLeft w:val="0"/>
                      <w:marRight w:val="0"/>
                      <w:marTop w:val="0"/>
                      <w:marBottom w:val="0"/>
                      <w:divBdr>
                        <w:top w:val="single" w:sz="2" w:space="0" w:color="D9D9E3"/>
                        <w:left w:val="single" w:sz="2" w:space="0" w:color="D9D9E3"/>
                        <w:bottom w:val="single" w:sz="2" w:space="0" w:color="D9D9E3"/>
                        <w:right w:val="single" w:sz="2" w:space="0" w:color="D9D9E3"/>
                      </w:divBdr>
                      <w:divsChild>
                        <w:div w:id="16545987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4821067">
                  <w:marLeft w:val="0"/>
                  <w:marRight w:val="0"/>
                  <w:marTop w:val="0"/>
                  <w:marBottom w:val="0"/>
                  <w:divBdr>
                    <w:top w:val="single" w:sz="2" w:space="0" w:color="D9D9E3"/>
                    <w:left w:val="single" w:sz="2" w:space="0" w:color="D9D9E3"/>
                    <w:bottom w:val="single" w:sz="2" w:space="0" w:color="D9D9E3"/>
                    <w:right w:val="single" w:sz="2" w:space="0" w:color="D9D9E3"/>
                  </w:divBdr>
                  <w:divsChild>
                    <w:div w:id="90319655">
                      <w:marLeft w:val="0"/>
                      <w:marRight w:val="0"/>
                      <w:marTop w:val="0"/>
                      <w:marBottom w:val="0"/>
                      <w:divBdr>
                        <w:top w:val="single" w:sz="2" w:space="0" w:color="D9D9E3"/>
                        <w:left w:val="single" w:sz="2" w:space="0" w:color="D9D9E3"/>
                        <w:bottom w:val="single" w:sz="2" w:space="0" w:color="D9D9E3"/>
                        <w:right w:val="single" w:sz="2" w:space="0" w:color="D9D9E3"/>
                      </w:divBdr>
                      <w:divsChild>
                        <w:div w:id="2747528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779883573">
      <w:bodyDiv w:val="1"/>
      <w:marLeft w:val="0"/>
      <w:marRight w:val="0"/>
      <w:marTop w:val="0"/>
      <w:marBottom w:val="0"/>
      <w:divBdr>
        <w:top w:val="none" w:sz="0" w:space="0" w:color="auto"/>
        <w:left w:val="none" w:sz="0" w:space="0" w:color="auto"/>
        <w:bottom w:val="none" w:sz="0" w:space="0" w:color="auto"/>
        <w:right w:val="none" w:sz="0" w:space="0" w:color="auto"/>
      </w:divBdr>
    </w:div>
    <w:div w:id="1054546508">
      <w:bodyDiv w:val="1"/>
      <w:marLeft w:val="0"/>
      <w:marRight w:val="0"/>
      <w:marTop w:val="0"/>
      <w:marBottom w:val="0"/>
      <w:divBdr>
        <w:top w:val="none" w:sz="0" w:space="0" w:color="auto"/>
        <w:left w:val="none" w:sz="0" w:space="0" w:color="auto"/>
        <w:bottom w:val="none" w:sz="0" w:space="0" w:color="auto"/>
        <w:right w:val="none" w:sz="0" w:space="0" w:color="auto"/>
      </w:divBdr>
    </w:div>
    <w:div w:id="1210454667">
      <w:bodyDiv w:val="1"/>
      <w:marLeft w:val="0"/>
      <w:marRight w:val="0"/>
      <w:marTop w:val="0"/>
      <w:marBottom w:val="0"/>
      <w:divBdr>
        <w:top w:val="none" w:sz="0" w:space="0" w:color="auto"/>
        <w:left w:val="none" w:sz="0" w:space="0" w:color="auto"/>
        <w:bottom w:val="none" w:sz="0" w:space="0" w:color="auto"/>
        <w:right w:val="none" w:sz="0" w:space="0" w:color="auto"/>
      </w:divBdr>
      <w:divsChild>
        <w:div w:id="94327033">
          <w:marLeft w:val="0"/>
          <w:marRight w:val="0"/>
          <w:marTop w:val="0"/>
          <w:marBottom w:val="0"/>
          <w:divBdr>
            <w:top w:val="single" w:sz="2" w:space="0" w:color="auto"/>
            <w:left w:val="single" w:sz="2" w:space="0" w:color="auto"/>
            <w:bottom w:val="single" w:sz="6" w:space="0" w:color="auto"/>
            <w:right w:val="single" w:sz="2" w:space="0" w:color="auto"/>
          </w:divBdr>
          <w:divsChild>
            <w:div w:id="2050835814">
              <w:marLeft w:val="0"/>
              <w:marRight w:val="0"/>
              <w:marTop w:val="100"/>
              <w:marBottom w:val="100"/>
              <w:divBdr>
                <w:top w:val="single" w:sz="2" w:space="0" w:color="D9D9E3"/>
                <w:left w:val="single" w:sz="2" w:space="0" w:color="D9D9E3"/>
                <w:bottom w:val="single" w:sz="2" w:space="0" w:color="D9D9E3"/>
                <w:right w:val="single" w:sz="2" w:space="0" w:color="D9D9E3"/>
              </w:divBdr>
              <w:divsChild>
                <w:div w:id="321587827">
                  <w:marLeft w:val="0"/>
                  <w:marRight w:val="0"/>
                  <w:marTop w:val="0"/>
                  <w:marBottom w:val="0"/>
                  <w:divBdr>
                    <w:top w:val="single" w:sz="2" w:space="0" w:color="D9D9E3"/>
                    <w:left w:val="single" w:sz="2" w:space="0" w:color="D9D9E3"/>
                    <w:bottom w:val="single" w:sz="2" w:space="0" w:color="D9D9E3"/>
                    <w:right w:val="single" w:sz="2" w:space="0" w:color="D9D9E3"/>
                  </w:divBdr>
                  <w:divsChild>
                    <w:div w:id="1448936225">
                      <w:marLeft w:val="0"/>
                      <w:marRight w:val="0"/>
                      <w:marTop w:val="0"/>
                      <w:marBottom w:val="0"/>
                      <w:divBdr>
                        <w:top w:val="single" w:sz="2" w:space="0" w:color="D9D9E3"/>
                        <w:left w:val="single" w:sz="2" w:space="0" w:color="D9D9E3"/>
                        <w:bottom w:val="single" w:sz="2" w:space="0" w:color="D9D9E3"/>
                        <w:right w:val="single" w:sz="2" w:space="0" w:color="D9D9E3"/>
                      </w:divBdr>
                      <w:divsChild>
                        <w:div w:id="854660870">
                          <w:marLeft w:val="0"/>
                          <w:marRight w:val="0"/>
                          <w:marTop w:val="0"/>
                          <w:marBottom w:val="0"/>
                          <w:divBdr>
                            <w:top w:val="single" w:sz="2" w:space="0" w:color="D9D9E3"/>
                            <w:left w:val="single" w:sz="2" w:space="0" w:color="D9D9E3"/>
                            <w:bottom w:val="single" w:sz="2" w:space="0" w:color="D9D9E3"/>
                            <w:right w:val="single" w:sz="2" w:space="0" w:color="D9D9E3"/>
                          </w:divBdr>
                          <w:divsChild>
                            <w:div w:id="1657564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9828387">
          <w:marLeft w:val="0"/>
          <w:marRight w:val="0"/>
          <w:marTop w:val="0"/>
          <w:marBottom w:val="0"/>
          <w:divBdr>
            <w:top w:val="single" w:sz="2" w:space="0" w:color="auto"/>
            <w:left w:val="single" w:sz="2" w:space="0" w:color="auto"/>
            <w:bottom w:val="single" w:sz="6" w:space="0" w:color="auto"/>
            <w:right w:val="single" w:sz="2" w:space="0" w:color="auto"/>
          </w:divBdr>
          <w:divsChild>
            <w:div w:id="881404625">
              <w:marLeft w:val="0"/>
              <w:marRight w:val="0"/>
              <w:marTop w:val="100"/>
              <w:marBottom w:val="100"/>
              <w:divBdr>
                <w:top w:val="single" w:sz="2" w:space="0" w:color="D9D9E3"/>
                <w:left w:val="single" w:sz="2" w:space="0" w:color="D9D9E3"/>
                <w:bottom w:val="single" w:sz="2" w:space="0" w:color="D9D9E3"/>
                <w:right w:val="single" w:sz="2" w:space="0" w:color="D9D9E3"/>
              </w:divBdr>
              <w:divsChild>
                <w:div w:id="648020620">
                  <w:marLeft w:val="0"/>
                  <w:marRight w:val="0"/>
                  <w:marTop w:val="0"/>
                  <w:marBottom w:val="0"/>
                  <w:divBdr>
                    <w:top w:val="single" w:sz="2" w:space="0" w:color="D9D9E3"/>
                    <w:left w:val="single" w:sz="2" w:space="0" w:color="D9D9E3"/>
                    <w:bottom w:val="single" w:sz="2" w:space="0" w:color="D9D9E3"/>
                    <w:right w:val="single" w:sz="2" w:space="0" w:color="D9D9E3"/>
                  </w:divBdr>
                  <w:divsChild>
                    <w:div w:id="1432891229">
                      <w:marLeft w:val="0"/>
                      <w:marRight w:val="0"/>
                      <w:marTop w:val="0"/>
                      <w:marBottom w:val="0"/>
                      <w:divBdr>
                        <w:top w:val="single" w:sz="2" w:space="0" w:color="D9D9E3"/>
                        <w:left w:val="single" w:sz="2" w:space="0" w:color="D9D9E3"/>
                        <w:bottom w:val="single" w:sz="2" w:space="0" w:color="D9D9E3"/>
                        <w:right w:val="single" w:sz="2" w:space="0" w:color="D9D9E3"/>
                      </w:divBdr>
                      <w:divsChild>
                        <w:div w:id="1386910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1130116">
                  <w:marLeft w:val="0"/>
                  <w:marRight w:val="0"/>
                  <w:marTop w:val="0"/>
                  <w:marBottom w:val="0"/>
                  <w:divBdr>
                    <w:top w:val="single" w:sz="2" w:space="0" w:color="D9D9E3"/>
                    <w:left w:val="single" w:sz="2" w:space="0" w:color="D9D9E3"/>
                    <w:bottom w:val="single" w:sz="2" w:space="0" w:color="D9D9E3"/>
                    <w:right w:val="single" w:sz="2" w:space="0" w:color="D9D9E3"/>
                  </w:divBdr>
                  <w:divsChild>
                    <w:div w:id="1161888595">
                      <w:marLeft w:val="0"/>
                      <w:marRight w:val="0"/>
                      <w:marTop w:val="0"/>
                      <w:marBottom w:val="0"/>
                      <w:divBdr>
                        <w:top w:val="single" w:sz="2" w:space="0" w:color="D9D9E3"/>
                        <w:left w:val="single" w:sz="2" w:space="0" w:color="D9D9E3"/>
                        <w:bottom w:val="single" w:sz="2" w:space="0" w:color="D9D9E3"/>
                        <w:right w:val="single" w:sz="2" w:space="0" w:color="D9D9E3"/>
                      </w:divBdr>
                      <w:divsChild>
                        <w:div w:id="13161816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1876696">
          <w:marLeft w:val="0"/>
          <w:marRight w:val="0"/>
          <w:marTop w:val="0"/>
          <w:marBottom w:val="0"/>
          <w:divBdr>
            <w:top w:val="single" w:sz="2" w:space="0" w:color="auto"/>
            <w:left w:val="single" w:sz="2" w:space="0" w:color="auto"/>
            <w:bottom w:val="single" w:sz="6" w:space="0" w:color="auto"/>
            <w:right w:val="single" w:sz="2" w:space="0" w:color="auto"/>
          </w:divBdr>
          <w:divsChild>
            <w:div w:id="1642925484">
              <w:marLeft w:val="0"/>
              <w:marRight w:val="0"/>
              <w:marTop w:val="100"/>
              <w:marBottom w:val="100"/>
              <w:divBdr>
                <w:top w:val="single" w:sz="2" w:space="0" w:color="D9D9E3"/>
                <w:left w:val="single" w:sz="2" w:space="0" w:color="D9D9E3"/>
                <w:bottom w:val="single" w:sz="2" w:space="0" w:color="D9D9E3"/>
                <w:right w:val="single" w:sz="2" w:space="0" w:color="D9D9E3"/>
              </w:divBdr>
              <w:divsChild>
                <w:div w:id="1696805587">
                  <w:marLeft w:val="0"/>
                  <w:marRight w:val="0"/>
                  <w:marTop w:val="0"/>
                  <w:marBottom w:val="0"/>
                  <w:divBdr>
                    <w:top w:val="single" w:sz="2" w:space="0" w:color="D9D9E3"/>
                    <w:left w:val="single" w:sz="2" w:space="0" w:color="D9D9E3"/>
                    <w:bottom w:val="single" w:sz="2" w:space="0" w:color="D9D9E3"/>
                    <w:right w:val="single" w:sz="2" w:space="0" w:color="D9D9E3"/>
                  </w:divBdr>
                  <w:divsChild>
                    <w:div w:id="1714304507">
                      <w:marLeft w:val="0"/>
                      <w:marRight w:val="0"/>
                      <w:marTop w:val="0"/>
                      <w:marBottom w:val="0"/>
                      <w:divBdr>
                        <w:top w:val="single" w:sz="2" w:space="0" w:color="D9D9E3"/>
                        <w:left w:val="single" w:sz="2" w:space="0" w:color="D9D9E3"/>
                        <w:bottom w:val="single" w:sz="2" w:space="0" w:color="D9D9E3"/>
                        <w:right w:val="single" w:sz="2" w:space="0" w:color="D9D9E3"/>
                      </w:divBdr>
                      <w:divsChild>
                        <w:div w:id="9354791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27072785">
                  <w:marLeft w:val="0"/>
                  <w:marRight w:val="0"/>
                  <w:marTop w:val="0"/>
                  <w:marBottom w:val="0"/>
                  <w:divBdr>
                    <w:top w:val="single" w:sz="2" w:space="0" w:color="D9D9E3"/>
                    <w:left w:val="single" w:sz="2" w:space="0" w:color="D9D9E3"/>
                    <w:bottom w:val="single" w:sz="2" w:space="0" w:color="D9D9E3"/>
                    <w:right w:val="single" w:sz="2" w:space="0" w:color="D9D9E3"/>
                  </w:divBdr>
                  <w:divsChild>
                    <w:div w:id="107480382">
                      <w:marLeft w:val="0"/>
                      <w:marRight w:val="0"/>
                      <w:marTop w:val="0"/>
                      <w:marBottom w:val="0"/>
                      <w:divBdr>
                        <w:top w:val="single" w:sz="2" w:space="0" w:color="D9D9E3"/>
                        <w:left w:val="single" w:sz="2" w:space="0" w:color="D9D9E3"/>
                        <w:bottom w:val="single" w:sz="2" w:space="0" w:color="D9D9E3"/>
                        <w:right w:val="single" w:sz="2" w:space="0" w:color="D9D9E3"/>
                      </w:divBdr>
                      <w:divsChild>
                        <w:div w:id="498037818">
                          <w:marLeft w:val="0"/>
                          <w:marRight w:val="0"/>
                          <w:marTop w:val="0"/>
                          <w:marBottom w:val="0"/>
                          <w:divBdr>
                            <w:top w:val="single" w:sz="2" w:space="0" w:color="D9D9E3"/>
                            <w:left w:val="single" w:sz="2" w:space="0" w:color="D9D9E3"/>
                            <w:bottom w:val="single" w:sz="2" w:space="0" w:color="D9D9E3"/>
                            <w:right w:val="single" w:sz="2" w:space="0" w:color="D9D9E3"/>
                          </w:divBdr>
                          <w:divsChild>
                            <w:div w:id="11569979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88507311">
      <w:bodyDiv w:val="1"/>
      <w:marLeft w:val="0"/>
      <w:marRight w:val="0"/>
      <w:marTop w:val="0"/>
      <w:marBottom w:val="0"/>
      <w:divBdr>
        <w:top w:val="none" w:sz="0" w:space="0" w:color="auto"/>
        <w:left w:val="none" w:sz="0" w:space="0" w:color="auto"/>
        <w:bottom w:val="none" w:sz="0" w:space="0" w:color="auto"/>
        <w:right w:val="none" w:sz="0" w:space="0" w:color="auto"/>
      </w:divBdr>
    </w:div>
    <w:div w:id="1544249597">
      <w:bodyDiv w:val="1"/>
      <w:marLeft w:val="0"/>
      <w:marRight w:val="0"/>
      <w:marTop w:val="0"/>
      <w:marBottom w:val="0"/>
      <w:divBdr>
        <w:top w:val="none" w:sz="0" w:space="0" w:color="auto"/>
        <w:left w:val="none" w:sz="0" w:space="0" w:color="auto"/>
        <w:bottom w:val="none" w:sz="0" w:space="0" w:color="auto"/>
        <w:right w:val="none" w:sz="0" w:space="0" w:color="auto"/>
      </w:divBdr>
      <w:divsChild>
        <w:div w:id="552616610">
          <w:marLeft w:val="547"/>
          <w:marRight w:val="0"/>
          <w:marTop w:val="0"/>
          <w:marBottom w:val="0"/>
          <w:divBdr>
            <w:top w:val="none" w:sz="0" w:space="0" w:color="auto"/>
            <w:left w:val="none" w:sz="0" w:space="0" w:color="auto"/>
            <w:bottom w:val="none" w:sz="0" w:space="0" w:color="auto"/>
            <w:right w:val="none" w:sz="0" w:space="0" w:color="auto"/>
          </w:divBdr>
        </w:div>
      </w:divsChild>
    </w:div>
    <w:div w:id="1617056068">
      <w:bodyDiv w:val="1"/>
      <w:marLeft w:val="0"/>
      <w:marRight w:val="0"/>
      <w:marTop w:val="0"/>
      <w:marBottom w:val="0"/>
      <w:divBdr>
        <w:top w:val="none" w:sz="0" w:space="0" w:color="auto"/>
        <w:left w:val="none" w:sz="0" w:space="0" w:color="auto"/>
        <w:bottom w:val="none" w:sz="0" w:space="0" w:color="auto"/>
        <w:right w:val="none" w:sz="0" w:space="0" w:color="auto"/>
      </w:divBdr>
    </w:div>
    <w:div w:id="1617176788">
      <w:bodyDiv w:val="1"/>
      <w:marLeft w:val="0"/>
      <w:marRight w:val="0"/>
      <w:marTop w:val="0"/>
      <w:marBottom w:val="0"/>
      <w:divBdr>
        <w:top w:val="none" w:sz="0" w:space="0" w:color="auto"/>
        <w:left w:val="none" w:sz="0" w:space="0" w:color="auto"/>
        <w:bottom w:val="none" w:sz="0" w:space="0" w:color="auto"/>
        <w:right w:val="none" w:sz="0" w:space="0" w:color="auto"/>
      </w:divBdr>
    </w:div>
    <w:div w:id="1627157135">
      <w:bodyDiv w:val="1"/>
      <w:marLeft w:val="0"/>
      <w:marRight w:val="0"/>
      <w:marTop w:val="0"/>
      <w:marBottom w:val="0"/>
      <w:divBdr>
        <w:top w:val="none" w:sz="0" w:space="0" w:color="auto"/>
        <w:left w:val="none" w:sz="0" w:space="0" w:color="auto"/>
        <w:bottom w:val="none" w:sz="0" w:space="0" w:color="auto"/>
        <w:right w:val="none" w:sz="0" w:space="0" w:color="auto"/>
      </w:divBdr>
    </w:div>
    <w:div w:id="1739161146">
      <w:bodyDiv w:val="1"/>
      <w:marLeft w:val="0"/>
      <w:marRight w:val="0"/>
      <w:marTop w:val="0"/>
      <w:marBottom w:val="0"/>
      <w:divBdr>
        <w:top w:val="none" w:sz="0" w:space="0" w:color="auto"/>
        <w:left w:val="none" w:sz="0" w:space="0" w:color="auto"/>
        <w:bottom w:val="none" w:sz="0" w:space="0" w:color="auto"/>
        <w:right w:val="none" w:sz="0" w:space="0" w:color="auto"/>
      </w:divBdr>
    </w:div>
    <w:div w:id="1870413036">
      <w:bodyDiv w:val="1"/>
      <w:marLeft w:val="0"/>
      <w:marRight w:val="0"/>
      <w:marTop w:val="0"/>
      <w:marBottom w:val="0"/>
      <w:divBdr>
        <w:top w:val="none" w:sz="0" w:space="0" w:color="auto"/>
        <w:left w:val="none" w:sz="0" w:space="0" w:color="auto"/>
        <w:bottom w:val="none" w:sz="0" w:space="0" w:color="auto"/>
        <w:right w:val="none" w:sz="0" w:space="0" w:color="auto"/>
      </w:divBdr>
    </w:div>
    <w:div w:id="1903712323">
      <w:bodyDiv w:val="1"/>
      <w:marLeft w:val="0"/>
      <w:marRight w:val="0"/>
      <w:marTop w:val="0"/>
      <w:marBottom w:val="0"/>
      <w:divBdr>
        <w:top w:val="none" w:sz="0" w:space="0" w:color="auto"/>
        <w:left w:val="none" w:sz="0" w:space="0" w:color="auto"/>
        <w:bottom w:val="none" w:sz="0" w:space="0" w:color="auto"/>
        <w:right w:val="none" w:sz="0" w:space="0" w:color="auto"/>
      </w:divBdr>
    </w:div>
    <w:div w:id="192151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diagramQuickStyle" Target="diagrams/quickStyle1.xml"/><Relationship Id="rId26" Type="http://schemas.openxmlformats.org/officeDocument/2006/relationships/image" Target="media/image5.png"/><Relationship Id="rId21" Type="http://schemas.openxmlformats.org/officeDocument/2006/relationships/hyperlink" Target="mailto:info@prodrive.ma" TargetMode="External"/><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diagramLayout" Target="diagrams/layout1.xml"/><Relationship Id="rId25" Type="http://schemas.openxmlformats.org/officeDocument/2006/relationships/image" Target="media/image4.png"/><Relationship Id="rId33"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diagramColors" Target="diagrams/colors1.xm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file:///C:\Users\CareerCenter\OneDrive%20-%20OFPPT\Bureau\Simulation%20d'entreprise-OM-DrivePro\Pr&#233;sentation%20G&#233;n&#233;rale%20Simulation%20d'entreprise%20OM.docx" TargetMode="External"/><Relationship Id="rId14" Type="http://schemas.openxmlformats.org/officeDocument/2006/relationships/header" Target="header3.xml"/><Relationship Id="rId22" Type="http://schemas.openxmlformats.org/officeDocument/2006/relationships/hyperlink" Target="http://www.prodrive.ma"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 Id="rId8" Type="http://schemas.openxmlformats.org/officeDocument/2006/relationships/image" Target="media/image1.png"/><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6A1B22-6480-48EB-B348-D1F493A75FC0}" type="doc">
      <dgm:prSet loTypeId="urn:microsoft.com/office/officeart/2005/8/layout/orgChart1" loCatId="hierarchy" qsTypeId="urn:microsoft.com/office/officeart/2005/8/quickstyle/simple2" qsCatId="simple" csTypeId="urn:microsoft.com/office/officeart/2005/8/colors/accent1_1" csCatId="accent1" phldr="1"/>
      <dgm:spPr/>
      <dgm:t>
        <a:bodyPr/>
        <a:lstStyle/>
        <a:p>
          <a:endParaRPr lang="fr-FR"/>
        </a:p>
      </dgm:t>
    </dgm:pt>
    <dgm:pt modelId="{D5DA5A0F-CE33-438A-8936-B73663E2A565}">
      <dgm:prSet phldrT="[Texte]"/>
      <dgm:spPr/>
      <dgm:t>
        <a:bodyPr/>
        <a:lstStyle/>
        <a:p>
          <a:r>
            <a:rPr lang="fr-FR"/>
            <a:t>Président-Directeur Général (PDG)</a:t>
          </a:r>
        </a:p>
        <a:p>
          <a:r>
            <a:rPr lang="fr-FR"/>
            <a:t>Rachid El Amrani </a:t>
          </a:r>
        </a:p>
      </dgm:t>
    </dgm:pt>
    <dgm:pt modelId="{AA69262A-702D-424E-902B-4F70D7E366B8}" type="parTrans" cxnId="{07D0E18B-3FBB-444D-AC2B-8A6297FB4432}">
      <dgm:prSet/>
      <dgm:spPr/>
      <dgm:t>
        <a:bodyPr/>
        <a:lstStyle/>
        <a:p>
          <a:endParaRPr lang="fr-FR"/>
        </a:p>
      </dgm:t>
    </dgm:pt>
    <dgm:pt modelId="{2A8809B4-2FFF-480A-9465-5238964638F0}" type="sibTrans" cxnId="{07D0E18B-3FBB-444D-AC2B-8A6297FB4432}">
      <dgm:prSet/>
      <dgm:spPr/>
      <dgm:t>
        <a:bodyPr/>
        <a:lstStyle/>
        <a:p>
          <a:endParaRPr lang="fr-FR"/>
        </a:p>
      </dgm:t>
    </dgm:pt>
    <dgm:pt modelId="{CB0EC769-0D88-4DE9-82A0-E5A297E9C06E}" type="asst">
      <dgm:prSet phldrT="[Texte]"/>
      <dgm:spPr/>
      <dgm:t>
        <a:bodyPr/>
        <a:lstStyle/>
        <a:p>
          <a:r>
            <a:rPr lang="fr-FR"/>
            <a:t>Assistante administrative - Hind RAKI</a:t>
          </a:r>
        </a:p>
      </dgm:t>
    </dgm:pt>
    <dgm:pt modelId="{A7EC2615-0116-4D2A-8BDE-614A5BBB2C0E}" type="parTrans" cxnId="{9A8864BB-E43E-4C0B-AE8C-671CBEC8A56B}">
      <dgm:prSet/>
      <dgm:spPr/>
      <dgm:t>
        <a:bodyPr/>
        <a:lstStyle/>
        <a:p>
          <a:endParaRPr lang="fr-FR"/>
        </a:p>
      </dgm:t>
    </dgm:pt>
    <dgm:pt modelId="{1350F58D-C009-4E3E-B2D5-4D0B3EC8954B}" type="sibTrans" cxnId="{9A8864BB-E43E-4C0B-AE8C-671CBEC8A56B}">
      <dgm:prSet/>
      <dgm:spPr/>
      <dgm:t>
        <a:bodyPr/>
        <a:lstStyle/>
        <a:p>
          <a:endParaRPr lang="fr-FR"/>
        </a:p>
      </dgm:t>
    </dgm:pt>
    <dgm:pt modelId="{9CA2E9D6-8B63-415B-9BC9-1B1EBAB3DA68}">
      <dgm:prSet phldrT="[Texte]"/>
      <dgm:spPr/>
      <dgm:t>
        <a:bodyPr/>
        <a:lstStyle/>
        <a:p>
          <a:r>
            <a:rPr lang="fr-FR"/>
            <a:t>Directeur Général</a:t>
          </a:r>
        </a:p>
        <a:p>
          <a:r>
            <a:rPr lang="fr-FR"/>
            <a:t>Youssef BENBRAHIM</a:t>
          </a:r>
        </a:p>
      </dgm:t>
    </dgm:pt>
    <dgm:pt modelId="{332EC21A-13D3-4F71-A5FD-55EEADB56F62}" type="parTrans" cxnId="{D488E1E2-AE5B-44C2-83D5-3863A49C4F79}">
      <dgm:prSet/>
      <dgm:spPr/>
      <dgm:t>
        <a:bodyPr/>
        <a:lstStyle/>
        <a:p>
          <a:endParaRPr lang="fr-FR"/>
        </a:p>
      </dgm:t>
    </dgm:pt>
    <dgm:pt modelId="{B8FAEF33-2BE6-41DC-A409-EA71BAC11831}" type="sibTrans" cxnId="{D488E1E2-AE5B-44C2-83D5-3863A49C4F79}">
      <dgm:prSet/>
      <dgm:spPr/>
      <dgm:t>
        <a:bodyPr/>
        <a:lstStyle/>
        <a:p>
          <a:endParaRPr lang="fr-FR"/>
        </a:p>
      </dgm:t>
    </dgm:pt>
    <dgm:pt modelId="{8240CFFA-0583-4A27-B211-3BA3318D6F4F}">
      <dgm:prSet/>
      <dgm:spPr/>
      <dgm:t>
        <a:bodyPr/>
        <a:lstStyle/>
        <a:p>
          <a:r>
            <a:rPr lang="fr-FR"/>
            <a:t>Directeur Technique</a:t>
          </a:r>
        </a:p>
        <a:p>
          <a:r>
            <a:rPr lang="fr-FR"/>
            <a:t>  Fatima Zerouali</a:t>
          </a:r>
        </a:p>
      </dgm:t>
    </dgm:pt>
    <dgm:pt modelId="{73514C2A-79D3-46C8-91B8-DBAA7247C4F5}" type="parTrans" cxnId="{61F4045E-6408-466C-83D6-3FE882E5BF57}">
      <dgm:prSet/>
      <dgm:spPr/>
      <dgm:t>
        <a:bodyPr/>
        <a:lstStyle/>
        <a:p>
          <a:endParaRPr lang="fr-FR"/>
        </a:p>
      </dgm:t>
    </dgm:pt>
    <dgm:pt modelId="{22E8C46B-9302-4D2C-9FB2-4A07BE1E0B23}" type="sibTrans" cxnId="{61F4045E-6408-466C-83D6-3FE882E5BF57}">
      <dgm:prSet/>
      <dgm:spPr/>
      <dgm:t>
        <a:bodyPr/>
        <a:lstStyle/>
        <a:p>
          <a:endParaRPr lang="fr-FR"/>
        </a:p>
      </dgm:t>
    </dgm:pt>
    <dgm:pt modelId="{BDAF8B8A-9360-4236-AFBC-3DB9A20977FB}">
      <dgm:prSet/>
      <dgm:spPr/>
      <dgm:t>
        <a:bodyPr/>
        <a:lstStyle/>
        <a:p>
          <a:r>
            <a:rPr lang="fr-FR"/>
            <a:t>Directeur de la R&amp;D  Youssef Fassi</a:t>
          </a:r>
        </a:p>
      </dgm:t>
    </dgm:pt>
    <dgm:pt modelId="{49728151-FF0C-4C14-AA28-1C86032903DE}" type="parTrans" cxnId="{41DF25FF-E667-46E2-BB25-81C882973A01}">
      <dgm:prSet/>
      <dgm:spPr/>
      <dgm:t>
        <a:bodyPr/>
        <a:lstStyle/>
        <a:p>
          <a:endParaRPr lang="fr-FR"/>
        </a:p>
      </dgm:t>
    </dgm:pt>
    <dgm:pt modelId="{0E72155D-9C1A-45B9-A3FB-51A48F0A2A3F}" type="sibTrans" cxnId="{41DF25FF-E667-46E2-BB25-81C882973A01}">
      <dgm:prSet/>
      <dgm:spPr/>
      <dgm:t>
        <a:bodyPr/>
        <a:lstStyle/>
        <a:p>
          <a:endParaRPr lang="fr-FR"/>
        </a:p>
      </dgm:t>
    </dgm:pt>
    <dgm:pt modelId="{3D251E14-2D8B-4AD5-AA90-8C4F50055AE2}">
      <dgm:prSet/>
      <dgm:spPr/>
      <dgm:t>
        <a:bodyPr/>
        <a:lstStyle/>
        <a:p>
          <a:r>
            <a:rPr lang="fr-FR"/>
            <a:t>Directeur Commercial</a:t>
          </a:r>
        </a:p>
        <a:p>
          <a:r>
            <a:rPr lang="fr-FR"/>
            <a:t>  Nabil Benani</a:t>
          </a:r>
        </a:p>
      </dgm:t>
    </dgm:pt>
    <dgm:pt modelId="{0CF2BBAF-DB28-4950-905C-6452C1454CE6}" type="parTrans" cxnId="{163C0541-2579-49D0-9815-2E5B7184721B}">
      <dgm:prSet/>
      <dgm:spPr/>
      <dgm:t>
        <a:bodyPr/>
        <a:lstStyle/>
        <a:p>
          <a:endParaRPr lang="fr-FR"/>
        </a:p>
      </dgm:t>
    </dgm:pt>
    <dgm:pt modelId="{CB72CE56-729B-4E2D-BEE4-907A180A4142}" type="sibTrans" cxnId="{163C0541-2579-49D0-9815-2E5B7184721B}">
      <dgm:prSet/>
      <dgm:spPr/>
      <dgm:t>
        <a:bodyPr/>
        <a:lstStyle/>
        <a:p>
          <a:endParaRPr lang="fr-FR"/>
        </a:p>
      </dgm:t>
    </dgm:pt>
    <dgm:pt modelId="{B88A0034-D5BA-4E30-B7FA-5F60DFA66F30}">
      <dgm:prSet/>
      <dgm:spPr/>
      <dgm:t>
        <a:bodyPr/>
        <a:lstStyle/>
        <a:p>
          <a:r>
            <a:rPr lang="fr-FR"/>
            <a:t>Directeur Financier </a:t>
          </a:r>
        </a:p>
        <a:p>
          <a:r>
            <a:rPr lang="fr-FR"/>
            <a:t> Jamal Abidi</a:t>
          </a:r>
        </a:p>
      </dgm:t>
    </dgm:pt>
    <dgm:pt modelId="{011FA562-B6BF-4493-AB5D-E10FA7E7DBB0}" type="parTrans" cxnId="{97A34355-1C63-4080-8487-8687355CB523}">
      <dgm:prSet/>
      <dgm:spPr/>
      <dgm:t>
        <a:bodyPr/>
        <a:lstStyle/>
        <a:p>
          <a:endParaRPr lang="fr-FR"/>
        </a:p>
      </dgm:t>
    </dgm:pt>
    <dgm:pt modelId="{825A6AD0-D8E0-4CED-B286-341D77485815}" type="sibTrans" cxnId="{97A34355-1C63-4080-8487-8687355CB523}">
      <dgm:prSet/>
      <dgm:spPr/>
      <dgm:t>
        <a:bodyPr/>
        <a:lstStyle/>
        <a:p>
          <a:endParaRPr lang="fr-FR"/>
        </a:p>
      </dgm:t>
    </dgm:pt>
    <dgm:pt modelId="{27E63489-005D-452C-8AEB-F855ABA7E3BD}">
      <dgm:prSet/>
      <dgm:spPr/>
      <dgm:t>
        <a:bodyPr/>
        <a:lstStyle/>
        <a:p>
          <a:r>
            <a:rPr lang="fr-FR"/>
            <a:t>Directeur des Ressources Humaines </a:t>
          </a:r>
        </a:p>
        <a:p>
          <a:r>
            <a:rPr lang="fr-FR"/>
            <a:t> Hanane Chakir</a:t>
          </a:r>
        </a:p>
      </dgm:t>
    </dgm:pt>
    <dgm:pt modelId="{3475E6B1-2275-453E-BF29-0C73CBC89508}" type="parTrans" cxnId="{CDC2785E-2316-44F1-9476-333C99B1A5AA}">
      <dgm:prSet/>
      <dgm:spPr/>
      <dgm:t>
        <a:bodyPr/>
        <a:lstStyle/>
        <a:p>
          <a:endParaRPr lang="fr-FR"/>
        </a:p>
      </dgm:t>
    </dgm:pt>
    <dgm:pt modelId="{67727F5B-940A-4534-9B12-239B72825A1C}" type="sibTrans" cxnId="{CDC2785E-2316-44F1-9476-333C99B1A5AA}">
      <dgm:prSet/>
      <dgm:spPr/>
      <dgm:t>
        <a:bodyPr/>
        <a:lstStyle/>
        <a:p>
          <a:endParaRPr lang="fr-FR"/>
        </a:p>
      </dgm:t>
    </dgm:pt>
    <dgm:pt modelId="{2B85A0FB-1FC9-4570-A1BD-2F715410D639}">
      <dgm:prSet/>
      <dgm:spPr/>
      <dgm:t>
        <a:bodyPr/>
        <a:lstStyle/>
        <a:p>
          <a:r>
            <a:rPr lang="fr-FR"/>
            <a:t>Gestionnaire de la chaîne d'approvisionnement</a:t>
          </a:r>
        </a:p>
      </dgm:t>
    </dgm:pt>
    <dgm:pt modelId="{CFB5D498-16A8-4084-9A93-8B95B4432996}" type="parTrans" cxnId="{D059BE3C-9EBE-43BF-A99A-7461CEF0B0F9}">
      <dgm:prSet/>
      <dgm:spPr/>
      <dgm:t>
        <a:bodyPr/>
        <a:lstStyle/>
        <a:p>
          <a:endParaRPr lang="fr-FR"/>
        </a:p>
      </dgm:t>
    </dgm:pt>
    <dgm:pt modelId="{E9BCC11A-9418-477B-9151-4A75D80734AE}" type="sibTrans" cxnId="{D059BE3C-9EBE-43BF-A99A-7461CEF0B0F9}">
      <dgm:prSet/>
      <dgm:spPr/>
      <dgm:t>
        <a:bodyPr/>
        <a:lstStyle/>
        <a:p>
          <a:endParaRPr lang="fr-FR"/>
        </a:p>
      </dgm:t>
    </dgm:pt>
    <dgm:pt modelId="{B6FD704B-14C2-494C-81E3-6F904A979228}">
      <dgm:prSet/>
      <dgm:spPr/>
      <dgm:t>
        <a:bodyPr/>
        <a:lstStyle/>
        <a:p>
          <a:r>
            <a:rPr lang="fr-FR"/>
            <a:t>Responsable de la production  </a:t>
          </a:r>
        </a:p>
      </dgm:t>
    </dgm:pt>
    <dgm:pt modelId="{6920800E-1C5B-4D32-A366-6FC39E8B1F93}" type="parTrans" cxnId="{5E345C5F-7482-4D33-8342-A52177862BD8}">
      <dgm:prSet/>
      <dgm:spPr/>
      <dgm:t>
        <a:bodyPr/>
        <a:lstStyle/>
        <a:p>
          <a:endParaRPr lang="fr-FR"/>
        </a:p>
      </dgm:t>
    </dgm:pt>
    <dgm:pt modelId="{696F0205-862E-4C2F-8D35-217A1F8E819D}" type="sibTrans" cxnId="{5E345C5F-7482-4D33-8342-A52177862BD8}">
      <dgm:prSet/>
      <dgm:spPr/>
      <dgm:t>
        <a:bodyPr/>
        <a:lstStyle/>
        <a:p>
          <a:endParaRPr lang="fr-FR"/>
        </a:p>
      </dgm:t>
    </dgm:pt>
    <dgm:pt modelId="{B4C83009-4AA9-4117-BB98-D0E9DDE4C137}">
      <dgm:prSet/>
      <dgm:spPr/>
      <dgm:t>
        <a:bodyPr/>
        <a:lstStyle/>
        <a:p>
          <a:r>
            <a:rPr lang="fr-FR"/>
            <a:t>Responsable de la qualité</a:t>
          </a:r>
        </a:p>
      </dgm:t>
    </dgm:pt>
    <dgm:pt modelId="{FA379A77-4030-479C-80BA-A3A793552DF5}" type="parTrans" cxnId="{2DA97833-4BC8-4E99-ABEA-00F0E22C4D86}">
      <dgm:prSet/>
      <dgm:spPr/>
      <dgm:t>
        <a:bodyPr/>
        <a:lstStyle/>
        <a:p>
          <a:endParaRPr lang="fr-FR"/>
        </a:p>
      </dgm:t>
    </dgm:pt>
    <dgm:pt modelId="{92786DFE-B62D-4FF4-83F8-D4E3B30F9A14}" type="sibTrans" cxnId="{2DA97833-4BC8-4E99-ABEA-00F0E22C4D86}">
      <dgm:prSet/>
      <dgm:spPr/>
      <dgm:t>
        <a:bodyPr/>
        <a:lstStyle/>
        <a:p>
          <a:endParaRPr lang="fr-FR"/>
        </a:p>
      </dgm:t>
    </dgm:pt>
    <dgm:pt modelId="{C7AA7987-51E4-4106-9750-3C6741708F5E}">
      <dgm:prSet/>
      <dgm:spPr/>
      <dgm:t>
        <a:bodyPr/>
        <a:lstStyle/>
        <a:p>
          <a:r>
            <a:rPr lang="fr-FR"/>
            <a:t>2 Ingénieurs de conception </a:t>
          </a:r>
        </a:p>
        <a:p>
          <a:r>
            <a:rPr lang="fr-FR"/>
            <a:t> </a:t>
          </a:r>
        </a:p>
      </dgm:t>
    </dgm:pt>
    <dgm:pt modelId="{D61EA53E-61A5-4293-8488-35DCE574721C}" type="parTrans" cxnId="{7614D02A-118D-4D76-A418-F32C2A2E58D5}">
      <dgm:prSet/>
      <dgm:spPr/>
      <dgm:t>
        <a:bodyPr/>
        <a:lstStyle/>
        <a:p>
          <a:endParaRPr lang="fr-FR"/>
        </a:p>
      </dgm:t>
    </dgm:pt>
    <dgm:pt modelId="{14DF2CC6-1CAC-4255-8D6E-E902E1188244}" type="sibTrans" cxnId="{7614D02A-118D-4D76-A418-F32C2A2E58D5}">
      <dgm:prSet/>
      <dgm:spPr/>
      <dgm:t>
        <a:bodyPr/>
        <a:lstStyle/>
        <a:p>
          <a:endParaRPr lang="fr-FR"/>
        </a:p>
      </dgm:t>
    </dgm:pt>
    <dgm:pt modelId="{48CCD1A7-413B-4555-8D87-4B165656E061}">
      <dgm:prSet/>
      <dgm:spPr/>
      <dgm:t>
        <a:bodyPr/>
        <a:lstStyle/>
        <a:p>
          <a:r>
            <a:rPr lang="fr-FR"/>
            <a:t>2 Testeurs</a:t>
          </a:r>
        </a:p>
      </dgm:t>
    </dgm:pt>
    <dgm:pt modelId="{FC208F6F-9A6F-48E5-876E-B06CEEC9D8C6}" type="parTrans" cxnId="{B8BFEB5B-0B77-426E-AAC2-DD40DC935130}">
      <dgm:prSet/>
      <dgm:spPr/>
      <dgm:t>
        <a:bodyPr/>
        <a:lstStyle/>
        <a:p>
          <a:endParaRPr lang="fr-FR"/>
        </a:p>
      </dgm:t>
    </dgm:pt>
    <dgm:pt modelId="{65535074-0952-4AC3-87AE-3B2AB192A5AF}" type="sibTrans" cxnId="{B8BFEB5B-0B77-426E-AAC2-DD40DC935130}">
      <dgm:prSet/>
      <dgm:spPr/>
      <dgm:t>
        <a:bodyPr/>
        <a:lstStyle/>
        <a:p>
          <a:endParaRPr lang="fr-FR"/>
        </a:p>
      </dgm:t>
    </dgm:pt>
    <dgm:pt modelId="{6BFDD950-7885-435B-AC59-80B0E9626478}">
      <dgm:prSet/>
      <dgm:spPr/>
      <dgm:t>
        <a:bodyPr/>
        <a:lstStyle/>
        <a:p>
          <a:r>
            <a:rPr lang="fr-FR"/>
            <a:t>Chef des ventes</a:t>
          </a:r>
        </a:p>
        <a:p>
          <a:r>
            <a:rPr lang="fr-FR"/>
            <a:t>Mahfoud BENKACEM</a:t>
          </a:r>
        </a:p>
      </dgm:t>
    </dgm:pt>
    <dgm:pt modelId="{4BD6E9EC-50A8-41C3-BB1A-2D783A5B1681}" type="parTrans" cxnId="{B7D7DE38-989F-43C8-AA21-0E4692790379}">
      <dgm:prSet/>
      <dgm:spPr/>
      <dgm:t>
        <a:bodyPr/>
        <a:lstStyle/>
        <a:p>
          <a:endParaRPr lang="fr-FR"/>
        </a:p>
      </dgm:t>
    </dgm:pt>
    <dgm:pt modelId="{EF450EE4-033A-4E7F-AF0A-518717D9BEB6}" type="sibTrans" cxnId="{B7D7DE38-989F-43C8-AA21-0E4692790379}">
      <dgm:prSet/>
      <dgm:spPr/>
      <dgm:t>
        <a:bodyPr/>
        <a:lstStyle/>
        <a:p>
          <a:endParaRPr lang="fr-FR"/>
        </a:p>
      </dgm:t>
    </dgm:pt>
    <dgm:pt modelId="{F2E45FBE-5054-436C-9D50-B22A2481E96C}">
      <dgm:prSet/>
      <dgm:spPr/>
      <dgm:t>
        <a:bodyPr/>
        <a:lstStyle/>
        <a:p>
          <a:r>
            <a:rPr lang="fr-FR"/>
            <a:t>Chef des Achats</a:t>
          </a:r>
        </a:p>
        <a:p>
          <a:r>
            <a:rPr lang="fr-FR"/>
            <a:t>Khadija OULHRIZ</a:t>
          </a:r>
        </a:p>
      </dgm:t>
    </dgm:pt>
    <dgm:pt modelId="{6DC306ED-4FC7-4111-A9D0-2FF1EA5450A0}" type="parTrans" cxnId="{CD430268-F3F2-4344-8183-CA77D2011DEF}">
      <dgm:prSet/>
      <dgm:spPr/>
      <dgm:t>
        <a:bodyPr/>
        <a:lstStyle/>
        <a:p>
          <a:endParaRPr lang="fr-FR"/>
        </a:p>
      </dgm:t>
    </dgm:pt>
    <dgm:pt modelId="{58F6EC6F-1110-471D-BF6B-3C49FC75E63A}" type="sibTrans" cxnId="{CD430268-F3F2-4344-8183-CA77D2011DEF}">
      <dgm:prSet/>
      <dgm:spPr/>
      <dgm:t>
        <a:bodyPr/>
        <a:lstStyle/>
        <a:p>
          <a:endParaRPr lang="fr-FR"/>
        </a:p>
      </dgm:t>
    </dgm:pt>
    <dgm:pt modelId="{6AD6F261-2698-4687-AE5B-0B216845EFC0}">
      <dgm:prSet/>
      <dgm:spPr/>
      <dgm:t>
        <a:bodyPr/>
        <a:lstStyle/>
        <a:p>
          <a:r>
            <a:rPr lang="fr-FR"/>
            <a:t> Chef Comptable</a:t>
          </a:r>
        </a:p>
      </dgm:t>
    </dgm:pt>
    <dgm:pt modelId="{91DDAADE-78E5-44F0-8A4F-D59805348830}" type="parTrans" cxnId="{3CC1B5AE-C898-4B35-B79D-D8DFAAF3BE42}">
      <dgm:prSet/>
      <dgm:spPr/>
      <dgm:t>
        <a:bodyPr/>
        <a:lstStyle/>
        <a:p>
          <a:endParaRPr lang="fr-FR"/>
        </a:p>
      </dgm:t>
    </dgm:pt>
    <dgm:pt modelId="{F7924A5B-A1B0-4A54-857D-D29FE897FA77}" type="sibTrans" cxnId="{3CC1B5AE-C898-4B35-B79D-D8DFAAF3BE42}">
      <dgm:prSet/>
      <dgm:spPr/>
      <dgm:t>
        <a:bodyPr/>
        <a:lstStyle/>
        <a:p>
          <a:endParaRPr lang="fr-FR"/>
        </a:p>
      </dgm:t>
    </dgm:pt>
    <dgm:pt modelId="{072E5012-F9D4-437E-9D4B-4A1F00FDFF2F}">
      <dgm:prSet/>
      <dgm:spPr/>
      <dgm:t>
        <a:bodyPr/>
        <a:lstStyle/>
        <a:p>
          <a:r>
            <a:rPr lang="fr-FR"/>
            <a:t>Responsable de la paie</a:t>
          </a:r>
        </a:p>
        <a:p>
          <a:r>
            <a:rPr lang="fr-FR"/>
            <a:t>Abdelkarim LINAOUI</a:t>
          </a:r>
        </a:p>
      </dgm:t>
    </dgm:pt>
    <dgm:pt modelId="{F0175A01-66C1-48F7-BDAD-F7B676B83D9E}" type="parTrans" cxnId="{09ADA0F1-23C6-4AC4-A9CE-FD7D825CA67E}">
      <dgm:prSet/>
      <dgm:spPr/>
      <dgm:t>
        <a:bodyPr/>
        <a:lstStyle/>
        <a:p>
          <a:endParaRPr lang="fr-FR"/>
        </a:p>
      </dgm:t>
    </dgm:pt>
    <dgm:pt modelId="{A04CD2BA-4061-4193-91B3-8D6B97FCAE84}" type="sibTrans" cxnId="{09ADA0F1-23C6-4AC4-A9CE-FD7D825CA67E}">
      <dgm:prSet/>
      <dgm:spPr/>
      <dgm:t>
        <a:bodyPr/>
        <a:lstStyle/>
        <a:p>
          <a:endParaRPr lang="fr-FR"/>
        </a:p>
      </dgm:t>
    </dgm:pt>
    <dgm:pt modelId="{1E7D8374-BDC1-41DF-8B9B-DBC2D2118B98}">
      <dgm:prSet/>
      <dgm:spPr/>
      <dgm:t>
        <a:bodyPr/>
        <a:lstStyle/>
        <a:p>
          <a:r>
            <a:rPr lang="fr-FR"/>
            <a:t>Comptable</a:t>
          </a:r>
        </a:p>
      </dgm:t>
    </dgm:pt>
    <dgm:pt modelId="{6BCF3B7D-777B-4086-952A-25ABF33FC9DC}" type="parTrans" cxnId="{6932A579-F58B-4A3E-B39B-B388D6B3940C}">
      <dgm:prSet/>
      <dgm:spPr/>
      <dgm:t>
        <a:bodyPr/>
        <a:lstStyle/>
        <a:p>
          <a:endParaRPr lang="fr-FR"/>
        </a:p>
      </dgm:t>
    </dgm:pt>
    <dgm:pt modelId="{4A476489-9C63-4F8F-A2AB-ADE712D899D7}" type="sibTrans" cxnId="{6932A579-F58B-4A3E-B39B-B388D6B3940C}">
      <dgm:prSet/>
      <dgm:spPr/>
      <dgm:t>
        <a:bodyPr/>
        <a:lstStyle/>
        <a:p>
          <a:endParaRPr lang="fr-FR"/>
        </a:p>
      </dgm:t>
    </dgm:pt>
    <dgm:pt modelId="{55E2D856-1899-4546-A440-708D4EA81458}">
      <dgm:prSet/>
      <dgm:spPr/>
      <dgm:t>
        <a:bodyPr/>
        <a:lstStyle/>
        <a:p>
          <a:r>
            <a:rPr lang="fr-FR"/>
            <a:t>Ouvrier Spécialisé</a:t>
          </a:r>
        </a:p>
      </dgm:t>
    </dgm:pt>
    <dgm:pt modelId="{934CE86C-3F3E-4BF4-A6F2-381B1685ED47}" type="parTrans" cxnId="{002B5573-0648-46C3-A0EF-150E94D509F4}">
      <dgm:prSet/>
      <dgm:spPr/>
      <dgm:t>
        <a:bodyPr/>
        <a:lstStyle/>
        <a:p>
          <a:endParaRPr lang="fr-FR"/>
        </a:p>
      </dgm:t>
    </dgm:pt>
    <dgm:pt modelId="{877E3FB6-AD7B-4D7D-9FF6-3F4FAB3B3568}" type="sibTrans" cxnId="{002B5573-0648-46C3-A0EF-150E94D509F4}">
      <dgm:prSet/>
      <dgm:spPr/>
      <dgm:t>
        <a:bodyPr/>
        <a:lstStyle/>
        <a:p>
          <a:endParaRPr lang="fr-FR"/>
        </a:p>
      </dgm:t>
    </dgm:pt>
    <dgm:pt modelId="{407697F3-97EE-4D87-BF22-4641AE0044C2}">
      <dgm:prSet/>
      <dgm:spPr/>
      <dgm:t>
        <a:bodyPr/>
        <a:lstStyle/>
        <a:p>
          <a:r>
            <a:rPr lang="fr-FR"/>
            <a:t>Ouvrier</a:t>
          </a:r>
        </a:p>
      </dgm:t>
    </dgm:pt>
    <dgm:pt modelId="{B113D02F-AC96-4274-87A9-5472653B8A96}" type="parTrans" cxnId="{49C43D5D-D071-42AD-BD56-5B809FCBC2AB}">
      <dgm:prSet/>
      <dgm:spPr/>
      <dgm:t>
        <a:bodyPr/>
        <a:lstStyle/>
        <a:p>
          <a:endParaRPr lang="fr-FR"/>
        </a:p>
      </dgm:t>
    </dgm:pt>
    <dgm:pt modelId="{2CDD02C9-A2E9-4BE2-AFD3-9CC2DD555090}" type="sibTrans" cxnId="{49C43D5D-D071-42AD-BD56-5B809FCBC2AB}">
      <dgm:prSet/>
      <dgm:spPr/>
      <dgm:t>
        <a:bodyPr/>
        <a:lstStyle/>
        <a:p>
          <a:endParaRPr lang="fr-FR"/>
        </a:p>
      </dgm:t>
    </dgm:pt>
    <dgm:pt modelId="{7AA0DEF2-DB2E-4D57-9AD2-984C41A3A052}">
      <dgm:prSet/>
      <dgm:spPr/>
      <dgm:t>
        <a:bodyPr/>
        <a:lstStyle/>
        <a:p>
          <a:r>
            <a:rPr lang="fr-FR"/>
            <a:t>Agent de maitrise</a:t>
          </a:r>
        </a:p>
        <a:p>
          <a:r>
            <a:rPr lang="fr-FR"/>
            <a:t>Matières premières</a:t>
          </a:r>
        </a:p>
      </dgm:t>
    </dgm:pt>
    <dgm:pt modelId="{79ED8C64-404C-4DDE-BCD1-5D2F25774D68}" type="parTrans" cxnId="{4C388D90-DD96-48F6-B6DC-5D401ACD3AD4}">
      <dgm:prSet/>
      <dgm:spPr/>
      <dgm:t>
        <a:bodyPr/>
        <a:lstStyle/>
        <a:p>
          <a:endParaRPr lang="fr-FR"/>
        </a:p>
      </dgm:t>
    </dgm:pt>
    <dgm:pt modelId="{4E5793EE-AFA6-4704-BA48-E324829B4A90}" type="sibTrans" cxnId="{4C388D90-DD96-48F6-B6DC-5D401ACD3AD4}">
      <dgm:prSet/>
      <dgm:spPr/>
      <dgm:t>
        <a:bodyPr/>
        <a:lstStyle/>
        <a:p>
          <a:endParaRPr lang="fr-FR"/>
        </a:p>
      </dgm:t>
    </dgm:pt>
    <dgm:pt modelId="{E59E088C-6171-42EC-9BC4-2E2667FAB362}">
      <dgm:prSet/>
      <dgm:spPr/>
      <dgm:t>
        <a:bodyPr/>
        <a:lstStyle/>
        <a:p>
          <a:r>
            <a:rPr lang="fr-FR"/>
            <a:t>Agent de maitrise</a:t>
          </a:r>
        </a:p>
        <a:p>
          <a:r>
            <a:rPr lang="fr-FR"/>
            <a:t>Produits finis</a:t>
          </a:r>
        </a:p>
      </dgm:t>
    </dgm:pt>
    <dgm:pt modelId="{95419C98-3A32-48E5-8B8C-659D373D27A6}" type="parTrans" cxnId="{AE60BF5A-6341-4B45-B6BA-C2C724DC7859}">
      <dgm:prSet/>
      <dgm:spPr/>
      <dgm:t>
        <a:bodyPr/>
        <a:lstStyle/>
        <a:p>
          <a:endParaRPr lang="fr-FR"/>
        </a:p>
      </dgm:t>
    </dgm:pt>
    <dgm:pt modelId="{13E10666-3706-4C44-BE8C-5EDAE2608822}" type="sibTrans" cxnId="{AE60BF5A-6341-4B45-B6BA-C2C724DC7859}">
      <dgm:prSet/>
      <dgm:spPr/>
      <dgm:t>
        <a:bodyPr/>
        <a:lstStyle/>
        <a:p>
          <a:endParaRPr lang="fr-FR"/>
        </a:p>
      </dgm:t>
    </dgm:pt>
    <dgm:pt modelId="{B05D8BCD-E71C-4929-BE15-A65D0AF21EA5}" type="pres">
      <dgm:prSet presAssocID="{7A6A1B22-6480-48EB-B348-D1F493A75FC0}" presName="hierChild1" presStyleCnt="0">
        <dgm:presLayoutVars>
          <dgm:orgChart val="1"/>
          <dgm:chPref val="1"/>
          <dgm:dir/>
          <dgm:animOne val="branch"/>
          <dgm:animLvl val="lvl"/>
          <dgm:resizeHandles/>
        </dgm:presLayoutVars>
      </dgm:prSet>
      <dgm:spPr/>
      <dgm:t>
        <a:bodyPr/>
        <a:lstStyle/>
        <a:p>
          <a:endParaRPr lang="fr-FR"/>
        </a:p>
      </dgm:t>
    </dgm:pt>
    <dgm:pt modelId="{A65B21CC-BCC7-483F-83C9-116C78A90621}" type="pres">
      <dgm:prSet presAssocID="{D5DA5A0F-CE33-438A-8936-B73663E2A565}" presName="hierRoot1" presStyleCnt="0">
        <dgm:presLayoutVars>
          <dgm:hierBranch val="init"/>
        </dgm:presLayoutVars>
      </dgm:prSet>
      <dgm:spPr/>
      <dgm:t>
        <a:bodyPr/>
        <a:lstStyle/>
        <a:p>
          <a:endParaRPr lang="fr-FR"/>
        </a:p>
      </dgm:t>
    </dgm:pt>
    <dgm:pt modelId="{4C0401BF-07B0-41CF-9CC5-7026FBA8C8A9}" type="pres">
      <dgm:prSet presAssocID="{D5DA5A0F-CE33-438A-8936-B73663E2A565}" presName="rootComposite1" presStyleCnt="0"/>
      <dgm:spPr/>
      <dgm:t>
        <a:bodyPr/>
        <a:lstStyle/>
        <a:p>
          <a:endParaRPr lang="fr-FR"/>
        </a:p>
      </dgm:t>
    </dgm:pt>
    <dgm:pt modelId="{63D85B05-1C17-41DE-88F1-84846CFD6420}" type="pres">
      <dgm:prSet presAssocID="{D5DA5A0F-CE33-438A-8936-B73663E2A565}" presName="rootText1" presStyleLbl="node0" presStyleIdx="0" presStyleCnt="1">
        <dgm:presLayoutVars>
          <dgm:chPref val="3"/>
        </dgm:presLayoutVars>
      </dgm:prSet>
      <dgm:spPr/>
      <dgm:t>
        <a:bodyPr/>
        <a:lstStyle/>
        <a:p>
          <a:endParaRPr lang="fr-FR"/>
        </a:p>
      </dgm:t>
    </dgm:pt>
    <dgm:pt modelId="{B1372505-482D-4F87-AFE4-FE2FBCB4FA3C}" type="pres">
      <dgm:prSet presAssocID="{D5DA5A0F-CE33-438A-8936-B73663E2A565}" presName="rootConnector1" presStyleLbl="node1" presStyleIdx="0" presStyleCnt="0"/>
      <dgm:spPr/>
      <dgm:t>
        <a:bodyPr/>
        <a:lstStyle/>
        <a:p>
          <a:endParaRPr lang="fr-FR"/>
        </a:p>
      </dgm:t>
    </dgm:pt>
    <dgm:pt modelId="{834D4907-81D0-4EB8-BC7A-D910CF7AD455}" type="pres">
      <dgm:prSet presAssocID="{D5DA5A0F-CE33-438A-8936-B73663E2A565}" presName="hierChild2" presStyleCnt="0"/>
      <dgm:spPr/>
      <dgm:t>
        <a:bodyPr/>
        <a:lstStyle/>
        <a:p>
          <a:endParaRPr lang="fr-FR"/>
        </a:p>
      </dgm:t>
    </dgm:pt>
    <dgm:pt modelId="{7948C3A9-83BF-475F-82E8-E744DBC87CA8}" type="pres">
      <dgm:prSet presAssocID="{332EC21A-13D3-4F71-A5FD-55EEADB56F62}" presName="Name37" presStyleLbl="parChTrans1D2" presStyleIdx="0" presStyleCnt="2"/>
      <dgm:spPr/>
      <dgm:t>
        <a:bodyPr/>
        <a:lstStyle/>
        <a:p>
          <a:endParaRPr lang="fr-FR"/>
        </a:p>
      </dgm:t>
    </dgm:pt>
    <dgm:pt modelId="{959063C6-09AE-444A-BDDC-FBAC8C6A051B}" type="pres">
      <dgm:prSet presAssocID="{9CA2E9D6-8B63-415B-9BC9-1B1EBAB3DA68}" presName="hierRoot2" presStyleCnt="0">
        <dgm:presLayoutVars>
          <dgm:hierBranch val="init"/>
        </dgm:presLayoutVars>
      </dgm:prSet>
      <dgm:spPr/>
      <dgm:t>
        <a:bodyPr/>
        <a:lstStyle/>
        <a:p>
          <a:endParaRPr lang="fr-FR"/>
        </a:p>
      </dgm:t>
    </dgm:pt>
    <dgm:pt modelId="{0433E655-7326-493B-AEA2-4640DEAFC3DC}" type="pres">
      <dgm:prSet presAssocID="{9CA2E9D6-8B63-415B-9BC9-1B1EBAB3DA68}" presName="rootComposite" presStyleCnt="0"/>
      <dgm:spPr/>
      <dgm:t>
        <a:bodyPr/>
        <a:lstStyle/>
        <a:p>
          <a:endParaRPr lang="fr-FR"/>
        </a:p>
      </dgm:t>
    </dgm:pt>
    <dgm:pt modelId="{7B3264F4-579E-4073-B6E2-EC0A403454FF}" type="pres">
      <dgm:prSet presAssocID="{9CA2E9D6-8B63-415B-9BC9-1B1EBAB3DA68}" presName="rootText" presStyleLbl="node2" presStyleIdx="0" presStyleCnt="1">
        <dgm:presLayoutVars>
          <dgm:chPref val="3"/>
        </dgm:presLayoutVars>
      </dgm:prSet>
      <dgm:spPr/>
      <dgm:t>
        <a:bodyPr/>
        <a:lstStyle/>
        <a:p>
          <a:endParaRPr lang="fr-FR"/>
        </a:p>
      </dgm:t>
    </dgm:pt>
    <dgm:pt modelId="{E02EA82C-25DD-4DD9-BBFB-78BA532278E8}" type="pres">
      <dgm:prSet presAssocID="{9CA2E9D6-8B63-415B-9BC9-1B1EBAB3DA68}" presName="rootConnector" presStyleLbl="node2" presStyleIdx="0" presStyleCnt="1"/>
      <dgm:spPr/>
      <dgm:t>
        <a:bodyPr/>
        <a:lstStyle/>
        <a:p>
          <a:endParaRPr lang="fr-FR"/>
        </a:p>
      </dgm:t>
    </dgm:pt>
    <dgm:pt modelId="{304D1BB5-7183-44E8-8481-5533F62AA8F8}" type="pres">
      <dgm:prSet presAssocID="{9CA2E9D6-8B63-415B-9BC9-1B1EBAB3DA68}" presName="hierChild4" presStyleCnt="0"/>
      <dgm:spPr/>
      <dgm:t>
        <a:bodyPr/>
        <a:lstStyle/>
        <a:p>
          <a:endParaRPr lang="fr-FR"/>
        </a:p>
      </dgm:t>
    </dgm:pt>
    <dgm:pt modelId="{4CF9C971-7A7E-4DB1-8C8C-172E2B73FC1D}" type="pres">
      <dgm:prSet presAssocID="{73514C2A-79D3-46C8-91B8-DBAA7247C4F5}" presName="Name37" presStyleLbl="parChTrans1D3" presStyleIdx="0" presStyleCnt="5"/>
      <dgm:spPr/>
      <dgm:t>
        <a:bodyPr/>
        <a:lstStyle/>
        <a:p>
          <a:endParaRPr lang="fr-FR"/>
        </a:p>
      </dgm:t>
    </dgm:pt>
    <dgm:pt modelId="{0DD94970-84E4-44C7-B110-20536BBC8170}" type="pres">
      <dgm:prSet presAssocID="{8240CFFA-0583-4A27-B211-3BA3318D6F4F}" presName="hierRoot2" presStyleCnt="0">
        <dgm:presLayoutVars>
          <dgm:hierBranch val="init"/>
        </dgm:presLayoutVars>
      </dgm:prSet>
      <dgm:spPr/>
      <dgm:t>
        <a:bodyPr/>
        <a:lstStyle/>
        <a:p>
          <a:endParaRPr lang="fr-FR"/>
        </a:p>
      </dgm:t>
    </dgm:pt>
    <dgm:pt modelId="{FC2BA134-9F41-40F5-9780-0406390EF987}" type="pres">
      <dgm:prSet presAssocID="{8240CFFA-0583-4A27-B211-3BA3318D6F4F}" presName="rootComposite" presStyleCnt="0"/>
      <dgm:spPr/>
      <dgm:t>
        <a:bodyPr/>
        <a:lstStyle/>
        <a:p>
          <a:endParaRPr lang="fr-FR"/>
        </a:p>
      </dgm:t>
    </dgm:pt>
    <dgm:pt modelId="{5D74D4C8-425D-410B-943D-204E6BE7F231}" type="pres">
      <dgm:prSet presAssocID="{8240CFFA-0583-4A27-B211-3BA3318D6F4F}" presName="rootText" presStyleLbl="node3" presStyleIdx="0" presStyleCnt="5">
        <dgm:presLayoutVars>
          <dgm:chPref val="3"/>
        </dgm:presLayoutVars>
      </dgm:prSet>
      <dgm:spPr/>
      <dgm:t>
        <a:bodyPr/>
        <a:lstStyle/>
        <a:p>
          <a:endParaRPr lang="fr-FR"/>
        </a:p>
      </dgm:t>
    </dgm:pt>
    <dgm:pt modelId="{BBD90F53-94E2-40EB-AC11-F8CD545DA311}" type="pres">
      <dgm:prSet presAssocID="{8240CFFA-0583-4A27-B211-3BA3318D6F4F}" presName="rootConnector" presStyleLbl="node3" presStyleIdx="0" presStyleCnt="5"/>
      <dgm:spPr/>
      <dgm:t>
        <a:bodyPr/>
        <a:lstStyle/>
        <a:p>
          <a:endParaRPr lang="fr-FR"/>
        </a:p>
      </dgm:t>
    </dgm:pt>
    <dgm:pt modelId="{B433BE4E-E0F9-477A-A012-89D9CAE13B42}" type="pres">
      <dgm:prSet presAssocID="{8240CFFA-0583-4A27-B211-3BA3318D6F4F}" presName="hierChild4" presStyleCnt="0"/>
      <dgm:spPr/>
      <dgm:t>
        <a:bodyPr/>
        <a:lstStyle/>
        <a:p>
          <a:endParaRPr lang="fr-FR"/>
        </a:p>
      </dgm:t>
    </dgm:pt>
    <dgm:pt modelId="{177E9C9A-601B-4B19-91A8-1072E927DCEF}" type="pres">
      <dgm:prSet presAssocID="{CFB5D498-16A8-4084-9A93-8B95B4432996}" presName="Name37" presStyleLbl="parChTrans1D4" presStyleIdx="0" presStyleCnt="14"/>
      <dgm:spPr/>
      <dgm:t>
        <a:bodyPr/>
        <a:lstStyle/>
        <a:p>
          <a:endParaRPr lang="fr-FR"/>
        </a:p>
      </dgm:t>
    </dgm:pt>
    <dgm:pt modelId="{E4659218-849A-43AF-8530-1CA9EBEB18CB}" type="pres">
      <dgm:prSet presAssocID="{2B85A0FB-1FC9-4570-A1BD-2F715410D639}" presName="hierRoot2" presStyleCnt="0">
        <dgm:presLayoutVars>
          <dgm:hierBranch val="init"/>
        </dgm:presLayoutVars>
      </dgm:prSet>
      <dgm:spPr/>
      <dgm:t>
        <a:bodyPr/>
        <a:lstStyle/>
        <a:p>
          <a:endParaRPr lang="fr-FR"/>
        </a:p>
      </dgm:t>
    </dgm:pt>
    <dgm:pt modelId="{D01C7EA0-F981-44A2-95F1-3B37C0782645}" type="pres">
      <dgm:prSet presAssocID="{2B85A0FB-1FC9-4570-A1BD-2F715410D639}" presName="rootComposite" presStyleCnt="0"/>
      <dgm:spPr/>
      <dgm:t>
        <a:bodyPr/>
        <a:lstStyle/>
        <a:p>
          <a:endParaRPr lang="fr-FR"/>
        </a:p>
      </dgm:t>
    </dgm:pt>
    <dgm:pt modelId="{4F9E3637-EB59-4CCD-BCA5-8C31BF23ED77}" type="pres">
      <dgm:prSet presAssocID="{2B85A0FB-1FC9-4570-A1BD-2F715410D639}" presName="rootText" presStyleLbl="node4" presStyleIdx="0" presStyleCnt="14">
        <dgm:presLayoutVars>
          <dgm:chPref val="3"/>
        </dgm:presLayoutVars>
      </dgm:prSet>
      <dgm:spPr/>
      <dgm:t>
        <a:bodyPr/>
        <a:lstStyle/>
        <a:p>
          <a:endParaRPr lang="fr-FR"/>
        </a:p>
      </dgm:t>
    </dgm:pt>
    <dgm:pt modelId="{78DF3EEE-0215-48A5-94D5-F15434F6B2FB}" type="pres">
      <dgm:prSet presAssocID="{2B85A0FB-1FC9-4570-A1BD-2F715410D639}" presName="rootConnector" presStyleLbl="node4" presStyleIdx="0" presStyleCnt="14"/>
      <dgm:spPr/>
      <dgm:t>
        <a:bodyPr/>
        <a:lstStyle/>
        <a:p>
          <a:endParaRPr lang="fr-FR"/>
        </a:p>
      </dgm:t>
    </dgm:pt>
    <dgm:pt modelId="{E9DE4016-AE90-429C-8E3B-D2DF297AA691}" type="pres">
      <dgm:prSet presAssocID="{2B85A0FB-1FC9-4570-A1BD-2F715410D639}" presName="hierChild4" presStyleCnt="0"/>
      <dgm:spPr/>
      <dgm:t>
        <a:bodyPr/>
        <a:lstStyle/>
        <a:p>
          <a:endParaRPr lang="fr-FR"/>
        </a:p>
      </dgm:t>
    </dgm:pt>
    <dgm:pt modelId="{96B78A89-A621-4DE5-B1DB-FAA917CBD4B0}" type="pres">
      <dgm:prSet presAssocID="{79ED8C64-404C-4DDE-BCD1-5D2F25774D68}" presName="Name37" presStyleLbl="parChTrans1D4" presStyleIdx="1" presStyleCnt="14"/>
      <dgm:spPr/>
      <dgm:t>
        <a:bodyPr/>
        <a:lstStyle/>
        <a:p>
          <a:endParaRPr lang="fr-FR"/>
        </a:p>
      </dgm:t>
    </dgm:pt>
    <dgm:pt modelId="{E6E55265-720C-4C21-AC25-0DCA976C3FF6}" type="pres">
      <dgm:prSet presAssocID="{7AA0DEF2-DB2E-4D57-9AD2-984C41A3A052}" presName="hierRoot2" presStyleCnt="0">
        <dgm:presLayoutVars>
          <dgm:hierBranch val="init"/>
        </dgm:presLayoutVars>
      </dgm:prSet>
      <dgm:spPr/>
    </dgm:pt>
    <dgm:pt modelId="{2513C477-17AC-4408-980E-391B2C0BE061}" type="pres">
      <dgm:prSet presAssocID="{7AA0DEF2-DB2E-4D57-9AD2-984C41A3A052}" presName="rootComposite" presStyleCnt="0"/>
      <dgm:spPr/>
    </dgm:pt>
    <dgm:pt modelId="{1D87FC7F-87AC-4F95-AF0C-ACB7E6AC0317}" type="pres">
      <dgm:prSet presAssocID="{7AA0DEF2-DB2E-4D57-9AD2-984C41A3A052}" presName="rootText" presStyleLbl="node4" presStyleIdx="1" presStyleCnt="14">
        <dgm:presLayoutVars>
          <dgm:chPref val="3"/>
        </dgm:presLayoutVars>
      </dgm:prSet>
      <dgm:spPr/>
      <dgm:t>
        <a:bodyPr/>
        <a:lstStyle/>
        <a:p>
          <a:endParaRPr lang="fr-FR"/>
        </a:p>
      </dgm:t>
    </dgm:pt>
    <dgm:pt modelId="{9EB0D977-2514-48CC-A6CF-142B31702D9A}" type="pres">
      <dgm:prSet presAssocID="{7AA0DEF2-DB2E-4D57-9AD2-984C41A3A052}" presName="rootConnector" presStyleLbl="node4" presStyleIdx="1" presStyleCnt="14"/>
      <dgm:spPr/>
      <dgm:t>
        <a:bodyPr/>
        <a:lstStyle/>
        <a:p>
          <a:endParaRPr lang="fr-FR"/>
        </a:p>
      </dgm:t>
    </dgm:pt>
    <dgm:pt modelId="{8E85428E-CF01-4FD8-8442-412D8C5BF2B8}" type="pres">
      <dgm:prSet presAssocID="{7AA0DEF2-DB2E-4D57-9AD2-984C41A3A052}" presName="hierChild4" presStyleCnt="0"/>
      <dgm:spPr/>
    </dgm:pt>
    <dgm:pt modelId="{6CF8FE92-A3AA-4033-A7BA-EB012A6E3B2F}" type="pres">
      <dgm:prSet presAssocID="{7AA0DEF2-DB2E-4D57-9AD2-984C41A3A052}" presName="hierChild5" presStyleCnt="0"/>
      <dgm:spPr/>
    </dgm:pt>
    <dgm:pt modelId="{4EA89540-48FD-4816-9368-997466FBAAA8}" type="pres">
      <dgm:prSet presAssocID="{95419C98-3A32-48E5-8B8C-659D373D27A6}" presName="Name37" presStyleLbl="parChTrans1D4" presStyleIdx="2" presStyleCnt="14"/>
      <dgm:spPr/>
      <dgm:t>
        <a:bodyPr/>
        <a:lstStyle/>
        <a:p>
          <a:endParaRPr lang="fr-FR"/>
        </a:p>
      </dgm:t>
    </dgm:pt>
    <dgm:pt modelId="{2844EADE-D63B-472D-AE5F-30A340F59321}" type="pres">
      <dgm:prSet presAssocID="{E59E088C-6171-42EC-9BC4-2E2667FAB362}" presName="hierRoot2" presStyleCnt="0">
        <dgm:presLayoutVars>
          <dgm:hierBranch val="init"/>
        </dgm:presLayoutVars>
      </dgm:prSet>
      <dgm:spPr/>
    </dgm:pt>
    <dgm:pt modelId="{127880FD-290A-4212-B40C-E18B8362510E}" type="pres">
      <dgm:prSet presAssocID="{E59E088C-6171-42EC-9BC4-2E2667FAB362}" presName="rootComposite" presStyleCnt="0"/>
      <dgm:spPr/>
    </dgm:pt>
    <dgm:pt modelId="{28EA4F35-D183-46F6-8817-9F9BE416A7CD}" type="pres">
      <dgm:prSet presAssocID="{E59E088C-6171-42EC-9BC4-2E2667FAB362}" presName="rootText" presStyleLbl="node4" presStyleIdx="2" presStyleCnt="14">
        <dgm:presLayoutVars>
          <dgm:chPref val="3"/>
        </dgm:presLayoutVars>
      </dgm:prSet>
      <dgm:spPr/>
      <dgm:t>
        <a:bodyPr/>
        <a:lstStyle/>
        <a:p>
          <a:endParaRPr lang="fr-FR"/>
        </a:p>
      </dgm:t>
    </dgm:pt>
    <dgm:pt modelId="{9BEE31A9-881C-4E1C-8B38-1320175ED47D}" type="pres">
      <dgm:prSet presAssocID="{E59E088C-6171-42EC-9BC4-2E2667FAB362}" presName="rootConnector" presStyleLbl="node4" presStyleIdx="2" presStyleCnt="14"/>
      <dgm:spPr/>
      <dgm:t>
        <a:bodyPr/>
        <a:lstStyle/>
        <a:p>
          <a:endParaRPr lang="fr-FR"/>
        </a:p>
      </dgm:t>
    </dgm:pt>
    <dgm:pt modelId="{E709A9A4-A50E-4B81-8069-E1AFEE0F5FB6}" type="pres">
      <dgm:prSet presAssocID="{E59E088C-6171-42EC-9BC4-2E2667FAB362}" presName="hierChild4" presStyleCnt="0"/>
      <dgm:spPr/>
    </dgm:pt>
    <dgm:pt modelId="{91EAAB82-3C82-4BDE-B9B0-FF9A25A4155E}" type="pres">
      <dgm:prSet presAssocID="{E59E088C-6171-42EC-9BC4-2E2667FAB362}" presName="hierChild5" presStyleCnt="0"/>
      <dgm:spPr/>
    </dgm:pt>
    <dgm:pt modelId="{E4FF3921-2C71-407C-B1C7-421237D29D4A}" type="pres">
      <dgm:prSet presAssocID="{2B85A0FB-1FC9-4570-A1BD-2F715410D639}" presName="hierChild5" presStyleCnt="0"/>
      <dgm:spPr/>
      <dgm:t>
        <a:bodyPr/>
        <a:lstStyle/>
        <a:p>
          <a:endParaRPr lang="fr-FR"/>
        </a:p>
      </dgm:t>
    </dgm:pt>
    <dgm:pt modelId="{EB64C8AA-8483-4F0E-B0C1-001D9E9D9328}" type="pres">
      <dgm:prSet presAssocID="{6920800E-1C5B-4D32-A366-6FC39E8B1F93}" presName="Name37" presStyleLbl="parChTrans1D4" presStyleIdx="3" presStyleCnt="14"/>
      <dgm:spPr/>
      <dgm:t>
        <a:bodyPr/>
        <a:lstStyle/>
        <a:p>
          <a:endParaRPr lang="fr-FR"/>
        </a:p>
      </dgm:t>
    </dgm:pt>
    <dgm:pt modelId="{0584B6DF-9163-422C-A94E-758FB5D52BEF}" type="pres">
      <dgm:prSet presAssocID="{B6FD704B-14C2-494C-81E3-6F904A979228}" presName="hierRoot2" presStyleCnt="0">
        <dgm:presLayoutVars>
          <dgm:hierBranch val="init"/>
        </dgm:presLayoutVars>
      </dgm:prSet>
      <dgm:spPr/>
      <dgm:t>
        <a:bodyPr/>
        <a:lstStyle/>
        <a:p>
          <a:endParaRPr lang="fr-FR"/>
        </a:p>
      </dgm:t>
    </dgm:pt>
    <dgm:pt modelId="{C99CC26A-68A9-47D8-97BC-463504DADF0A}" type="pres">
      <dgm:prSet presAssocID="{B6FD704B-14C2-494C-81E3-6F904A979228}" presName="rootComposite" presStyleCnt="0"/>
      <dgm:spPr/>
      <dgm:t>
        <a:bodyPr/>
        <a:lstStyle/>
        <a:p>
          <a:endParaRPr lang="fr-FR"/>
        </a:p>
      </dgm:t>
    </dgm:pt>
    <dgm:pt modelId="{7E1582ED-BAD8-4829-B1FF-9266AF8FEAF0}" type="pres">
      <dgm:prSet presAssocID="{B6FD704B-14C2-494C-81E3-6F904A979228}" presName="rootText" presStyleLbl="node4" presStyleIdx="3" presStyleCnt="14">
        <dgm:presLayoutVars>
          <dgm:chPref val="3"/>
        </dgm:presLayoutVars>
      </dgm:prSet>
      <dgm:spPr/>
      <dgm:t>
        <a:bodyPr/>
        <a:lstStyle/>
        <a:p>
          <a:endParaRPr lang="fr-FR"/>
        </a:p>
      </dgm:t>
    </dgm:pt>
    <dgm:pt modelId="{FCD90A6D-0055-4B8D-BB42-CE40D7CD915E}" type="pres">
      <dgm:prSet presAssocID="{B6FD704B-14C2-494C-81E3-6F904A979228}" presName="rootConnector" presStyleLbl="node4" presStyleIdx="3" presStyleCnt="14"/>
      <dgm:spPr/>
      <dgm:t>
        <a:bodyPr/>
        <a:lstStyle/>
        <a:p>
          <a:endParaRPr lang="fr-FR"/>
        </a:p>
      </dgm:t>
    </dgm:pt>
    <dgm:pt modelId="{88E3D208-3941-471F-A0D2-D8AE38EB268D}" type="pres">
      <dgm:prSet presAssocID="{B6FD704B-14C2-494C-81E3-6F904A979228}" presName="hierChild4" presStyleCnt="0"/>
      <dgm:spPr/>
      <dgm:t>
        <a:bodyPr/>
        <a:lstStyle/>
        <a:p>
          <a:endParaRPr lang="fr-FR"/>
        </a:p>
      </dgm:t>
    </dgm:pt>
    <dgm:pt modelId="{01DB3CD7-2AF0-43EA-8311-48FC7BA20638}" type="pres">
      <dgm:prSet presAssocID="{934CE86C-3F3E-4BF4-A6F2-381B1685ED47}" presName="Name37" presStyleLbl="parChTrans1D4" presStyleIdx="4" presStyleCnt="14"/>
      <dgm:spPr/>
      <dgm:t>
        <a:bodyPr/>
        <a:lstStyle/>
        <a:p>
          <a:endParaRPr lang="fr-FR"/>
        </a:p>
      </dgm:t>
    </dgm:pt>
    <dgm:pt modelId="{CE0EC03B-C2A2-4D66-9D0B-E81BA6AE4059}" type="pres">
      <dgm:prSet presAssocID="{55E2D856-1899-4546-A440-708D4EA81458}" presName="hierRoot2" presStyleCnt="0">
        <dgm:presLayoutVars>
          <dgm:hierBranch val="init"/>
        </dgm:presLayoutVars>
      </dgm:prSet>
      <dgm:spPr/>
    </dgm:pt>
    <dgm:pt modelId="{DCA77138-9009-42DB-B6E6-889B3E200026}" type="pres">
      <dgm:prSet presAssocID="{55E2D856-1899-4546-A440-708D4EA81458}" presName="rootComposite" presStyleCnt="0"/>
      <dgm:spPr/>
    </dgm:pt>
    <dgm:pt modelId="{7F2952E4-2565-479C-97E6-08378955BCFC}" type="pres">
      <dgm:prSet presAssocID="{55E2D856-1899-4546-A440-708D4EA81458}" presName="rootText" presStyleLbl="node4" presStyleIdx="4" presStyleCnt="14">
        <dgm:presLayoutVars>
          <dgm:chPref val="3"/>
        </dgm:presLayoutVars>
      </dgm:prSet>
      <dgm:spPr/>
      <dgm:t>
        <a:bodyPr/>
        <a:lstStyle/>
        <a:p>
          <a:endParaRPr lang="fr-FR"/>
        </a:p>
      </dgm:t>
    </dgm:pt>
    <dgm:pt modelId="{46518F7E-9D20-48AC-81F8-E0832DC1CF94}" type="pres">
      <dgm:prSet presAssocID="{55E2D856-1899-4546-A440-708D4EA81458}" presName="rootConnector" presStyleLbl="node4" presStyleIdx="4" presStyleCnt="14"/>
      <dgm:spPr/>
      <dgm:t>
        <a:bodyPr/>
        <a:lstStyle/>
        <a:p>
          <a:endParaRPr lang="fr-FR"/>
        </a:p>
      </dgm:t>
    </dgm:pt>
    <dgm:pt modelId="{6673FD36-F6FF-4E2D-9A10-2D5982698ACA}" type="pres">
      <dgm:prSet presAssocID="{55E2D856-1899-4546-A440-708D4EA81458}" presName="hierChild4" presStyleCnt="0"/>
      <dgm:spPr/>
    </dgm:pt>
    <dgm:pt modelId="{18882586-90F2-47F5-B6C5-77A6918F0CD2}" type="pres">
      <dgm:prSet presAssocID="{55E2D856-1899-4546-A440-708D4EA81458}" presName="hierChild5" presStyleCnt="0"/>
      <dgm:spPr/>
    </dgm:pt>
    <dgm:pt modelId="{16420EB7-2D9D-48F3-A252-FA21A844052F}" type="pres">
      <dgm:prSet presAssocID="{B113D02F-AC96-4274-87A9-5472653B8A96}" presName="Name37" presStyleLbl="parChTrans1D4" presStyleIdx="5" presStyleCnt="14"/>
      <dgm:spPr/>
      <dgm:t>
        <a:bodyPr/>
        <a:lstStyle/>
        <a:p>
          <a:endParaRPr lang="fr-FR"/>
        </a:p>
      </dgm:t>
    </dgm:pt>
    <dgm:pt modelId="{8CB8B75C-FCD1-4958-9598-AFAA406C1E09}" type="pres">
      <dgm:prSet presAssocID="{407697F3-97EE-4D87-BF22-4641AE0044C2}" presName="hierRoot2" presStyleCnt="0">
        <dgm:presLayoutVars>
          <dgm:hierBranch val="init"/>
        </dgm:presLayoutVars>
      </dgm:prSet>
      <dgm:spPr/>
    </dgm:pt>
    <dgm:pt modelId="{0B9ACCA9-55A9-4440-A2CB-F351F920C786}" type="pres">
      <dgm:prSet presAssocID="{407697F3-97EE-4D87-BF22-4641AE0044C2}" presName="rootComposite" presStyleCnt="0"/>
      <dgm:spPr/>
    </dgm:pt>
    <dgm:pt modelId="{1D0D9F6E-8835-480B-A034-5671F6F66F2F}" type="pres">
      <dgm:prSet presAssocID="{407697F3-97EE-4D87-BF22-4641AE0044C2}" presName="rootText" presStyleLbl="node4" presStyleIdx="5" presStyleCnt="14">
        <dgm:presLayoutVars>
          <dgm:chPref val="3"/>
        </dgm:presLayoutVars>
      </dgm:prSet>
      <dgm:spPr/>
      <dgm:t>
        <a:bodyPr/>
        <a:lstStyle/>
        <a:p>
          <a:endParaRPr lang="fr-FR"/>
        </a:p>
      </dgm:t>
    </dgm:pt>
    <dgm:pt modelId="{A29EAF0F-44C1-4241-9E38-84A6EFD16A6A}" type="pres">
      <dgm:prSet presAssocID="{407697F3-97EE-4D87-BF22-4641AE0044C2}" presName="rootConnector" presStyleLbl="node4" presStyleIdx="5" presStyleCnt="14"/>
      <dgm:spPr/>
      <dgm:t>
        <a:bodyPr/>
        <a:lstStyle/>
        <a:p>
          <a:endParaRPr lang="fr-FR"/>
        </a:p>
      </dgm:t>
    </dgm:pt>
    <dgm:pt modelId="{84A29C88-235E-4888-AAD4-06E17991C165}" type="pres">
      <dgm:prSet presAssocID="{407697F3-97EE-4D87-BF22-4641AE0044C2}" presName="hierChild4" presStyleCnt="0"/>
      <dgm:spPr/>
    </dgm:pt>
    <dgm:pt modelId="{8D3CF5AE-3FD9-4617-A150-AEBBD721A56C}" type="pres">
      <dgm:prSet presAssocID="{407697F3-97EE-4D87-BF22-4641AE0044C2}" presName="hierChild5" presStyleCnt="0"/>
      <dgm:spPr/>
    </dgm:pt>
    <dgm:pt modelId="{6EC2D775-B554-4223-9669-F9FCC35A488E}" type="pres">
      <dgm:prSet presAssocID="{B6FD704B-14C2-494C-81E3-6F904A979228}" presName="hierChild5" presStyleCnt="0"/>
      <dgm:spPr/>
      <dgm:t>
        <a:bodyPr/>
        <a:lstStyle/>
        <a:p>
          <a:endParaRPr lang="fr-FR"/>
        </a:p>
      </dgm:t>
    </dgm:pt>
    <dgm:pt modelId="{C3A1D51B-BE4B-4745-A1BF-E7DEA78F7969}" type="pres">
      <dgm:prSet presAssocID="{FA379A77-4030-479C-80BA-A3A793552DF5}" presName="Name37" presStyleLbl="parChTrans1D4" presStyleIdx="6" presStyleCnt="14"/>
      <dgm:spPr/>
      <dgm:t>
        <a:bodyPr/>
        <a:lstStyle/>
        <a:p>
          <a:endParaRPr lang="fr-FR"/>
        </a:p>
      </dgm:t>
    </dgm:pt>
    <dgm:pt modelId="{38DA5E77-EC8B-47C0-9616-E49F891B61D7}" type="pres">
      <dgm:prSet presAssocID="{B4C83009-4AA9-4117-BB98-D0E9DDE4C137}" presName="hierRoot2" presStyleCnt="0">
        <dgm:presLayoutVars>
          <dgm:hierBranch val="init"/>
        </dgm:presLayoutVars>
      </dgm:prSet>
      <dgm:spPr/>
      <dgm:t>
        <a:bodyPr/>
        <a:lstStyle/>
        <a:p>
          <a:endParaRPr lang="fr-FR"/>
        </a:p>
      </dgm:t>
    </dgm:pt>
    <dgm:pt modelId="{21E9322B-C64B-41D2-BC84-405708EC88FD}" type="pres">
      <dgm:prSet presAssocID="{B4C83009-4AA9-4117-BB98-D0E9DDE4C137}" presName="rootComposite" presStyleCnt="0"/>
      <dgm:spPr/>
      <dgm:t>
        <a:bodyPr/>
        <a:lstStyle/>
        <a:p>
          <a:endParaRPr lang="fr-FR"/>
        </a:p>
      </dgm:t>
    </dgm:pt>
    <dgm:pt modelId="{D33C91FA-23D4-485E-B754-392D06E315F9}" type="pres">
      <dgm:prSet presAssocID="{B4C83009-4AA9-4117-BB98-D0E9DDE4C137}" presName="rootText" presStyleLbl="node4" presStyleIdx="6" presStyleCnt="14">
        <dgm:presLayoutVars>
          <dgm:chPref val="3"/>
        </dgm:presLayoutVars>
      </dgm:prSet>
      <dgm:spPr/>
      <dgm:t>
        <a:bodyPr/>
        <a:lstStyle/>
        <a:p>
          <a:endParaRPr lang="fr-FR"/>
        </a:p>
      </dgm:t>
    </dgm:pt>
    <dgm:pt modelId="{07BB8872-68E5-437C-B51C-FB63666429BD}" type="pres">
      <dgm:prSet presAssocID="{B4C83009-4AA9-4117-BB98-D0E9DDE4C137}" presName="rootConnector" presStyleLbl="node4" presStyleIdx="6" presStyleCnt="14"/>
      <dgm:spPr/>
      <dgm:t>
        <a:bodyPr/>
        <a:lstStyle/>
        <a:p>
          <a:endParaRPr lang="fr-FR"/>
        </a:p>
      </dgm:t>
    </dgm:pt>
    <dgm:pt modelId="{8729E5B9-C35A-41DD-B19A-A0E0F98741C5}" type="pres">
      <dgm:prSet presAssocID="{B4C83009-4AA9-4117-BB98-D0E9DDE4C137}" presName="hierChild4" presStyleCnt="0"/>
      <dgm:spPr/>
      <dgm:t>
        <a:bodyPr/>
        <a:lstStyle/>
        <a:p>
          <a:endParaRPr lang="fr-FR"/>
        </a:p>
      </dgm:t>
    </dgm:pt>
    <dgm:pt modelId="{91546C5A-2143-482F-AF7C-2715F865F382}" type="pres">
      <dgm:prSet presAssocID="{B4C83009-4AA9-4117-BB98-D0E9DDE4C137}" presName="hierChild5" presStyleCnt="0"/>
      <dgm:spPr/>
      <dgm:t>
        <a:bodyPr/>
        <a:lstStyle/>
        <a:p>
          <a:endParaRPr lang="fr-FR"/>
        </a:p>
      </dgm:t>
    </dgm:pt>
    <dgm:pt modelId="{1B1CF472-C1C4-4AF1-91E7-05852EEFD067}" type="pres">
      <dgm:prSet presAssocID="{8240CFFA-0583-4A27-B211-3BA3318D6F4F}" presName="hierChild5" presStyleCnt="0"/>
      <dgm:spPr/>
      <dgm:t>
        <a:bodyPr/>
        <a:lstStyle/>
        <a:p>
          <a:endParaRPr lang="fr-FR"/>
        </a:p>
      </dgm:t>
    </dgm:pt>
    <dgm:pt modelId="{4B35ECCE-EBE1-464D-897C-C7D225A6658F}" type="pres">
      <dgm:prSet presAssocID="{49728151-FF0C-4C14-AA28-1C86032903DE}" presName="Name37" presStyleLbl="parChTrans1D3" presStyleIdx="1" presStyleCnt="5"/>
      <dgm:spPr/>
      <dgm:t>
        <a:bodyPr/>
        <a:lstStyle/>
        <a:p>
          <a:endParaRPr lang="fr-FR"/>
        </a:p>
      </dgm:t>
    </dgm:pt>
    <dgm:pt modelId="{820B0048-4524-42A1-80AB-6658542187FA}" type="pres">
      <dgm:prSet presAssocID="{BDAF8B8A-9360-4236-AFBC-3DB9A20977FB}" presName="hierRoot2" presStyleCnt="0">
        <dgm:presLayoutVars>
          <dgm:hierBranch val="init"/>
        </dgm:presLayoutVars>
      </dgm:prSet>
      <dgm:spPr/>
      <dgm:t>
        <a:bodyPr/>
        <a:lstStyle/>
        <a:p>
          <a:endParaRPr lang="fr-FR"/>
        </a:p>
      </dgm:t>
    </dgm:pt>
    <dgm:pt modelId="{6CF462C2-F8D0-4588-99F0-528396889C15}" type="pres">
      <dgm:prSet presAssocID="{BDAF8B8A-9360-4236-AFBC-3DB9A20977FB}" presName="rootComposite" presStyleCnt="0"/>
      <dgm:spPr/>
      <dgm:t>
        <a:bodyPr/>
        <a:lstStyle/>
        <a:p>
          <a:endParaRPr lang="fr-FR"/>
        </a:p>
      </dgm:t>
    </dgm:pt>
    <dgm:pt modelId="{E56365E5-5A51-4A9A-B3A6-D5E38AE78279}" type="pres">
      <dgm:prSet presAssocID="{BDAF8B8A-9360-4236-AFBC-3DB9A20977FB}" presName="rootText" presStyleLbl="node3" presStyleIdx="1" presStyleCnt="5">
        <dgm:presLayoutVars>
          <dgm:chPref val="3"/>
        </dgm:presLayoutVars>
      </dgm:prSet>
      <dgm:spPr/>
      <dgm:t>
        <a:bodyPr/>
        <a:lstStyle/>
        <a:p>
          <a:endParaRPr lang="fr-FR"/>
        </a:p>
      </dgm:t>
    </dgm:pt>
    <dgm:pt modelId="{62091D00-B7A1-4BD0-BAD8-44A523B6A65E}" type="pres">
      <dgm:prSet presAssocID="{BDAF8B8A-9360-4236-AFBC-3DB9A20977FB}" presName="rootConnector" presStyleLbl="node3" presStyleIdx="1" presStyleCnt="5"/>
      <dgm:spPr/>
      <dgm:t>
        <a:bodyPr/>
        <a:lstStyle/>
        <a:p>
          <a:endParaRPr lang="fr-FR"/>
        </a:p>
      </dgm:t>
    </dgm:pt>
    <dgm:pt modelId="{97CC4940-06B9-418B-9167-BE09DE4316FB}" type="pres">
      <dgm:prSet presAssocID="{BDAF8B8A-9360-4236-AFBC-3DB9A20977FB}" presName="hierChild4" presStyleCnt="0"/>
      <dgm:spPr/>
      <dgm:t>
        <a:bodyPr/>
        <a:lstStyle/>
        <a:p>
          <a:endParaRPr lang="fr-FR"/>
        </a:p>
      </dgm:t>
    </dgm:pt>
    <dgm:pt modelId="{C867A28E-AAAA-43A9-AF45-953A56714C89}" type="pres">
      <dgm:prSet presAssocID="{D61EA53E-61A5-4293-8488-35DCE574721C}" presName="Name37" presStyleLbl="parChTrans1D4" presStyleIdx="7" presStyleCnt="14"/>
      <dgm:spPr/>
      <dgm:t>
        <a:bodyPr/>
        <a:lstStyle/>
        <a:p>
          <a:endParaRPr lang="fr-FR"/>
        </a:p>
      </dgm:t>
    </dgm:pt>
    <dgm:pt modelId="{F9C0D9E2-77A2-468B-A059-A04CC3065717}" type="pres">
      <dgm:prSet presAssocID="{C7AA7987-51E4-4106-9750-3C6741708F5E}" presName="hierRoot2" presStyleCnt="0">
        <dgm:presLayoutVars>
          <dgm:hierBranch val="init"/>
        </dgm:presLayoutVars>
      </dgm:prSet>
      <dgm:spPr/>
      <dgm:t>
        <a:bodyPr/>
        <a:lstStyle/>
        <a:p>
          <a:endParaRPr lang="fr-FR"/>
        </a:p>
      </dgm:t>
    </dgm:pt>
    <dgm:pt modelId="{2FAF5ECD-3528-4268-8BE1-98B5A6E036DF}" type="pres">
      <dgm:prSet presAssocID="{C7AA7987-51E4-4106-9750-3C6741708F5E}" presName="rootComposite" presStyleCnt="0"/>
      <dgm:spPr/>
      <dgm:t>
        <a:bodyPr/>
        <a:lstStyle/>
        <a:p>
          <a:endParaRPr lang="fr-FR"/>
        </a:p>
      </dgm:t>
    </dgm:pt>
    <dgm:pt modelId="{473DD541-53CA-47F2-8E95-E3E9F7F2D9D4}" type="pres">
      <dgm:prSet presAssocID="{C7AA7987-51E4-4106-9750-3C6741708F5E}" presName="rootText" presStyleLbl="node4" presStyleIdx="7" presStyleCnt="14">
        <dgm:presLayoutVars>
          <dgm:chPref val="3"/>
        </dgm:presLayoutVars>
      </dgm:prSet>
      <dgm:spPr/>
      <dgm:t>
        <a:bodyPr/>
        <a:lstStyle/>
        <a:p>
          <a:endParaRPr lang="fr-FR"/>
        </a:p>
      </dgm:t>
    </dgm:pt>
    <dgm:pt modelId="{595CD769-388D-4C13-914E-16839B8D98D9}" type="pres">
      <dgm:prSet presAssocID="{C7AA7987-51E4-4106-9750-3C6741708F5E}" presName="rootConnector" presStyleLbl="node4" presStyleIdx="7" presStyleCnt="14"/>
      <dgm:spPr/>
      <dgm:t>
        <a:bodyPr/>
        <a:lstStyle/>
        <a:p>
          <a:endParaRPr lang="fr-FR"/>
        </a:p>
      </dgm:t>
    </dgm:pt>
    <dgm:pt modelId="{107465F6-E1D6-4810-8D72-71BC76DA9465}" type="pres">
      <dgm:prSet presAssocID="{C7AA7987-51E4-4106-9750-3C6741708F5E}" presName="hierChild4" presStyleCnt="0"/>
      <dgm:spPr/>
      <dgm:t>
        <a:bodyPr/>
        <a:lstStyle/>
        <a:p>
          <a:endParaRPr lang="fr-FR"/>
        </a:p>
      </dgm:t>
    </dgm:pt>
    <dgm:pt modelId="{A6BD1671-AE59-4CFD-BE7F-DEB309119B2C}" type="pres">
      <dgm:prSet presAssocID="{C7AA7987-51E4-4106-9750-3C6741708F5E}" presName="hierChild5" presStyleCnt="0"/>
      <dgm:spPr/>
      <dgm:t>
        <a:bodyPr/>
        <a:lstStyle/>
        <a:p>
          <a:endParaRPr lang="fr-FR"/>
        </a:p>
      </dgm:t>
    </dgm:pt>
    <dgm:pt modelId="{C97D0090-F713-4E94-802D-063368B56191}" type="pres">
      <dgm:prSet presAssocID="{FC208F6F-9A6F-48E5-876E-B06CEEC9D8C6}" presName="Name37" presStyleLbl="parChTrans1D4" presStyleIdx="8" presStyleCnt="14"/>
      <dgm:spPr/>
      <dgm:t>
        <a:bodyPr/>
        <a:lstStyle/>
        <a:p>
          <a:endParaRPr lang="fr-FR"/>
        </a:p>
      </dgm:t>
    </dgm:pt>
    <dgm:pt modelId="{5C257AC5-9131-4C30-BE46-79F614363DAF}" type="pres">
      <dgm:prSet presAssocID="{48CCD1A7-413B-4555-8D87-4B165656E061}" presName="hierRoot2" presStyleCnt="0">
        <dgm:presLayoutVars>
          <dgm:hierBranch val="init"/>
        </dgm:presLayoutVars>
      </dgm:prSet>
      <dgm:spPr/>
      <dgm:t>
        <a:bodyPr/>
        <a:lstStyle/>
        <a:p>
          <a:endParaRPr lang="fr-FR"/>
        </a:p>
      </dgm:t>
    </dgm:pt>
    <dgm:pt modelId="{AAB52BED-6FCE-41C0-8F35-031DA00861DB}" type="pres">
      <dgm:prSet presAssocID="{48CCD1A7-413B-4555-8D87-4B165656E061}" presName="rootComposite" presStyleCnt="0"/>
      <dgm:spPr/>
      <dgm:t>
        <a:bodyPr/>
        <a:lstStyle/>
        <a:p>
          <a:endParaRPr lang="fr-FR"/>
        </a:p>
      </dgm:t>
    </dgm:pt>
    <dgm:pt modelId="{BEE3E7B1-777E-49EE-918A-1DECFCA1A954}" type="pres">
      <dgm:prSet presAssocID="{48CCD1A7-413B-4555-8D87-4B165656E061}" presName="rootText" presStyleLbl="node4" presStyleIdx="8" presStyleCnt="14">
        <dgm:presLayoutVars>
          <dgm:chPref val="3"/>
        </dgm:presLayoutVars>
      </dgm:prSet>
      <dgm:spPr/>
      <dgm:t>
        <a:bodyPr/>
        <a:lstStyle/>
        <a:p>
          <a:endParaRPr lang="fr-FR"/>
        </a:p>
      </dgm:t>
    </dgm:pt>
    <dgm:pt modelId="{1D9BB62E-A5CA-43AC-99F2-08A1B720EF06}" type="pres">
      <dgm:prSet presAssocID="{48CCD1A7-413B-4555-8D87-4B165656E061}" presName="rootConnector" presStyleLbl="node4" presStyleIdx="8" presStyleCnt="14"/>
      <dgm:spPr/>
      <dgm:t>
        <a:bodyPr/>
        <a:lstStyle/>
        <a:p>
          <a:endParaRPr lang="fr-FR"/>
        </a:p>
      </dgm:t>
    </dgm:pt>
    <dgm:pt modelId="{29488A94-F922-4766-9E08-3BDBB4E0B506}" type="pres">
      <dgm:prSet presAssocID="{48CCD1A7-413B-4555-8D87-4B165656E061}" presName="hierChild4" presStyleCnt="0"/>
      <dgm:spPr/>
      <dgm:t>
        <a:bodyPr/>
        <a:lstStyle/>
        <a:p>
          <a:endParaRPr lang="fr-FR"/>
        </a:p>
      </dgm:t>
    </dgm:pt>
    <dgm:pt modelId="{4D65EC88-C6DF-46DB-B5A9-371C949FB339}" type="pres">
      <dgm:prSet presAssocID="{48CCD1A7-413B-4555-8D87-4B165656E061}" presName="hierChild5" presStyleCnt="0"/>
      <dgm:spPr/>
      <dgm:t>
        <a:bodyPr/>
        <a:lstStyle/>
        <a:p>
          <a:endParaRPr lang="fr-FR"/>
        </a:p>
      </dgm:t>
    </dgm:pt>
    <dgm:pt modelId="{8A6D7652-F72F-47EF-B8DC-BB2B245D02FC}" type="pres">
      <dgm:prSet presAssocID="{BDAF8B8A-9360-4236-AFBC-3DB9A20977FB}" presName="hierChild5" presStyleCnt="0"/>
      <dgm:spPr/>
      <dgm:t>
        <a:bodyPr/>
        <a:lstStyle/>
        <a:p>
          <a:endParaRPr lang="fr-FR"/>
        </a:p>
      </dgm:t>
    </dgm:pt>
    <dgm:pt modelId="{E4222FCF-DDE6-4F94-8651-FAB8D52EC242}" type="pres">
      <dgm:prSet presAssocID="{0CF2BBAF-DB28-4950-905C-6452C1454CE6}" presName="Name37" presStyleLbl="parChTrans1D3" presStyleIdx="2" presStyleCnt="5"/>
      <dgm:spPr/>
      <dgm:t>
        <a:bodyPr/>
        <a:lstStyle/>
        <a:p>
          <a:endParaRPr lang="fr-FR"/>
        </a:p>
      </dgm:t>
    </dgm:pt>
    <dgm:pt modelId="{7F0C5432-4561-42E3-85EC-BA30F9B78534}" type="pres">
      <dgm:prSet presAssocID="{3D251E14-2D8B-4AD5-AA90-8C4F50055AE2}" presName="hierRoot2" presStyleCnt="0">
        <dgm:presLayoutVars>
          <dgm:hierBranch val="init"/>
        </dgm:presLayoutVars>
      </dgm:prSet>
      <dgm:spPr/>
      <dgm:t>
        <a:bodyPr/>
        <a:lstStyle/>
        <a:p>
          <a:endParaRPr lang="fr-FR"/>
        </a:p>
      </dgm:t>
    </dgm:pt>
    <dgm:pt modelId="{CCD86148-4C98-4496-BCCC-9F34853EE57A}" type="pres">
      <dgm:prSet presAssocID="{3D251E14-2D8B-4AD5-AA90-8C4F50055AE2}" presName="rootComposite" presStyleCnt="0"/>
      <dgm:spPr/>
      <dgm:t>
        <a:bodyPr/>
        <a:lstStyle/>
        <a:p>
          <a:endParaRPr lang="fr-FR"/>
        </a:p>
      </dgm:t>
    </dgm:pt>
    <dgm:pt modelId="{05F42AA9-7565-4F60-9956-BD9D1414D2B9}" type="pres">
      <dgm:prSet presAssocID="{3D251E14-2D8B-4AD5-AA90-8C4F50055AE2}" presName="rootText" presStyleLbl="node3" presStyleIdx="2" presStyleCnt="5">
        <dgm:presLayoutVars>
          <dgm:chPref val="3"/>
        </dgm:presLayoutVars>
      </dgm:prSet>
      <dgm:spPr/>
      <dgm:t>
        <a:bodyPr/>
        <a:lstStyle/>
        <a:p>
          <a:endParaRPr lang="fr-FR"/>
        </a:p>
      </dgm:t>
    </dgm:pt>
    <dgm:pt modelId="{E0515220-4354-4EDD-B3AE-AEDDCE9EE9D7}" type="pres">
      <dgm:prSet presAssocID="{3D251E14-2D8B-4AD5-AA90-8C4F50055AE2}" presName="rootConnector" presStyleLbl="node3" presStyleIdx="2" presStyleCnt="5"/>
      <dgm:spPr/>
      <dgm:t>
        <a:bodyPr/>
        <a:lstStyle/>
        <a:p>
          <a:endParaRPr lang="fr-FR"/>
        </a:p>
      </dgm:t>
    </dgm:pt>
    <dgm:pt modelId="{ED23B656-FE0C-472B-9EB1-23F8F91F7004}" type="pres">
      <dgm:prSet presAssocID="{3D251E14-2D8B-4AD5-AA90-8C4F50055AE2}" presName="hierChild4" presStyleCnt="0"/>
      <dgm:spPr/>
      <dgm:t>
        <a:bodyPr/>
        <a:lstStyle/>
        <a:p>
          <a:endParaRPr lang="fr-FR"/>
        </a:p>
      </dgm:t>
    </dgm:pt>
    <dgm:pt modelId="{BF9D611D-CB07-427A-A4D3-C42430B2E463}" type="pres">
      <dgm:prSet presAssocID="{4BD6E9EC-50A8-41C3-BB1A-2D783A5B1681}" presName="Name37" presStyleLbl="parChTrans1D4" presStyleIdx="9" presStyleCnt="14"/>
      <dgm:spPr/>
      <dgm:t>
        <a:bodyPr/>
        <a:lstStyle/>
        <a:p>
          <a:endParaRPr lang="fr-FR"/>
        </a:p>
      </dgm:t>
    </dgm:pt>
    <dgm:pt modelId="{C26F416D-0689-49A9-9322-41A9320E1E6B}" type="pres">
      <dgm:prSet presAssocID="{6BFDD950-7885-435B-AC59-80B0E9626478}" presName="hierRoot2" presStyleCnt="0">
        <dgm:presLayoutVars>
          <dgm:hierBranch val="init"/>
        </dgm:presLayoutVars>
      </dgm:prSet>
      <dgm:spPr/>
      <dgm:t>
        <a:bodyPr/>
        <a:lstStyle/>
        <a:p>
          <a:endParaRPr lang="fr-FR"/>
        </a:p>
      </dgm:t>
    </dgm:pt>
    <dgm:pt modelId="{3863FB3D-9A8B-4BCF-A3FE-35F58DBE7826}" type="pres">
      <dgm:prSet presAssocID="{6BFDD950-7885-435B-AC59-80B0E9626478}" presName="rootComposite" presStyleCnt="0"/>
      <dgm:spPr/>
      <dgm:t>
        <a:bodyPr/>
        <a:lstStyle/>
        <a:p>
          <a:endParaRPr lang="fr-FR"/>
        </a:p>
      </dgm:t>
    </dgm:pt>
    <dgm:pt modelId="{80E0D777-28C5-488A-A563-798C648510C4}" type="pres">
      <dgm:prSet presAssocID="{6BFDD950-7885-435B-AC59-80B0E9626478}" presName="rootText" presStyleLbl="node4" presStyleIdx="9" presStyleCnt="14">
        <dgm:presLayoutVars>
          <dgm:chPref val="3"/>
        </dgm:presLayoutVars>
      </dgm:prSet>
      <dgm:spPr/>
      <dgm:t>
        <a:bodyPr/>
        <a:lstStyle/>
        <a:p>
          <a:endParaRPr lang="fr-FR"/>
        </a:p>
      </dgm:t>
    </dgm:pt>
    <dgm:pt modelId="{F4F1D984-860E-427E-A798-4EED4D8B1AEA}" type="pres">
      <dgm:prSet presAssocID="{6BFDD950-7885-435B-AC59-80B0E9626478}" presName="rootConnector" presStyleLbl="node4" presStyleIdx="9" presStyleCnt="14"/>
      <dgm:spPr/>
      <dgm:t>
        <a:bodyPr/>
        <a:lstStyle/>
        <a:p>
          <a:endParaRPr lang="fr-FR"/>
        </a:p>
      </dgm:t>
    </dgm:pt>
    <dgm:pt modelId="{C30DF5B6-E3CC-47DA-BF45-E794C7EC4D11}" type="pres">
      <dgm:prSet presAssocID="{6BFDD950-7885-435B-AC59-80B0E9626478}" presName="hierChild4" presStyleCnt="0"/>
      <dgm:spPr/>
      <dgm:t>
        <a:bodyPr/>
        <a:lstStyle/>
        <a:p>
          <a:endParaRPr lang="fr-FR"/>
        </a:p>
      </dgm:t>
    </dgm:pt>
    <dgm:pt modelId="{8C47BBE0-CB50-4322-B854-249036A3D022}" type="pres">
      <dgm:prSet presAssocID="{6BFDD950-7885-435B-AC59-80B0E9626478}" presName="hierChild5" presStyleCnt="0"/>
      <dgm:spPr/>
      <dgm:t>
        <a:bodyPr/>
        <a:lstStyle/>
        <a:p>
          <a:endParaRPr lang="fr-FR"/>
        </a:p>
      </dgm:t>
    </dgm:pt>
    <dgm:pt modelId="{A16FD901-6156-42E5-9F8D-369DACDF6B40}" type="pres">
      <dgm:prSet presAssocID="{6DC306ED-4FC7-4111-A9D0-2FF1EA5450A0}" presName="Name37" presStyleLbl="parChTrans1D4" presStyleIdx="10" presStyleCnt="14"/>
      <dgm:spPr/>
      <dgm:t>
        <a:bodyPr/>
        <a:lstStyle/>
        <a:p>
          <a:endParaRPr lang="fr-FR"/>
        </a:p>
      </dgm:t>
    </dgm:pt>
    <dgm:pt modelId="{17EDD3CD-6741-4D0C-A4D2-A7CB17E1EF70}" type="pres">
      <dgm:prSet presAssocID="{F2E45FBE-5054-436C-9D50-B22A2481E96C}" presName="hierRoot2" presStyleCnt="0">
        <dgm:presLayoutVars>
          <dgm:hierBranch val="init"/>
        </dgm:presLayoutVars>
      </dgm:prSet>
      <dgm:spPr/>
      <dgm:t>
        <a:bodyPr/>
        <a:lstStyle/>
        <a:p>
          <a:endParaRPr lang="fr-FR"/>
        </a:p>
      </dgm:t>
    </dgm:pt>
    <dgm:pt modelId="{0580B2AA-F193-4ABD-944B-AA3F8E7A5F80}" type="pres">
      <dgm:prSet presAssocID="{F2E45FBE-5054-436C-9D50-B22A2481E96C}" presName="rootComposite" presStyleCnt="0"/>
      <dgm:spPr/>
      <dgm:t>
        <a:bodyPr/>
        <a:lstStyle/>
        <a:p>
          <a:endParaRPr lang="fr-FR"/>
        </a:p>
      </dgm:t>
    </dgm:pt>
    <dgm:pt modelId="{5E9F6B94-664C-41AD-AC4C-D07BB2AFF85C}" type="pres">
      <dgm:prSet presAssocID="{F2E45FBE-5054-436C-9D50-B22A2481E96C}" presName="rootText" presStyleLbl="node4" presStyleIdx="10" presStyleCnt="14" custLinFactNeighborX="5468">
        <dgm:presLayoutVars>
          <dgm:chPref val="3"/>
        </dgm:presLayoutVars>
      </dgm:prSet>
      <dgm:spPr/>
      <dgm:t>
        <a:bodyPr/>
        <a:lstStyle/>
        <a:p>
          <a:endParaRPr lang="fr-FR"/>
        </a:p>
      </dgm:t>
    </dgm:pt>
    <dgm:pt modelId="{598FC029-CA5B-4833-8624-E67992077356}" type="pres">
      <dgm:prSet presAssocID="{F2E45FBE-5054-436C-9D50-B22A2481E96C}" presName="rootConnector" presStyleLbl="node4" presStyleIdx="10" presStyleCnt="14"/>
      <dgm:spPr/>
      <dgm:t>
        <a:bodyPr/>
        <a:lstStyle/>
        <a:p>
          <a:endParaRPr lang="fr-FR"/>
        </a:p>
      </dgm:t>
    </dgm:pt>
    <dgm:pt modelId="{BD4635E9-35A3-48C4-B28C-77C1D52518CA}" type="pres">
      <dgm:prSet presAssocID="{F2E45FBE-5054-436C-9D50-B22A2481E96C}" presName="hierChild4" presStyleCnt="0"/>
      <dgm:spPr/>
      <dgm:t>
        <a:bodyPr/>
        <a:lstStyle/>
        <a:p>
          <a:endParaRPr lang="fr-FR"/>
        </a:p>
      </dgm:t>
    </dgm:pt>
    <dgm:pt modelId="{EB765126-CF0E-4C72-95D5-3E1E0DA9AD68}" type="pres">
      <dgm:prSet presAssocID="{F2E45FBE-5054-436C-9D50-B22A2481E96C}" presName="hierChild5" presStyleCnt="0"/>
      <dgm:spPr/>
      <dgm:t>
        <a:bodyPr/>
        <a:lstStyle/>
        <a:p>
          <a:endParaRPr lang="fr-FR"/>
        </a:p>
      </dgm:t>
    </dgm:pt>
    <dgm:pt modelId="{3528A6D3-48BE-4091-9DE9-CE65064A42A6}" type="pres">
      <dgm:prSet presAssocID="{3D251E14-2D8B-4AD5-AA90-8C4F50055AE2}" presName="hierChild5" presStyleCnt="0"/>
      <dgm:spPr/>
      <dgm:t>
        <a:bodyPr/>
        <a:lstStyle/>
        <a:p>
          <a:endParaRPr lang="fr-FR"/>
        </a:p>
      </dgm:t>
    </dgm:pt>
    <dgm:pt modelId="{862F9A35-4C73-477C-AB15-D0EC004A6083}" type="pres">
      <dgm:prSet presAssocID="{011FA562-B6BF-4493-AB5D-E10FA7E7DBB0}" presName="Name37" presStyleLbl="parChTrans1D3" presStyleIdx="3" presStyleCnt="5"/>
      <dgm:spPr/>
      <dgm:t>
        <a:bodyPr/>
        <a:lstStyle/>
        <a:p>
          <a:endParaRPr lang="fr-FR"/>
        </a:p>
      </dgm:t>
    </dgm:pt>
    <dgm:pt modelId="{480C6E84-A759-466B-8AFD-04BFCB85093A}" type="pres">
      <dgm:prSet presAssocID="{B88A0034-D5BA-4E30-B7FA-5F60DFA66F30}" presName="hierRoot2" presStyleCnt="0">
        <dgm:presLayoutVars>
          <dgm:hierBranch val="init"/>
        </dgm:presLayoutVars>
      </dgm:prSet>
      <dgm:spPr/>
      <dgm:t>
        <a:bodyPr/>
        <a:lstStyle/>
        <a:p>
          <a:endParaRPr lang="fr-FR"/>
        </a:p>
      </dgm:t>
    </dgm:pt>
    <dgm:pt modelId="{79430476-280D-496F-A3F1-52A537B54843}" type="pres">
      <dgm:prSet presAssocID="{B88A0034-D5BA-4E30-B7FA-5F60DFA66F30}" presName="rootComposite" presStyleCnt="0"/>
      <dgm:spPr/>
      <dgm:t>
        <a:bodyPr/>
        <a:lstStyle/>
        <a:p>
          <a:endParaRPr lang="fr-FR"/>
        </a:p>
      </dgm:t>
    </dgm:pt>
    <dgm:pt modelId="{85FE0493-4728-4D46-A889-D4AFD6800945}" type="pres">
      <dgm:prSet presAssocID="{B88A0034-D5BA-4E30-B7FA-5F60DFA66F30}" presName="rootText" presStyleLbl="node3" presStyleIdx="3" presStyleCnt="5">
        <dgm:presLayoutVars>
          <dgm:chPref val="3"/>
        </dgm:presLayoutVars>
      </dgm:prSet>
      <dgm:spPr/>
      <dgm:t>
        <a:bodyPr/>
        <a:lstStyle/>
        <a:p>
          <a:endParaRPr lang="fr-FR"/>
        </a:p>
      </dgm:t>
    </dgm:pt>
    <dgm:pt modelId="{CABA40FB-85E8-4B14-88B3-C5FB9652AA95}" type="pres">
      <dgm:prSet presAssocID="{B88A0034-D5BA-4E30-B7FA-5F60DFA66F30}" presName="rootConnector" presStyleLbl="node3" presStyleIdx="3" presStyleCnt="5"/>
      <dgm:spPr/>
      <dgm:t>
        <a:bodyPr/>
        <a:lstStyle/>
        <a:p>
          <a:endParaRPr lang="fr-FR"/>
        </a:p>
      </dgm:t>
    </dgm:pt>
    <dgm:pt modelId="{06F657B2-8F09-4DAD-9043-8EC9DA0B7A65}" type="pres">
      <dgm:prSet presAssocID="{B88A0034-D5BA-4E30-B7FA-5F60DFA66F30}" presName="hierChild4" presStyleCnt="0"/>
      <dgm:spPr/>
      <dgm:t>
        <a:bodyPr/>
        <a:lstStyle/>
        <a:p>
          <a:endParaRPr lang="fr-FR"/>
        </a:p>
      </dgm:t>
    </dgm:pt>
    <dgm:pt modelId="{252E83D2-8791-4BDE-B2FF-A48DA71E5F0F}" type="pres">
      <dgm:prSet presAssocID="{91DDAADE-78E5-44F0-8A4F-D59805348830}" presName="Name37" presStyleLbl="parChTrans1D4" presStyleIdx="11" presStyleCnt="14"/>
      <dgm:spPr/>
      <dgm:t>
        <a:bodyPr/>
        <a:lstStyle/>
        <a:p>
          <a:endParaRPr lang="fr-FR"/>
        </a:p>
      </dgm:t>
    </dgm:pt>
    <dgm:pt modelId="{E1536173-AD0C-4C61-9B2B-EED445236025}" type="pres">
      <dgm:prSet presAssocID="{6AD6F261-2698-4687-AE5B-0B216845EFC0}" presName="hierRoot2" presStyleCnt="0">
        <dgm:presLayoutVars>
          <dgm:hierBranch val="init"/>
        </dgm:presLayoutVars>
      </dgm:prSet>
      <dgm:spPr/>
      <dgm:t>
        <a:bodyPr/>
        <a:lstStyle/>
        <a:p>
          <a:endParaRPr lang="fr-FR"/>
        </a:p>
      </dgm:t>
    </dgm:pt>
    <dgm:pt modelId="{801A2947-B4DE-4580-A08E-D6BE10319724}" type="pres">
      <dgm:prSet presAssocID="{6AD6F261-2698-4687-AE5B-0B216845EFC0}" presName="rootComposite" presStyleCnt="0"/>
      <dgm:spPr/>
      <dgm:t>
        <a:bodyPr/>
        <a:lstStyle/>
        <a:p>
          <a:endParaRPr lang="fr-FR"/>
        </a:p>
      </dgm:t>
    </dgm:pt>
    <dgm:pt modelId="{BD35349F-F44D-4BC5-9038-F7A83F365EB9}" type="pres">
      <dgm:prSet presAssocID="{6AD6F261-2698-4687-AE5B-0B216845EFC0}" presName="rootText" presStyleLbl="node4" presStyleIdx="11" presStyleCnt="14">
        <dgm:presLayoutVars>
          <dgm:chPref val="3"/>
        </dgm:presLayoutVars>
      </dgm:prSet>
      <dgm:spPr/>
      <dgm:t>
        <a:bodyPr/>
        <a:lstStyle/>
        <a:p>
          <a:endParaRPr lang="fr-FR"/>
        </a:p>
      </dgm:t>
    </dgm:pt>
    <dgm:pt modelId="{FF4211BE-EF29-4E94-8FF1-112EC3A03118}" type="pres">
      <dgm:prSet presAssocID="{6AD6F261-2698-4687-AE5B-0B216845EFC0}" presName="rootConnector" presStyleLbl="node4" presStyleIdx="11" presStyleCnt="14"/>
      <dgm:spPr/>
      <dgm:t>
        <a:bodyPr/>
        <a:lstStyle/>
        <a:p>
          <a:endParaRPr lang="fr-FR"/>
        </a:p>
      </dgm:t>
    </dgm:pt>
    <dgm:pt modelId="{98A42003-7EB6-491F-9D0C-49009F982420}" type="pres">
      <dgm:prSet presAssocID="{6AD6F261-2698-4687-AE5B-0B216845EFC0}" presName="hierChild4" presStyleCnt="0"/>
      <dgm:spPr/>
      <dgm:t>
        <a:bodyPr/>
        <a:lstStyle/>
        <a:p>
          <a:endParaRPr lang="fr-FR"/>
        </a:p>
      </dgm:t>
    </dgm:pt>
    <dgm:pt modelId="{7C590F0C-63AE-4BB4-B6D4-1CCB21951A07}" type="pres">
      <dgm:prSet presAssocID="{6BCF3B7D-777B-4086-952A-25ABF33FC9DC}" presName="Name37" presStyleLbl="parChTrans1D4" presStyleIdx="12" presStyleCnt="14"/>
      <dgm:spPr/>
      <dgm:t>
        <a:bodyPr/>
        <a:lstStyle/>
        <a:p>
          <a:endParaRPr lang="fr-FR"/>
        </a:p>
      </dgm:t>
    </dgm:pt>
    <dgm:pt modelId="{12B33FB0-2885-4C97-A57E-840A1EA8E5FC}" type="pres">
      <dgm:prSet presAssocID="{1E7D8374-BDC1-41DF-8B9B-DBC2D2118B98}" presName="hierRoot2" presStyleCnt="0">
        <dgm:presLayoutVars>
          <dgm:hierBranch val="init"/>
        </dgm:presLayoutVars>
      </dgm:prSet>
      <dgm:spPr/>
    </dgm:pt>
    <dgm:pt modelId="{8E4F9BD9-3921-4BCA-B6D7-2C0434BA9801}" type="pres">
      <dgm:prSet presAssocID="{1E7D8374-BDC1-41DF-8B9B-DBC2D2118B98}" presName="rootComposite" presStyleCnt="0"/>
      <dgm:spPr/>
    </dgm:pt>
    <dgm:pt modelId="{49A3A163-208A-4E7C-9834-E67BC614C625}" type="pres">
      <dgm:prSet presAssocID="{1E7D8374-BDC1-41DF-8B9B-DBC2D2118B98}" presName="rootText" presStyleLbl="node4" presStyleIdx="12" presStyleCnt="14">
        <dgm:presLayoutVars>
          <dgm:chPref val="3"/>
        </dgm:presLayoutVars>
      </dgm:prSet>
      <dgm:spPr/>
      <dgm:t>
        <a:bodyPr/>
        <a:lstStyle/>
        <a:p>
          <a:endParaRPr lang="fr-FR"/>
        </a:p>
      </dgm:t>
    </dgm:pt>
    <dgm:pt modelId="{D6061FCD-9EAB-4911-B76B-147E2CF632B9}" type="pres">
      <dgm:prSet presAssocID="{1E7D8374-BDC1-41DF-8B9B-DBC2D2118B98}" presName="rootConnector" presStyleLbl="node4" presStyleIdx="12" presStyleCnt="14"/>
      <dgm:spPr/>
      <dgm:t>
        <a:bodyPr/>
        <a:lstStyle/>
        <a:p>
          <a:endParaRPr lang="fr-FR"/>
        </a:p>
      </dgm:t>
    </dgm:pt>
    <dgm:pt modelId="{B25D4749-A0B9-4E33-B44F-166E522B4AC1}" type="pres">
      <dgm:prSet presAssocID="{1E7D8374-BDC1-41DF-8B9B-DBC2D2118B98}" presName="hierChild4" presStyleCnt="0"/>
      <dgm:spPr/>
    </dgm:pt>
    <dgm:pt modelId="{7753F99C-F8BA-4462-B52A-688F6154037A}" type="pres">
      <dgm:prSet presAssocID="{1E7D8374-BDC1-41DF-8B9B-DBC2D2118B98}" presName="hierChild5" presStyleCnt="0"/>
      <dgm:spPr/>
    </dgm:pt>
    <dgm:pt modelId="{A0EDADAC-7900-40FB-B0E3-EDD29045DB19}" type="pres">
      <dgm:prSet presAssocID="{6AD6F261-2698-4687-AE5B-0B216845EFC0}" presName="hierChild5" presStyleCnt="0"/>
      <dgm:spPr/>
      <dgm:t>
        <a:bodyPr/>
        <a:lstStyle/>
        <a:p>
          <a:endParaRPr lang="fr-FR"/>
        </a:p>
      </dgm:t>
    </dgm:pt>
    <dgm:pt modelId="{9A13E1A5-EAB1-4277-8F92-B37B65C61E1A}" type="pres">
      <dgm:prSet presAssocID="{B88A0034-D5BA-4E30-B7FA-5F60DFA66F30}" presName="hierChild5" presStyleCnt="0"/>
      <dgm:spPr/>
      <dgm:t>
        <a:bodyPr/>
        <a:lstStyle/>
        <a:p>
          <a:endParaRPr lang="fr-FR"/>
        </a:p>
      </dgm:t>
    </dgm:pt>
    <dgm:pt modelId="{2467AF1E-BE7B-46D3-B841-FCDB37EDA6D1}" type="pres">
      <dgm:prSet presAssocID="{3475E6B1-2275-453E-BF29-0C73CBC89508}" presName="Name37" presStyleLbl="parChTrans1D3" presStyleIdx="4" presStyleCnt="5"/>
      <dgm:spPr/>
      <dgm:t>
        <a:bodyPr/>
        <a:lstStyle/>
        <a:p>
          <a:endParaRPr lang="fr-FR"/>
        </a:p>
      </dgm:t>
    </dgm:pt>
    <dgm:pt modelId="{5EFAE1E3-A007-4DA8-8EF3-6A771A3091C0}" type="pres">
      <dgm:prSet presAssocID="{27E63489-005D-452C-8AEB-F855ABA7E3BD}" presName="hierRoot2" presStyleCnt="0">
        <dgm:presLayoutVars>
          <dgm:hierBranch val="init"/>
        </dgm:presLayoutVars>
      </dgm:prSet>
      <dgm:spPr/>
      <dgm:t>
        <a:bodyPr/>
        <a:lstStyle/>
        <a:p>
          <a:endParaRPr lang="fr-FR"/>
        </a:p>
      </dgm:t>
    </dgm:pt>
    <dgm:pt modelId="{C32D3661-ACD0-4963-A091-21DED6FE7544}" type="pres">
      <dgm:prSet presAssocID="{27E63489-005D-452C-8AEB-F855ABA7E3BD}" presName="rootComposite" presStyleCnt="0"/>
      <dgm:spPr/>
      <dgm:t>
        <a:bodyPr/>
        <a:lstStyle/>
        <a:p>
          <a:endParaRPr lang="fr-FR"/>
        </a:p>
      </dgm:t>
    </dgm:pt>
    <dgm:pt modelId="{F6EBE9A0-6DE9-4901-BB03-528868E9225E}" type="pres">
      <dgm:prSet presAssocID="{27E63489-005D-452C-8AEB-F855ABA7E3BD}" presName="rootText" presStyleLbl="node3" presStyleIdx="4" presStyleCnt="5">
        <dgm:presLayoutVars>
          <dgm:chPref val="3"/>
        </dgm:presLayoutVars>
      </dgm:prSet>
      <dgm:spPr/>
      <dgm:t>
        <a:bodyPr/>
        <a:lstStyle/>
        <a:p>
          <a:endParaRPr lang="fr-FR"/>
        </a:p>
      </dgm:t>
    </dgm:pt>
    <dgm:pt modelId="{64382EFB-E043-4EE7-95F1-ABA9B09C5E7A}" type="pres">
      <dgm:prSet presAssocID="{27E63489-005D-452C-8AEB-F855ABA7E3BD}" presName="rootConnector" presStyleLbl="node3" presStyleIdx="4" presStyleCnt="5"/>
      <dgm:spPr/>
      <dgm:t>
        <a:bodyPr/>
        <a:lstStyle/>
        <a:p>
          <a:endParaRPr lang="fr-FR"/>
        </a:p>
      </dgm:t>
    </dgm:pt>
    <dgm:pt modelId="{806E57BD-8A90-47B3-8EBA-FDD0F47ACD0C}" type="pres">
      <dgm:prSet presAssocID="{27E63489-005D-452C-8AEB-F855ABA7E3BD}" presName="hierChild4" presStyleCnt="0"/>
      <dgm:spPr/>
      <dgm:t>
        <a:bodyPr/>
        <a:lstStyle/>
        <a:p>
          <a:endParaRPr lang="fr-FR"/>
        </a:p>
      </dgm:t>
    </dgm:pt>
    <dgm:pt modelId="{F1C87162-9827-44A1-85CA-E0A61493BF5B}" type="pres">
      <dgm:prSet presAssocID="{F0175A01-66C1-48F7-BDAD-F7B676B83D9E}" presName="Name37" presStyleLbl="parChTrans1D4" presStyleIdx="13" presStyleCnt="14"/>
      <dgm:spPr/>
      <dgm:t>
        <a:bodyPr/>
        <a:lstStyle/>
        <a:p>
          <a:endParaRPr lang="fr-FR"/>
        </a:p>
      </dgm:t>
    </dgm:pt>
    <dgm:pt modelId="{B460F6EE-A404-48F0-8D0B-8247220F3707}" type="pres">
      <dgm:prSet presAssocID="{072E5012-F9D4-437E-9D4B-4A1F00FDFF2F}" presName="hierRoot2" presStyleCnt="0">
        <dgm:presLayoutVars>
          <dgm:hierBranch val="init"/>
        </dgm:presLayoutVars>
      </dgm:prSet>
      <dgm:spPr/>
      <dgm:t>
        <a:bodyPr/>
        <a:lstStyle/>
        <a:p>
          <a:endParaRPr lang="fr-FR"/>
        </a:p>
      </dgm:t>
    </dgm:pt>
    <dgm:pt modelId="{053FEC46-529C-4102-9082-DC5911369493}" type="pres">
      <dgm:prSet presAssocID="{072E5012-F9D4-437E-9D4B-4A1F00FDFF2F}" presName="rootComposite" presStyleCnt="0"/>
      <dgm:spPr/>
      <dgm:t>
        <a:bodyPr/>
        <a:lstStyle/>
        <a:p>
          <a:endParaRPr lang="fr-FR"/>
        </a:p>
      </dgm:t>
    </dgm:pt>
    <dgm:pt modelId="{01D2F3A4-684B-401D-8E42-3A05071F5DC3}" type="pres">
      <dgm:prSet presAssocID="{072E5012-F9D4-437E-9D4B-4A1F00FDFF2F}" presName="rootText" presStyleLbl="node4" presStyleIdx="13" presStyleCnt="14">
        <dgm:presLayoutVars>
          <dgm:chPref val="3"/>
        </dgm:presLayoutVars>
      </dgm:prSet>
      <dgm:spPr/>
      <dgm:t>
        <a:bodyPr/>
        <a:lstStyle/>
        <a:p>
          <a:endParaRPr lang="fr-FR"/>
        </a:p>
      </dgm:t>
    </dgm:pt>
    <dgm:pt modelId="{CBDBCC7B-8C36-43ED-9689-74B2696E1786}" type="pres">
      <dgm:prSet presAssocID="{072E5012-F9D4-437E-9D4B-4A1F00FDFF2F}" presName="rootConnector" presStyleLbl="node4" presStyleIdx="13" presStyleCnt="14"/>
      <dgm:spPr/>
      <dgm:t>
        <a:bodyPr/>
        <a:lstStyle/>
        <a:p>
          <a:endParaRPr lang="fr-FR"/>
        </a:p>
      </dgm:t>
    </dgm:pt>
    <dgm:pt modelId="{D3C10DCB-D96E-43CB-B1ED-3636431BD743}" type="pres">
      <dgm:prSet presAssocID="{072E5012-F9D4-437E-9D4B-4A1F00FDFF2F}" presName="hierChild4" presStyleCnt="0"/>
      <dgm:spPr/>
      <dgm:t>
        <a:bodyPr/>
        <a:lstStyle/>
        <a:p>
          <a:endParaRPr lang="fr-FR"/>
        </a:p>
      </dgm:t>
    </dgm:pt>
    <dgm:pt modelId="{347B0C47-4D9B-4A30-8A94-18DA995562A9}" type="pres">
      <dgm:prSet presAssocID="{072E5012-F9D4-437E-9D4B-4A1F00FDFF2F}" presName="hierChild5" presStyleCnt="0"/>
      <dgm:spPr/>
      <dgm:t>
        <a:bodyPr/>
        <a:lstStyle/>
        <a:p>
          <a:endParaRPr lang="fr-FR"/>
        </a:p>
      </dgm:t>
    </dgm:pt>
    <dgm:pt modelId="{A1C7A162-9806-4C46-B50F-476B02B53753}" type="pres">
      <dgm:prSet presAssocID="{27E63489-005D-452C-8AEB-F855ABA7E3BD}" presName="hierChild5" presStyleCnt="0"/>
      <dgm:spPr/>
      <dgm:t>
        <a:bodyPr/>
        <a:lstStyle/>
        <a:p>
          <a:endParaRPr lang="fr-FR"/>
        </a:p>
      </dgm:t>
    </dgm:pt>
    <dgm:pt modelId="{71185F4F-D37A-471B-A549-C73185B41692}" type="pres">
      <dgm:prSet presAssocID="{9CA2E9D6-8B63-415B-9BC9-1B1EBAB3DA68}" presName="hierChild5" presStyleCnt="0"/>
      <dgm:spPr/>
      <dgm:t>
        <a:bodyPr/>
        <a:lstStyle/>
        <a:p>
          <a:endParaRPr lang="fr-FR"/>
        </a:p>
      </dgm:t>
    </dgm:pt>
    <dgm:pt modelId="{BF341E52-C80E-4DB4-ABEB-AA53E4A44B21}" type="pres">
      <dgm:prSet presAssocID="{D5DA5A0F-CE33-438A-8936-B73663E2A565}" presName="hierChild3" presStyleCnt="0"/>
      <dgm:spPr/>
      <dgm:t>
        <a:bodyPr/>
        <a:lstStyle/>
        <a:p>
          <a:endParaRPr lang="fr-FR"/>
        </a:p>
      </dgm:t>
    </dgm:pt>
    <dgm:pt modelId="{1B81E18D-FA5B-42F3-B7D0-DBE297313E39}" type="pres">
      <dgm:prSet presAssocID="{A7EC2615-0116-4D2A-8BDE-614A5BBB2C0E}" presName="Name111" presStyleLbl="parChTrans1D2" presStyleIdx="1" presStyleCnt="2"/>
      <dgm:spPr/>
      <dgm:t>
        <a:bodyPr/>
        <a:lstStyle/>
        <a:p>
          <a:endParaRPr lang="fr-FR"/>
        </a:p>
      </dgm:t>
    </dgm:pt>
    <dgm:pt modelId="{C68E964C-F181-42F8-BF21-FF8C6E4E3280}" type="pres">
      <dgm:prSet presAssocID="{CB0EC769-0D88-4DE9-82A0-E5A297E9C06E}" presName="hierRoot3" presStyleCnt="0">
        <dgm:presLayoutVars>
          <dgm:hierBranch val="init"/>
        </dgm:presLayoutVars>
      </dgm:prSet>
      <dgm:spPr/>
      <dgm:t>
        <a:bodyPr/>
        <a:lstStyle/>
        <a:p>
          <a:endParaRPr lang="fr-FR"/>
        </a:p>
      </dgm:t>
    </dgm:pt>
    <dgm:pt modelId="{27424D48-7941-4972-B512-FBACB25D11F2}" type="pres">
      <dgm:prSet presAssocID="{CB0EC769-0D88-4DE9-82A0-E5A297E9C06E}" presName="rootComposite3" presStyleCnt="0"/>
      <dgm:spPr/>
      <dgm:t>
        <a:bodyPr/>
        <a:lstStyle/>
        <a:p>
          <a:endParaRPr lang="fr-FR"/>
        </a:p>
      </dgm:t>
    </dgm:pt>
    <dgm:pt modelId="{A7DC57B6-E551-4429-B464-BCD8F0972A5D}" type="pres">
      <dgm:prSet presAssocID="{CB0EC769-0D88-4DE9-82A0-E5A297E9C06E}" presName="rootText3" presStyleLbl="asst1" presStyleIdx="0" presStyleCnt="1">
        <dgm:presLayoutVars>
          <dgm:chPref val="3"/>
        </dgm:presLayoutVars>
      </dgm:prSet>
      <dgm:spPr/>
      <dgm:t>
        <a:bodyPr/>
        <a:lstStyle/>
        <a:p>
          <a:endParaRPr lang="fr-FR"/>
        </a:p>
      </dgm:t>
    </dgm:pt>
    <dgm:pt modelId="{E4C81E95-0419-41A3-911A-2C10FBB5201A}" type="pres">
      <dgm:prSet presAssocID="{CB0EC769-0D88-4DE9-82A0-E5A297E9C06E}" presName="rootConnector3" presStyleLbl="asst1" presStyleIdx="0" presStyleCnt="1"/>
      <dgm:spPr/>
      <dgm:t>
        <a:bodyPr/>
        <a:lstStyle/>
        <a:p>
          <a:endParaRPr lang="fr-FR"/>
        </a:p>
      </dgm:t>
    </dgm:pt>
    <dgm:pt modelId="{F7D7D2BE-B88E-4920-90BE-224A9E2DFEEE}" type="pres">
      <dgm:prSet presAssocID="{CB0EC769-0D88-4DE9-82A0-E5A297E9C06E}" presName="hierChild6" presStyleCnt="0"/>
      <dgm:spPr/>
      <dgm:t>
        <a:bodyPr/>
        <a:lstStyle/>
        <a:p>
          <a:endParaRPr lang="fr-FR"/>
        </a:p>
      </dgm:t>
    </dgm:pt>
    <dgm:pt modelId="{807B8409-D3DE-4DC5-B2A4-C2D55D1CDA16}" type="pres">
      <dgm:prSet presAssocID="{CB0EC769-0D88-4DE9-82A0-E5A297E9C06E}" presName="hierChild7" presStyleCnt="0"/>
      <dgm:spPr/>
      <dgm:t>
        <a:bodyPr/>
        <a:lstStyle/>
        <a:p>
          <a:endParaRPr lang="fr-FR"/>
        </a:p>
      </dgm:t>
    </dgm:pt>
  </dgm:ptLst>
  <dgm:cxnLst>
    <dgm:cxn modelId="{40DE8E71-79C6-4751-A369-D8FB1BF04F05}" type="presOf" srcId="{6BCF3B7D-777B-4086-952A-25ABF33FC9DC}" destId="{7C590F0C-63AE-4BB4-B6D4-1CCB21951A07}" srcOrd="0" destOrd="0" presId="urn:microsoft.com/office/officeart/2005/8/layout/orgChart1"/>
    <dgm:cxn modelId="{953903D2-A7CF-4553-A05F-D7CF5BFD2F14}" type="presOf" srcId="{55E2D856-1899-4546-A440-708D4EA81458}" destId="{46518F7E-9D20-48AC-81F8-E0832DC1CF94}" srcOrd="1" destOrd="0" presId="urn:microsoft.com/office/officeart/2005/8/layout/orgChart1"/>
    <dgm:cxn modelId="{747E42CD-C113-44D4-BD4C-6D133879BC00}" type="presOf" srcId="{D5DA5A0F-CE33-438A-8936-B73663E2A565}" destId="{63D85B05-1C17-41DE-88F1-84846CFD6420}" srcOrd="0" destOrd="0" presId="urn:microsoft.com/office/officeart/2005/8/layout/orgChart1"/>
    <dgm:cxn modelId="{C184C7DA-74C5-4174-A9A0-0CA403955A90}" type="presOf" srcId="{3475E6B1-2275-453E-BF29-0C73CBC89508}" destId="{2467AF1E-BE7B-46D3-B841-FCDB37EDA6D1}" srcOrd="0" destOrd="0" presId="urn:microsoft.com/office/officeart/2005/8/layout/orgChart1"/>
    <dgm:cxn modelId="{84BE7A36-A198-4277-84E3-FDF7D7D064D0}" type="presOf" srcId="{E59E088C-6171-42EC-9BC4-2E2667FAB362}" destId="{9BEE31A9-881C-4E1C-8B38-1320175ED47D}" srcOrd="1" destOrd="0" presId="urn:microsoft.com/office/officeart/2005/8/layout/orgChart1"/>
    <dgm:cxn modelId="{309649A7-9A2D-4874-AC96-6D98512C0D4C}" type="presOf" srcId="{B4C83009-4AA9-4117-BB98-D0E9DDE4C137}" destId="{07BB8872-68E5-437C-B51C-FB63666429BD}" srcOrd="1" destOrd="0" presId="urn:microsoft.com/office/officeart/2005/8/layout/orgChart1"/>
    <dgm:cxn modelId="{0F1F29AE-B680-4308-906F-47154C03EAE6}" type="presOf" srcId="{F0175A01-66C1-48F7-BDAD-F7B676B83D9E}" destId="{F1C87162-9827-44A1-85CA-E0A61493BF5B}" srcOrd="0" destOrd="0" presId="urn:microsoft.com/office/officeart/2005/8/layout/orgChart1"/>
    <dgm:cxn modelId="{2DA97833-4BC8-4E99-ABEA-00F0E22C4D86}" srcId="{8240CFFA-0583-4A27-B211-3BA3318D6F4F}" destId="{B4C83009-4AA9-4117-BB98-D0E9DDE4C137}" srcOrd="2" destOrd="0" parTransId="{FA379A77-4030-479C-80BA-A3A793552DF5}" sibTransId="{92786DFE-B62D-4FF4-83F8-D4E3B30F9A14}"/>
    <dgm:cxn modelId="{041DB72F-75FC-4CF3-8866-07874D2A6BDE}" type="presOf" srcId="{B88A0034-D5BA-4E30-B7FA-5F60DFA66F30}" destId="{CABA40FB-85E8-4B14-88B3-C5FB9652AA95}" srcOrd="1" destOrd="0" presId="urn:microsoft.com/office/officeart/2005/8/layout/orgChart1"/>
    <dgm:cxn modelId="{09ADA0F1-23C6-4AC4-A9CE-FD7D825CA67E}" srcId="{27E63489-005D-452C-8AEB-F855ABA7E3BD}" destId="{072E5012-F9D4-437E-9D4B-4A1F00FDFF2F}" srcOrd="0" destOrd="0" parTransId="{F0175A01-66C1-48F7-BDAD-F7B676B83D9E}" sibTransId="{A04CD2BA-4061-4193-91B3-8D6B97FCAE84}"/>
    <dgm:cxn modelId="{577D4548-27FF-49E2-A276-CD25523FC718}" type="presOf" srcId="{2B85A0FB-1FC9-4570-A1BD-2F715410D639}" destId="{78DF3EEE-0215-48A5-94D5-F15434F6B2FB}" srcOrd="1" destOrd="0" presId="urn:microsoft.com/office/officeart/2005/8/layout/orgChart1"/>
    <dgm:cxn modelId="{5EEA5513-D308-4E22-B114-AB09B90AE5A2}" type="presOf" srcId="{55E2D856-1899-4546-A440-708D4EA81458}" destId="{7F2952E4-2565-479C-97E6-08378955BCFC}" srcOrd="0" destOrd="0" presId="urn:microsoft.com/office/officeart/2005/8/layout/orgChart1"/>
    <dgm:cxn modelId="{D1464AFB-A598-4F16-98B6-9341984E567B}" type="presOf" srcId="{CB0EC769-0D88-4DE9-82A0-E5A297E9C06E}" destId="{A7DC57B6-E551-4429-B464-BCD8F0972A5D}" srcOrd="0" destOrd="0" presId="urn:microsoft.com/office/officeart/2005/8/layout/orgChart1"/>
    <dgm:cxn modelId="{1571239B-254A-49A2-9F9D-C63FED442897}" type="presOf" srcId="{2B85A0FB-1FC9-4570-A1BD-2F715410D639}" destId="{4F9E3637-EB59-4CCD-BCA5-8C31BF23ED77}" srcOrd="0" destOrd="0" presId="urn:microsoft.com/office/officeart/2005/8/layout/orgChart1"/>
    <dgm:cxn modelId="{C87F109D-A6F7-4F68-8D76-7B6AFB74A3D1}" type="presOf" srcId="{A7EC2615-0116-4D2A-8BDE-614A5BBB2C0E}" destId="{1B81E18D-FA5B-42F3-B7D0-DBE297313E39}" srcOrd="0" destOrd="0" presId="urn:microsoft.com/office/officeart/2005/8/layout/orgChart1"/>
    <dgm:cxn modelId="{6F6A52AF-1849-486C-95DD-B2BE878862BB}" type="presOf" srcId="{F2E45FBE-5054-436C-9D50-B22A2481E96C}" destId="{598FC029-CA5B-4833-8624-E67992077356}" srcOrd="1" destOrd="0" presId="urn:microsoft.com/office/officeart/2005/8/layout/orgChart1"/>
    <dgm:cxn modelId="{DB44F787-F474-4AC0-9F1C-BA093735EEF2}" type="presOf" srcId="{49728151-FF0C-4C14-AA28-1C86032903DE}" destId="{4B35ECCE-EBE1-464D-897C-C7D225A6658F}" srcOrd="0" destOrd="0" presId="urn:microsoft.com/office/officeart/2005/8/layout/orgChart1"/>
    <dgm:cxn modelId="{C42891DA-CA5D-43A0-8F14-43813A4EE7D1}" type="presOf" srcId="{B113D02F-AC96-4274-87A9-5472653B8A96}" destId="{16420EB7-2D9D-48F3-A252-FA21A844052F}" srcOrd="0" destOrd="0" presId="urn:microsoft.com/office/officeart/2005/8/layout/orgChart1"/>
    <dgm:cxn modelId="{18812355-D9C3-4042-85FF-D40A836EA88F}" type="presOf" srcId="{FA379A77-4030-479C-80BA-A3A793552DF5}" destId="{C3A1D51B-BE4B-4745-A1BF-E7DEA78F7969}" srcOrd="0" destOrd="0" presId="urn:microsoft.com/office/officeart/2005/8/layout/orgChart1"/>
    <dgm:cxn modelId="{1953890D-BDF7-436F-AAD5-DB41D099F8B0}" type="presOf" srcId="{F2E45FBE-5054-436C-9D50-B22A2481E96C}" destId="{5E9F6B94-664C-41AD-AC4C-D07BB2AFF85C}" srcOrd="0" destOrd="0" presId="urn:microsoft.com/office/officeart/2005/8/layout/orgChart1"/>
    <dgm:cxn modelId="{B8BFEB5B-0B77-426E-AAC2-DD40DC935130}" srcId="{BDAF8B8A-9360-4236-AFBC-3DB9A20977FB}" destId="{48CCD1A7-413B-4555-8D87-4B165656E061}" srcOrd="1" destOrd="0" parTransId="{FC208F6F-9A6F-48E5-876E-B06CEEC9D8C6}" sibTransId="{65535074-0952-4AC3-87AE-3B2AB192A5AF}"/>
    <dgm:cxn modelId="{41DF25FF-E667-46E2-BB25-81C882973A01}" srcId="{9CA2E9D6-8B63-415B-9BC9-1B1EBAB3DA68}" destId="{BDAF8B8A-9360-4236-AFBC-3DB9A20977FB}" srcOrd="1" destOrd="0" parTransId="{49728151-FF0C-4C14-AA28-1C86032903DE}" sibTransId="{0E72155D-9C1A-45B9-A3FB-51A48F0A2A3F}"/>
    <dgm:cxn modelId="{3F863A3A-370B-4B53-9ACB-AE2F7AD5D163}" type="presOf" srcId="{407697F3-97EE-4D87-BF22-4641AE0044C2}" destId="{1D0D9F6E-8835-480B-A034-5671F6F66F2F}" srcOrd="0" destOrd="0" presId="urn:microsoft.com/office/officeart/2005/8/layout/orgChart1"/>
    <dgm:cxn modelId="{5E345C5F-7482-4D33-8342-A52177862BD8}" srcId="{8240CFFA-0583-4A27-B211-3BA3318D6F4F}" destId="{B6FD704B-14C2-494C-81E3-6F904A979228}" srcOrd="1" destOrd="0" parTransId="{6920800E-1C5B-4D32-A366-6FC39E8B1F93}" sibTransId="{696F0205-862E-4C2F-8D35-217A1F8E819D}"/>
    <dgm:cxn modelId="{49C43D5D-D071-42AD-BD56-5B809FCBC2AB}" srcId="{B6FD704B-14C2-494C-81E3-6F904A979228}" destId="{407697F3-97EE-4D87-BF22-4641AE0044C2}" srcOrd="1" destOrd="0" parTransId="{B113D02F-AC96-4274-87A9-5472653B8A96}" sibTransId="{2CDD02C9-A2E9-4BE2-AFD3-9CC2DD555090}"/>
    <dgm:cxn modelId="{1A29DF5B-B5D8-42C1-849A-01C902F45EA7}" type="presOf" srcId="{6920800E-1C5B-4D32-A366-6FC39E8B1F93}" destId="{EB64C8AA-8483-4F0E-B0C1-001D9E9D9328}" srcOrd="0" destOrd="0" presId="urn:microsoft.com/office/officeart/2005/8/layout/orgChart1"/>
    <dgm:cxn modelId="{D9476CFF-F793-4835-BA39-5ABC3DAEEB6A}" type="presOf" srcId="{C7AA7987-51E4-4106-9750-3C6741708F5E}" destId="{595CD769-388D-4C13-914E-16839B8D98D9}" srcOrd="1" destOrd="0" presId="urn:microsoft.com/office/officeart/2005/8/layout/orgChart1"/>
    <dgm:cxn modelId="{4ED31771-698D-4D12-86A3-6CA7AF410894}" type="presOf" srcId="{CB0EC769-0D88-4DE9-82A0-E5A297E9C06E}" destId="{E4C81E95-0419-41A3-911A-2C10FBB5201A}" srcOrd="1" destOrd="0" presId="urn:microsoft.com/office/officeart/2005/8/layout/orgChart1"/>
    <dgm:cxn modelId="{8128DED0-DE52-40C1-A75C-B71356D7FBF1}" type="presOf" srcId="{6AD6F261-2698-4687-AE5B-0B216845EFC0}" destId="{FF4211BE-EF29-4E94-8FF1-112EC3A03118}" srcOrd="1" destOrd="0" presId="urn:microsoft.com/office/officeart/2005/8/layout/orgChart1"/>
    <dgm:cxn modelId="{61F4045E-6408-466C-83D6-3FE882E5BF57}" srcId="{9CA2E9D6-8B63-415B-9BC9-1B1EBAB3DA68}" destId="{8240CFFA-0583-4A27-B211-3BA3318D6F4F}" srcOrd="0" destOrd="0" parTransId="{73514C2A-79D3-46C8-91B8-DBAA7247C4F5}" sibTransId="{22E8C46B-9302-4D2C-9FB2-4A07BE1E0B23}"/>
    <dgm:cxn modelId="{6932A579-F58B-4A3E-B39B-B388D6B3940C}" srcId="{6AD6F261-2698-4687-AE5B-0B216845EFC0}" destId="{1E7D8374-BDC1-41DF-8B9B-DBC2D2118B98}" srcOrd="0" destOrd="0" parTransId="{6BCF3B7D-777B-4086-952A-25ABF33FC9DC}" sibTransId="{4A476489-9C63-4F8F-A2AB-ADE712D899D7}"/>
    <dgm:cxn modelId="{D059BE3C-9EBE-43BF-A99A-7461CEF0B0F9}" srcId="{8240CFFA-0583-4A27-B211-3BA3318D6F4F}" destId="{2B85A0FB-1FC9-4570-A1BD-2F715410D639}" srcOrd="0" destOrd="0" parTransId="{CFB5D498-16A8-4084-9A93-8B95B4432996}" sibTransId="{E9BCC11A-9418-477B-9151-4A75D80734AE}"/>
    <dgm:cxn modelId="{3CC1B5AE-C898-4B35-B79D-D8DFAAF3BE42}" srcId="{B88A0034-D5BA-4E30-B7FA-5F60DFA66F30}" destId="{6AD6F261-2698-4687-AE5B-0B216845EFC0}" srcOrd="0" destOrd="0" parTransId="{91DDAADE-78E5-44F0-8A4F-D59805348830}" sibTransId="{F7924A5B-A1B0-4A54-857D-D29FE897FA77}"/>
    <dgm:cxn modelId="{8075100D-A1EF-4E49-84C7-2887DFFB5AFA}" type="presOf" srcId="{1E7D8374-BDC1-41DF-8B9B-DBC2D2118B98}" destId="{D6061FCD-9EAB-4911-B76B-147E2CF632B9}" srcOrd="1" destOrd="0" presId="urn:microsoft.com/office/officeart/2005/8/layout/orgChart1"/>
    <dgm:cxn modelId="{B05DF960-7FAC-4136-A252-D101C0AE2811}" type="presOf" srcId="{072E5012-F9D4-437E-9D4B-4A1F00FDFF2F}" destId="{CBDBCC7B-8C36-43ED-9689-74B2696E1786}" srcOrd="1" destOrd="0" presId="urn:microsoft.com/office/officeart/2005/8/layout/orgChart1"/>
    <dgm:cxn modelId="{EB413C66-9DC4-4862-859B-E039F21D618D}" type="presOf" srcId="{9CA2E9D6-8B63-415B-9BC9-1B1EBAB3DA68}" destId="{7B3264F4-579E-4073-B6E2-EC0A403454FF}" srcOrd="0" destOrd="0" presId="urn:microsoft.com/office/officeart/2005/8/layout/orgChart1"/>
    <dgm:cxn modelId="{E97B35B9-8855-4A5E-AA17-CFB41F00B129}" type="presOf" srcId="{B88A0034-D5BA-4E30-B7FA-5F60DFA66F30}" destId="{85FE0493-4728-4D46-A889-D4AFD6800945}" srcOrd="0" destOrd="0" presId="urn:microsoft.com/office/officeart/2005/8/layout/orgChart1"/>
    <dgm:cxn modelId="{6C3056A1-B2F6-4E55-8F5A-C2C52CE1C88D}" type="presOf" srcId="{011FA562-B6BF-4493-AB5D-E10FA7E7DBB0}" destId="{862F9A35-4C73-477C-AB15-D0EC004A6083}" srcOrd="0" destOrd="0" presId="urn:microsoft.com/office/officeart/2005/8/layout/orgChart1"/>
    <dgm:cxn modelId="{08C9A958-80A5-4504-80ED-394A0BB3E934}" type="presOf" srcId="{6BFDD950-7885-435B-AC59-80B0E9626478}" destId="{80E0D777-28C5-488A-A563-798C648510C4}" srcOrd="0" destOrd="0" presId="urn:microsoft.com/office/officeart/2005/8/layout/orgChart1"/>
    <dgm:cxn modelId="{834E148A-BCA5-41B8-9592-AC4863FA279B}" type="presOf" srcId="{6DC306ED-4FC7-4111-A9D0-2FF1EA5450A0}" destId="{A16FD901-6156-42E5-9F8D-369DACDF6B40}" srcOrd="0" destOrd="0" presId="urn:microsoft.com/office/officeart/2005/8/layout/orgChart1"/>
    <dgm:cxn modelId="{E860F412-3E30-4D5E-BF3D-5C567B87C184}" type="presOf" srcId="{48CCD1A7-413B-4555-8D87-4B165656E061}" destId="{1D9BB62E-A5CA-43AC-99F2-08A1B720EF06}" srcOrd="1" destOrd="0" presId="urn:microsoft.com/office/officeart/2005/8/layout/orgChart1"/>
    <dgm:cxn modelId="{36DDB87C-4295-42ED-B08F-690225B0A6D2}" type="presOf" srcId="{BDAF8B8A-9360-4236-AFBC-3DB9A20977FB}" destId="{62091D00-B7A1-4BD0-BAD8-44A523B6A65E}" srcOrd="1" destOrd="0" presId="urn:microsoft.com/office/officeart/2005/8/layout/orgChart1"/>
    <dgm:cxn modelId="{C1C428A0-4B0B-46DE-BCE0-BED9F09F934B}" type="presOf" srcId="{0CF2BBAF-DB28-4950-905C-6452C1454CE6}" destId="{E4222FCF-DDE6-4F94-8651-FAB8D52EC242}" srcOrd="0" destOrd="0" presId="urn:microsoft.com/office/officeart/2005/8/layout/orgChart1"/>
    <dgm:cxn modelId="{687CD6C0-D823-4D7A-9F33-E925A5F7F5A5}" type="presOf" srcId="{6BFDD950-7885-435B-AC59-80B0E9626478}" destId="{F4F1D984-860E-427E-A798-4EED4D8B1AEA}" srcOrd="1" destOrd="0" presId="urn:microsoft.com/office/officeart/2005/8/layout/orgChart1"/>
    <dgm:cxn modelId="{933BCB63-594A-40BA-9B79-5B4234A71A47}" type="presOf" srcId="{7AA0DEF2-DB2E-4D57-9AD2-984C41A3A052}" destId="{1D87FC7F-87AC-4F95-AF0C-ACB7E6AC0317}" srcOrd="0" destOrd="0" presId="urn:microsoft.com/office/officeart/2005/8/layout/orgChart1"/>
    <dgm:cxn modelId="{2BB9983B-B06B-4080-900E-B3D5010FF506}" type="presOf" srcId="{48CCD1A7-413B-4555-8D87-4B165656E061}" destId="{BEE3E7B1-777E-49EE-918A-1DECFCA1A954}" srcOrd="0" destOrd="0" presId="urn:microsoft.com/office/officeart/2005/8/layout/orgChart1"/>
    <dgm:cxn modelId="{756DF513-17D8-4841-A7D1-FB11A9511D61}" type="presOf" srcId="{9CA2E9D6-8B63-415B-9BC9-1B1EBAB3DA68}" destId="{E02EA82C-25DD-4DD9-BBFB-78BA532278E8}" srcOrd="1" destOrd="0" presId="urn:microsoft.com/office/officeart/2005/8/layout/orgChart1"/>
    <dgm:cxn modelId="{002B5573-0648-46C3-A0EF-150E94D509F4}" srcId="{B6FD704B-14C2-494C-81E3-6F904A979228}" destId="{55E2D856-1899-4546-A440-708D4EA81458}" srcOrd="0" destOrd="0" parTransId="{934CE86C-3F3E-4BF4-A6F2-381B1685ED47}" sibTransId="{877E3FB6-AD7B-4D7D-9FF6-3F4FAB3B3568}"/>
    <dgm:cxn modelId="{C22D340D-9843-45EC-B39F-34C5A6E7AF44}" type="presOf" srcId="{FC208F6F-9A6F-48E5-876E-B06CEEC9D8C6}" destId="{C97D0090-F713-4E94-802D-063368B56191}" srcOrd="0" destOrd="0" presId="urn:microsoft.com/office/officeart/2005/8/layout/orgChart1"/>
    <dgm:cxn modelId="{1CA67B1C-EFEE-44D9-88B7-6DBE86C50C3E}" type="presOf" srcId="{7AA0DEF2-DB2E-4D57-9AD2-984C41A3A052}" destId="{9EB0D977-2514-48CC-A6CF-142B31702D9A}" srcOrd="1" destOrd="0" presId="urn:microsoft.com/office/officeart/2005/8/layout/orgChart1"/>
    <dgm:cxn modelId="{AE60BF5A-6341-4B45-B6BA-C2C724DC7859}" srcId="{2B85A0FB-1FC9-4570-A1BD-2F715410D639}" destId="{E59E088C-6171-42EC-9BC4-2E2667FAB362}" srcOrd="1" destOrd="0" parTransId="{95419C98-3A32-48E5-8B8C-659D373D27A6}" sibTransId="{13E10666-3706-4C44-BE8C-5EDAE2608822}"/>
    <dgm:cxn modelId="{09B323CE-9536-4777-942D-4999CFEEAD59}" type="presOf" srcId="{3D251E14-2D8B-4AD5-AA90-8C4F50055AE2}" destId="{E0515220-4354-4EDD-B3AE-AEDDCE9EE9D7}" srcOrd="1" destOrd="0" presId="urn:microsoft.com/office/officeart/2005/8/layout/orgChart1"/>
    <dgm:cxn modelId="{302B9421-B742-4552-A8DD-A75A7E4C6533}" type="presOf" srcId="{072E5012-F9D4-437E-9D4B-4A1F00FDFF2F}" destId="{01D2F3A4-684B-401D-8E42-3A05071F5DC3}" srcOrd="0" destOrd="0" presId="urn:microsoft.com/office/officeart/2005/8/layout/orgChart1"/>
    <dgm:cxn modelId="{CD430268-F3F2-4344-8183-CA77D2011DEF}" srcId="{3D251E14-2D8B-4AD5-AA90-8C4F50055AE2}" destId="{F2E45FBE-5054-436C-9D50-B22A2481E96C}" srcOrd="1" destOrd="0" parTransId="{6DC306ED-4FC7-4111-A9D0-2FF1EA5450A0}" sibTransId="{58F6EC6F-1110-471D-BF6B-3C49FC75E63A}"/>
    <dgm:cxn modelId="{D067B435-51FF-4E57-A508-4E97DB1E73B4}" type="presOf" srcId="{73514C2A-79D3-46C8-91B8-DBAA7247C4F5}" destId="{4CF9C971-7A7E-4DB1-8C8C-172E2B73FC1D}" srcOrd="0" destOrd="0" presId="urn:microsoft.com/office/officeart/2005/8/layout/orgChart1"/>
    <dgm:cxn modelId="{1EF0E4F4-6450-493D-9C50-0DEB5BFC9800}" type="presOf" srcId="{B6FD704B-14C2-494C-81E3-6F904A979228}" destId="{7E1582ED-BAD8-4829-B1FF-9266AF8FEAF0}" srcOrd="0" destOrd="0" presId="urn:microsoft.com/office/officeart/2005/8/layout/orgChart1"/>
    <dgm:cxn modelId="{7614D02A-118D-4D76-A418-F32C2A2E58D5}" srcId="{BDAF8B8A-9360-4236-AFBC-3DB9A20977FB}" destId="{C7AA7987-51E4-4106-9750-3C6741708F5E}" srcOrd="0" destOrd="0" parTransId="{D61EA53E-61A5-4293-8488-35DCE574721C}" sibTransId="{14DF2CC6-1CAC-4255-8D6E-E902E1188244}"/>
    <dgm:cxn modelId="{87640194-20DF-4EA9-A2D0-702F8B5B6B7F}" type="presOf" srcId="{332EC21A-13D3-4F71-A5FD-55EEADB56F62}" destId="{7948C3A9-83BF-475F-82E8-E744DBC87CA8}" srcOrd="0" destOrd="0" presId="urn:microsoft.com/office/officeart/2005/8/layout/orgChart1"/>
    <dgm:cxn modelId="{9A8864BB-E43E-4C0B-AE8C-671CBEC8A56B}" srcId="{D5DA5A0F-CE33-438A-8936-B73663E2A565}" destId="{CB0EC769-0D88-4DE9-82A0-E5A297E9C06E}" srcOrd="0" destOrd="0" parTransId="{A7EC2615-0116-4D2A-8BDE-614A5BBB2C0E}" sibTransId="{1350F58D-C009-4E3E-B2D5-4D0B3EC8954B}"/>
    <dgm:cxn modelId="{07D0E18B-3FBB-444D-AC2B-8A6297FB4432}" srcId="{7A6A1B22-6480-48EB-B348-D1F493A75FC0}" destId="{D5DA5A0F-CE33-438A-8936-B73663E2A565}" srcOrd="0" destOrd="0" parTransId="{AA69262A-702D-424E-902B-4F70D7E366B8}" sibTransId="{2A8809B4-2FFF-480A-9465-5238964638F0}"/>
    <dgm:cxn modelId="{BC79540F-6AC1-4F53-89DE-9E29E292DF7D}" type="presOf" srcId="{CFB5D498-16A8-4084-9A93-8B95B4432996}" destId="{177E9C9A-601B-4B19-91A8-1072E927DCEF}" srcOrd="0" destOrd="0" presId="urn:microsoft.com/office/officeart/2005/8/layout/orgChart1"/>
    <dgm:cxn modelId="{6AA59AD2-CD30-46DD-BC7D-8CBC3BD00723}" type="presOf" srcId="{3D251E14-2D8B-4AD5-AA90-8C4F50055AE2}" destId="{05F42AA9-7565-4F60-9956-BD9D1414D2B9}" srcOrd="0" destOrd="0" presId="urn:microsoft.com/office/officeart/2005/8/layout/orgChart1"/>
    <dgm:cxn modelId="{48B3A019-AD12-40F1-9D76-9792FF7A5B56}" type="presOf" srcId="{1E7D8374-BDC1-41DF-8B9B-DBC2D2118B98}" destId="{49A3A163-208A-4E7C-9834-E67BC614C625}" srcOrd="0" destOrd="0" presId="urn:microsoft.com/office/officeart/2005/8/layout/orgChart1"/>
    <dgm:cxn modelId="{DF560F41-59B9-4732-817F-653D9B6913AE}" type="presOf" srcId="{D5DA5A0F-CE33-438A-8936-B73663E2A565}" destId="{B1372505-482D-4F87-AFE4-FE2FBCB4FA3C}" srcOrd="1" destOrd="0" presId="urn:microsoft.com/office/officeart/2005/8/layout/orgChart1"/>
    <dgm:cxn modelId="{BE126D10-BAAD-41A1-8CD5-4F61E899DB76}" type="presOf" srcId="{27E63489-005D-452C-8AEB-F855ABA7E3BD}" destId="{F6EBE9A0-6DE9-4901-BB03-528868E9225E}" srcOrd="0" destOrd="0" presId="urn:microsoft.com/office/officeart/2005/8/layout/orgChart1"/>
    <dgm:cxn modelId="{ED8C20EE-1CB7-4280-9BD3-F1214FF3F058}" type="presOf" srcId="{8240CFFA-0583-4A27-B211-3BA3318D6F4F}" destId="{5D74D4C8-425D-410B-943D-204E6BE7F231}" srcOrd="0" destOrd="0" presId="urn:microsoft.com/office/officeart/2005/8/layout/orgChart1"/>
    <dgm:cxn modelId="{9B9AEF6C-E414-43D4-9AD3-08E2E8A3858E}" type="presOf" srcId="{B6FD704B-14C2-494C-81E3-6F904A979228}" destId="{FCD90A6D-0055-4B8D-BB42-CE40D7CD915E}" srcOrd="1" destOrd="0" presId="urn:microsoft.com/office/officeart/2005/8/layout/orgChart1"/>
    <dgm:cxn modelId="{B7D7DE38-989F-43C8-AA21-0E4692790379}" srcId="{3D251E14-2D8B-4AD5-AA90-8C4F50055AE2}" destId="{6BFDD950-7885-435B-AC59-80B0E9626478}" srcOrd="0" destOrd="0" parTransId="{4BD6E9EC-50A8-41C3-BB1A-2D783A5B1681}" sibTransId="{EF450EE4-033A-4E7F-AF0A-518717D9BEB6}"/>
    <dgm:cxn modelId="{1D933D03-D6A8-4097-AA08-11C43F8E5E3A}" type="presOf" srcId="{C7AA7987-51E4-4106-9750-3C6741708F5E}" destId="{473DD541-53CA-47F2-8E95-E3E9F7F2D9D4}" srcOrd="0" destOrd="0" presId="urn:microsoft.com/office/officeart/2005/8/layout/orgChart1"/>
    <dgm:cxn modelId="{1954018D-E2DB-412B-BE72-2A7FF3A6046E}" type="presOf" srcId="{79ED8C64-404C-4DDE-BCD1-5D2F25774D68}" destId="{96B78A89-A621-4DE5-B1DB-FAA917CBD4B0}" srcOrd="0" destOrd="0" presId="urn:microsoft.com/office/officeart/2005/8/layout/orgChart1"/>
    <dgm:cxn modelId="{B5B41D9A-1248-4E14-A118-F12B637870AB}" type="presOf" srcId="{6AD6F261-2698-4687-AE5B-0B216845EFC0}" destId="{BD35349F-F44D-4BC5-9038-F7A83F365EB9}" srcOrd="0" destOrd="0" presId="urn:microsoft.com/office/officeart/2005/8/layout/orgChart1"/>
    <dgm:cxn modelId="{163C0541-2579-49D0-9815-2E5B7184721B}" srcId="{9CA2E9D6-8B63-415B-9BC9-1B1EBAB3DA68}" destId="{3D251E14-2D8B-4AD5-AA90-8C4F50055AE2}" srcOrd="2" destOrd="0" parTransId="{0CF2BBAF-DB28-4950-905C-6452C1454CE6}" sibTransId="{CB72CE56-729B-4E2D-BEE4-907A180A4142}"/>
    <dgm:cxn modelId="{4C388D90-DD96-48F6-B6DC-5D401ACD3AD4}" srcId="{2B85A0FB-1FC9-4570-A1BD-2F715410D639}" destId="{7AA0DEF2-DB2E-4D57-9AD2-984C41A3A052}" srcOrd="0" destOrd="0" parTransId="{79ED8C64-404C-4DDE-BCD1-5D2F25774D68}" sibTransId="{4E5793EE-AFA6-4704-BA48-E324829B4A90}"/>
    <dgm:cxn modelId="{7EDB8BAA-DA60-4B64-8F4E-0E94C61EF939}" type="presOf" srcId="{95419C98-3A32-48E5-8B8C-659D373D27A6}" destId="{4EA89540-48FD-4816-9368-997466FBAAA8}" srcOrd="0" destOrd="0" presId="urn:microsoft.com/office/officeart/2005/8/layout/orgChart1"/>
    <dgm:cxn modelId="{B9F4BFB1-B991-4545-A00E-1F295E43EC53}" type="presOf" srcId="{E59E088C-6171-42EC-9BC4-2E2667FAB362}" destId="{28EA4F35-D183-46F6-8817-9F9BE416A7CD}" srcOrd="0" destOrd="0" presId="urn:microsoft.com/office/officeart/2005/8/layout/orgChart1"/>
    <dgm:cxn modelId="{97A34355-1C63-4080-8487-8687355CB523}" srcId="{9CA2E9D6-8B63-415B-9BC9-1B1EBAB3DA68}" destId="{B88A0034-D5BA-4E30-B7FA-5F60DFA66F30}" srcOrd="3" destOrd="0" parTransId="{011FA562-B6BF-4493-AB5D-E10FA7E7DBB0}" sibTransId="{825A6AD0-D8E0-4CED-B286-341D77485815}"/>
    <dgm:cxn modelId="{3DF198C5-64B5-499E-A118-B6ED120C4756}" type="presOf" srcId="{8240CFFA-0583-4A27-B211-3BA3318D6F4F}" destId="{BBD90F53-94E2-40EB-AC11-F8CD545DA311}" srcOrd="1" destOrd="0" presId="urn:microsoft.com/office/officeart/2005/8/layout/orgChart1"/>
    <dgm:cxn modelId="{C770D3A0-D15E-4287-914F-AC872C09E70A}" type="presOf" srcId="{407697F3-97EE-4D87-BF22-4641AE0044C2}" destId="{A29EAF0F-44C1-4241-9E38-84A6EFD16A6A}" srcOrd="1" destOrd="0" presId="urn:microsoft.com/office/officeart/2005/8/layout/orgChart1"/>
    <dgm:cxn modelId="{1BADDC24-61D7-4D04-BBAB-4F4CD9B79316}" type="presOf" srcId="{D61EA53E-61A5-4293-8488-35DCE574721C}" destId="{C867A28E-AAAA-43A9-AF45-953A56714C89}" srcOrd="0" destOrd="0" presId="urn:microsoft.com/office/officeart/2005/8/layout/orgChart1"/>
    <dgm:cxn modelId="{005EFC7B-8D54-4DFB-BE98-75EF36FE41F6}" type="presOf" srcId="{91DDAADE-78E5-44F0-8A4F-D59805348830}" destId="{252E83D2-8791-4BDE-B2FF-A48DA71E5F0F}" srcOrd="0" destOrd="0" presId="urn:microsoft.com/office/officeart/2005/8/layout/orgChart1"/>
    <dgm:cxn modelId="{D488E1E2-AE5B-44C2-83D5-3863A49C4F79}" srcId="{D5DA5A0F-CE33-438A-8936-B73663E2A565}" destId="{9CA2E9D6-8B63-415B-9BC9-1B1EBAB3DA68}" srcOrd="1" destOrd="0" parTransId="{332EC21A-13D3-4F71-A5FD-55EEADB56F62}" sibTransId="{B8FAEF33-2BE6-41DC-A409-EA71BAC11831}"/>
    <dgm:cxn modelId="{D87B768D-A64A-4AE7-B9DD-6F469D4C5778}" type="presOf" srcId="{BDAF8B8A-9360-4236-AFBC-3DB9A20977FB}" destId="{E56365E5-5A51-4A9A-B3A6-D5E38AE78279}" srcOrd="0" destOrd="0" presId="urn:microsoft.com/office/officeart/2005/8/layout/orgChart1"/>
    <dgm:cxn modelId="{0D22C11F-A824-4335-94E7-5D54856EB334}" type="presOf" srcId="{27E63489-005D-452C-8AEB-F855ABA7E3BD}" destId="{64382EFB-E043-4EE7-95F1-ABA9B09C5E7A}" srcOrd="1" destOrd="0" presId="urn:microsoft.com/office/officeart/2005/8/layout/orgChart1"/>
    <dgm:cxn modelId="{7729E18A-079A-4DEF-996B-C407AB871C78}" type="presOf" srcId="{4BD6E9EC-50A8-41C3-BB1A-2D783A5B1681}" destId="{BF9D611D-CB07-427A-A4D3-C42430B2E463}" srcOrd="0" destOrd="0" presId="urn:microsoft.com/office/officeart/2005/8/layout/orgChart1"/>
    <dgm:cxn modelId="{CDC2785E-2316-44F1-9476-333C99B1A5AA}" srcId="{9CA2E9D6-8B63-415B-9BC9-1B1EBAB3DA68}" destId="{27E63489-005D-452C-8AEB-F855ABA7E3BD}" srcOrd="4" destOrd="0" parTransId="{3475E6B1-2275-453E-BF29-0C73CBC89508}" sibTransId="{67727F5B-940A-4534-9B12-239B72825A1C}"/>
    <dgm:cxn modelId="{B156670A-8D9F-4817-8F40-DF86D06954B0}" type="presOf" srcId="{7A6A1B22-6480-48EB-B348-D1F493A75FC0}" destId="{B05D8BCD-E71C-4929-BE15-A65D0AF21EA5}" srcOrd="0" destOrd="0" presId="urn:microsoft.com/office/officeart/2005/8/layout/orgChart1"/>
    <dgm:cxn modelId="{45B1D134-06B4-4EA6-B105-60B55A0E80F4}" type="presOf" srcId="{B4C83009-4AA9-4117-BB98-D0E9DDE4C137}" destId="{D33C91FA-23D4-485E-B754-392D06E315F9}" srcOrd="0" destOrd="0" presId="urn:microsoft.com/office/officeart/2005/8/layout/orgChart1"/>
    <dgm:cxn modelId="{98F3D15F-AEBB-47D3-98B5-40BF21A18515}" type="presOf" srcId="{934CE86C-3F3E-4BF4-A6F2-381B1685ED47}" destId="{01DB3CD7-2AF0-43EA-8311-48FC7BA20638}" srcOrd="0" destOrd="0" presId="urn:microsoft.com/office/officeart/2005/8/layout/orgChart1"/>
    <dgm:cxn modelId="{C8A06873-7106-4356-85E6-BDB5D2A18B1B}" type="presParOf" srcId="{B05D8BCD-E71C-4929-BE15-A65D0AF21EA5}" destId="{A65B21CC-BCC7-483F-83C9-116C78A90621}" srcOrd="0" destOrd="0" presId="urn:microsoft.com/office/officeart/2005/8/layout/orgChart1"/>
    <dgm:cxn modelId="{0777777F-4BDB-4BED-B5B9-C7435CC424C9}" type="presParOf" srcId="{A65B21CC-BCC7-483F-83C9-116C78A90621}" destId="{4C0401BF-07B0-41CF-9CC5-7026FBA8C8A9}" srcOrd="0" destOrd="0" presId="urn:microsoft.com/office/officeart/2005/8/layout/orgChart1"/>
    <dgm:cxn modelId="{6328D8C0-4E46-4AAF-AFC0-65B6564B6A75}" type="presParOf" srcId="{4C0401BF-07B0-41CF-9CC5-7026FBA8C8A9}" destId="{63D85B05-1C17-41DE-88F1-84846CFD6420}" srcOrd="0" destOrd="0" presId="urn:microsoft.com/office/officeart/2005/8/layout/orgChart1"/>
    <dgm:cxn modelId="{2B543BC4-FB3B-43F9-A602-615A4A9440EE}" type="presParOf" srcId="{4C0401BF-07B0-41CF-9CC5-7026FBA8C8A9}" destId="{B1372505-482D-4F87-AFE4-FE2FBCB4FA3C}" srcOrd="1" destOrd="0" presId="urn:microsoft.com/office/officeart/2005/8/layout/orgChart1"/>
    <dgm:cxn modelId="{4799827E-FC6E-46F3-B6A8-D4AEB500FEEA}" type="presParOf" srcId="{A65B21CC-BCC7-483F-83C9-116C78A90621}" destId="{834D4907-81D0-4EB8-BC7A-D910CF7AD455}" srcOrd="1" destOrd="0" presId="urn:microsoft.com/office/officeart/2005/8/layout/orgChart1"/>
    <dgm:cxn modelId="{6AD8E9D0-238F-48F3-836F-559A5C2F2D85}" type="presParOf" srcId="{834D4907-81D0-4EB8-BC7A-D910CF7AD455}" destId="{7948C3A9-83BF-475F-82E8-E744DBC87CA8}" srcOrd="0" destOrd="0" presId="urn:microsoft.com/office/officeart/2005/8/layout/orgChart1"/>
    <dgm:cxn modelId="{CE17CA72-B0E5-4EAC-833B-872E1F278DEE}" type="presParOf" srcId="{834D4907-81D0-4EB8-BC7A-D910CF7AD455}" destId="{959063C6-09AE-444A-BDDC-FBAC8C6A051B}" srcOrd="1" destOrd="0" presId="urn:microsoft.com/office/officeart/2005/8/layout/orgChart1"/>
    <dgm:cxn modelId="{F26A6120-D78F-4940-AF7E-1E9DC0DF793C}" type="presParOf" srcId="{959063C6-09AE-444A-BDDC-FBAC8C6A051B}" destId="{0433E655-7326-493B-AEA2-4640DEAFC3DC}" srcOrd="0" destOrd="0" presId="urn:microsoft.com/office/officeart/2005/8/layout/orgChart1"/>
    <dgm:cxn modelId="{122E0A33-BD5B-4B9A-94FB-850A51FDE3B4}" type="presParOf" srcId="{0433E655-7326-493B-AEA2-4640DEAFC3DC}" destId="{7B3264F4-579E-4073-B6E2-EC0A403454FF}" srcOrd="0" destOrd="0" presId="urn:microsoft.com/office/officeart/2005/8/layout/orgChart1"/>
    <dgm:cxn modelId="{130D31D2-A24A-4EC1-B02A-79CB1902339C}" type="presParOf" srcId="{0433E655-7326-493B-AEA2-4640DEAFC3DC}" destId="{E02EA82C-25DD-4DD9-BBFB-78BA532278E8}" srcOrd="1" destOrd="0" presId="urn:microsoft.com/office/officeart/2005/8/layout/orgChart1"/>
    <dgm:cxn modelId="{EC981484-AC86-40DE-9742-DEC032467AA1}" type="presParOf" srcId="{959063C6-09AE-444A-BDDC-FBAC8C6A051B}" destId="{304D1BB5-7183-44E8-8481-5533F62AA8F8}" srcOrd="1" destOrd="0" presId="urn:microsoft.com/office/officeart/2005/8/layout/orgChart1"/>
    <dgm:cxn modelId="{F4694721-D1AE-4266-9BD1-48C95E853BC8}" type="presParOf" srcId="{304D1BB5-7183-44E8-8481-5533F62AA8F8}" destId="{4CF9C971-7A7E-4DB1-8C8C-172E2B73FC1D}" srcOrd="0" destOrd="0" presId="urn:microsoft.com/office/officeart/2005/8/layout/orgChart1"/>
    <dgm:cxn modelId="{5A3960F5-3A53-4C72-9D4E-FB7A44E2E9EF}" type="presParOf" srcId="{304D1BB5-7183-44E8-8481-5533F62AA8F8}" destId="{0DD94970-84E4-44C7-B110-20536BBC8170}" srcOrd="1" destOrd="0" presId="urn:microsoft.com/office/officeart/2005/8/layout/orgChart1"/>
    <dgm:cxn modelId="{0380E97F-ADA7-418D-BB82-EB5D3ABEF4B3}" type="presParOf" srcId="{0DD94970-84E4-44C7-B110-20536BBC8170}" destId="{FC2BA134-9F41-40F5-9780-0406390EF987}" srcOrd="0" destOrd="0" presId="urn:microsoft.com/office/officeart/2005/8/layout/orgChart1"/>
    <dgm:cxn modelId="{A3BCAEC2-D024-4278-9F19-CEFDECFF5096}" type="presParOf" srcId="{FC2BA134-9F41-40F5-9780-0406390EF987}" destId="{5D74D4C8-425D-410B-943D-204E6BE7F231}" srcOrd="0" destOrd="0" presId="urn:microsoft.com/office/officeart/2005/8/layout/orgChart1"/>
    <dgm:cxn modelId="{82C7ED01-DC11-4B5F-A85F-26DC0E2D321E}" type="presParOf" srcId="{FC2BA134-9F41-40F5-9780-0406390EF987}" destId="{BBD90F53-94E2-40EB-AC11-F8CD545DA311}" srcOrd="1" destOrd="0" presId="urn:microsoft.com/office/officeart/2005/8/layout/orgChart1"/>
    <dgm:cxn modelId="{97461B5B-5855-4307-9E9B-916EDFC670F0}" type="presParOf" srcId="{0DD94970-84E4-44C7-B110-20536BBC8170}" destId="{B433BE4E-E0F9-477A-A012-89D9CAE13B42}" srcOrd="1" destOrd="0" presId="urn:microsoft.com/office/officeart/2005/8/layout/orgChart1"/>
    <dgm:cxn modelId="{51626429-AEDE-4865-8C7F-F8612763F4B6}" type="presParOf" srcId="{B433BE4E-E0F9-477A-A012-89D9CAE13B42}" destId="{177E9C9A-601B-4B19-91A8-1072E927DCEF}" srcOrd="0" destOrd="0" presId="urn:microsoft.com/office/officeart/2005/8/layout/orgChart1"/>
    <dgm:cxn modelId="{668F42DE-424C-484D-B788-B5BFF5F25C69}" type="presParOf" srcId="{B433BE4E-E0F9-477A-A012-89D9CAE13B42}" destId="{E4659218-849A-43AF-8530-1CA9EBEB18CB}" srcOrd="1" destOrd="0" presId="urn:microsoft.com/office/officeart/2005/8/layout/orgChart1"/>
    <dgm:cxn modelId="{0B10DF60-4C79-41FC-916D-CA08A182CC26}" type="presParOf" srcId="{E4659218-849A-43AF-8530-1CA9EBEB18CB}" destId="{D01C7EA0-F981-44A2-95F1-3B37C0782645}" srcOrd="0" destOrd="0" presId="urn:microsoft.com/office/officeart/2005/8/layout/orgChart1"/>
    <dgm:cxn modelId="{7E0FC5A3-403D-4106-B874-D06BDC9B1E4A}" type="presParOf" srcId="{D01C7EA0-F981-44A2-95F1-3B37C0782645}" destId="{4F9E3637-EB59-4CCD-BCA5-8C31BF23ED77}" srcOrd="0" destOrd="0" presId="urn:microsoft.com/office/officeart/2005/8/layout/orgChart1"/>
    <dgm:cxn modelId="{99320DC9-FC68-4986-ACCB-070F3BDE6B11}" type="presParOf" srcId="{D01C7EA0-F981-44A2-95F1-3B37C0782645}" destId="{78DF3EEE-0215-48A5-94D5-F15434F6B2FB}" srcOrd="1" destOrd="0" presId="urn:microsoft.com/office/officeart/2005/8/layout/orgChart1"/>
    <dgm:cxn modelId="{7C792303-E148-49DA-8A81-8577BDC6318A}" type="presParOf" srcId="{E4659218-849A-43AF-8530-1CA9EBEB18CB}" destId="{E9DE4016-AE90-429C-8E3B-D2DF297AA691}" srcOrd="1" destOrd="0" presId="urn:microsoft.com/office/officeart/2005/8/layout/orgChart1"/>
    <dgm:cxn modelId="{9BE63752-CC02-4891-8498-466624000527}" type="presParOf" srcId="{E9DE4016-AE90-429C-8E3B-D2DF297AA691}" destId="{96B78A89-A621-4DE5-B1DB-FAA917CBD4B0}" srcOrd="0" destOrd="0" presId="urn:microsoft.com/office/officeart/2005/8/layout/orgChart1"/>
    <dgm:cxn modelId="{CEB9A8E6-258A-4A43-BD41-98D8E97BB1B0}" type="presParOf" srcId="{E9DE4016-AE90-429C-8E3B-D2DF297AA691}" destId="{E6E55265-720C-4C21-AC25-0DCA976C3FF6}" srcOrd="1" destOrd="0" presId="urn:microsoft.com/office/officeart/2005/8/layout/orgChart1"/>
    <dgm:cxn modelId="{8941DFF6-4245-4C38-9EAF-866E1C32D10C}" type="presParOf" srcId="{E6E55265-720C-4C21-AC25-0DCA976C3FF6}" destId="{2513C477-17AC-4408-980E-391B2C0BE061}" srcOrd="0" destOrd="0" presId="urn:microsoft.com/office/officeart/2005/8/layout/orgChart1"/>
    <dgm:cxn modelId="{44383706-CABF-4FC7-A911-0F00E9219B77}" type="presParOf" srcId="{2513C477-17AC-4408-980E-391B2C0BE061}" destId="{1D87FC7F-87AC-4F95-AF0C-ACB7E6AC0317}" srcOrd="0" destOrd="0" presId="urn:microsoft.com/office/officeart/2005/8/layout/orgChart1"/>
    <dgm:cxn modelId="{782DECBC-CB0B-42F6-8C36-3F51EEE30B22}" type="presParOf" srcId="{2513C477-17AC-4408-980E-391B2C0BE061}" destId="{9EB0D977-2514-48CC-A6CF-142B31702D9A}" srcOrd="1" destOrd="0" presId="urn:microsoft.com/office/officeart/2005/8/layout/orgChart1"/>
    <dgm:cxn modelId="{A2420862-E519-4F86-86CD-BF6600DE89E0}" type="presParOf" srcId="{E6E55265-720C-4C21-AC25-0DCA976C3FF6}" destId="{8E85428E-CF01-4FD8-8442-412D8C5BF2B8}" srcOrd="1" destOrd="0" presId="urn:microsoft.com/office/officeart/2005/8/layout/orgChart1"/>
    <dgm:cxn modelId="{4D176896-93D7-4771-AE2C-09018564F2CE}" type="presParOf" srcId="{E6E55265-720C-4C21-AC25-0DCA976C3FF6}" destId="{6CF8FE92-A3AA-4033-A7BA-EB012A6E3B2F}" srcOrd="2" destOrd="0" presId="urn:microsoft.com/office/officeart/2005/8/layout/orgChart1"/>
    <dgm:cxn modelId="{2A4B9C6B-F5DD-4585-A021-AD36AC7C587F}" type="presParOf" srcId="{E9DE4016-AE90-429C-8E3B-D2DF297AA691}" destId="{4EA89540-48FD-4816-9368-997466FBAAA8}" srcOrd="2" destOrd="0" presId="urn:microsoft.com/office/officeart/2005/8/layout/orgChart1"/>
    <dgm:cxn modelId="{AE7D353F-7214-4594-911C-85B02FED0DFE}" type="presParOf" srcId="{E9DE4016-AE90-429C-8E3B-D2DF297AA691}" destId="{2844EADE-D63B-472D-AE5F-30A340F59321}" srcOrd="3" destOrd="0" presId="urn:microsoft.com/office/officeart/2005/8/layout/orgChart1"/>
    <dgm:cxn modelId="{A5F29D17-4BFE-4C33-90D6-2A99BD3460A9}" type="presParOf" srcId="{2844EADE-D63B-472D-AE5F-30A340F59321}" destId="{127880FD-290A-4212-B40C-E18B8362510E}" srcOrd="0" destOrd="0" presId="urn:microsoft.com/office/officeart/2005/8/layout/orgChart1"/>
    <dgm:cxn modelId="{A4526167-9586-420D-BE0C-F8B88ACB357F}" type="presParOf" srcId="{127880FD-290A-4212-B40C-E18B8362510E}" destId="{28EA4F35-D183-46F6-8817-9F9BE416A7CD}" srcOrd="0" destOrd="0" presId="urn:microsoft.com/office/officeart/2005/8/layout/orgChart1"/>
    <dgm:cxn modelId="{B887CC19-FBAE-4BFC-8FCC-AE1CC12E06F3}" type="presParOf" srcId="{127880FD-290A-4212-B40C-E18B8362510E}" destId="{9BEE31A9-881C-4E1C-8B38-1320175ED47D}" srcOrd="1" destOrd="0" presId="urn:microsoft.com/office/officeart/2005/8/layout/orgChart1"/>
    <dgm:cxn modelId="{4FCD4176-EF1D-470D-803F-5FDB00CFA14A}" type="presParOf" srcId="{2844EADE-D63B-472D-AE5F-30A340F59321}" destId="{E709A9A4-A50E-4B81-8069-E1AFEE0F5FB6}" srcOrd="1" destOrd="0" presId="urn:microsoft.com/office/officeart/2005/8/layout/orgChart1"/>
    <dgm:cxn modelId="{4508F0BD-4622-494D-8713-8D98D2710ACA}" type="presParOf" srcId="{2844EADE-D63B-472D-AE5F-30A340F59321}" destId="{91EAAB82-3C82-4BDE-B9B0-FF9A25A4155E}" srcOrd="2" destOrd="0" presId="urn:microsoft.com/office/officeart/2005/8/layout/orgChart1"/>
    <dgm:cxn modelId="{9C773E67-A268-424C-A940-CE665E2B6E7B}" type="presParOf" srcId="{E4659218-849A-43AF-8530-1CA9EBEB18CB}" destId="{E4FF3921-2C71-407C-B1C7-421237D29D4A}" srcOrd="2" destOrd="0" presId="urn:microsoft.com/office/officeart/2005/8/layout/orgChart1"/>
    <dgm:cxn modelId="{515F2CAC-B437-471D-B6AB-8421C7A3EF6B}" type="presParOf" srcId="{B433BE4E-E0F9-477A-A012-89D9CAE13B42}" destId="{EB64C8AA-8483-4F0E-B0C1-001D9E9D9328}" srcOrd="2" destOrd="0" presId="urn:microsoft.com/office/officeart/2005/8/layout/orgChart1"/>
    <dgm:cxn modelId="{AB034A9E-F640-43C0-81BD-156D163CFDDF}" type="presParOf" srcId="{B433BE4E-E0F9-477A-A012-89D9CAE13B42}" destId="{0584B6DF-9163-422C-A94E-758FB5D52BEF}" srcOrd="3" destOrd="0" presId="urn:microsoft.com/office/officeart/2005/8/layout/orgChart1"/>
    <dgm:cxn modelId="{1E622FEB-B63B-452A-93C4-F34424BFB10F}" type="presParOf" srcId="{0584B6DF-9163-422C-A94E-758FB5D52BEF}" destId="{C99CC26A-68A9-47D8-97BC-463504DADF0A}" srcOrd="0" destOrd="0" presId="urn:microsoft.com/office/officeart/2005/8/layout/orgChart1"/>
    <dgm:cxn modelId="{A3968C41-AD80-42A4-A7C1-29ECE6D568FF}" type="presParOf" srcId="{C99CC26A-68A9-47D8-97BC-463504DADF0A}" destId="{7E1582ED-BAD8-4829-B1FF-9266AF8FEAF0}" srcOrd="0" destOrd="0" presId="urn:microsoft.com/office/officeart/2005/8/layout/orgChart1"/>
    <dgm:cxn modelId="{7E6B8161-7899-4F01-A8FC-E3E225AC4A23}" type="presParOf" srcId="{C99CC26A-68A9-47D8-97BC-463504DADF0A}" destId="{FCD90A6D-0055-4B8D-BB42-CE40D7CD915E}" srcOrd="1" destOrd="0" presId="urn:microsoft.com/office/officeart/2005/8/layout/orgChart1"/>
    <dgm:cxn modelId="{8D9F7A85-BDFE-4147-8DA0-544763FA6E61}" type="presParOf" srcId="{0584B6DF-9163-422C-A94E-758FB5D52BEF}" destId="{88E3D208-3941-471F-A0D2-D8AE38EB268D}" srcOrd="1" destOrd="0" presId="urn:microsoft.com/office/officeart/2005/8/layout/orgChart1"/>
    <dgm:cxn modelId="{0D40001B-2EB0-4572-8BB9-7EC0BCBBF956}" type="presParOf" srcId="{88E3D208-3941-471F-A0D2-D8AE38EB268D}" destId="{01DB3CD7-2AF0-43EA-8311-48FC7BA20638}" srcOrd="0" destOrd="0" presId="urn:microsoft.com/office/officeart/2005/8/layout/orgChart1"/>
    <dgm:cxn modelId="{8872FD65-E987-4018-A95E-F123D11E33BA}" type="presParOf" srcId="{88E3D208-3941-471F-A0D2-D8AE38EB268D}" destId="{CE0EC03B-C2A2-4D66-9D0B-E81BA6AE4059}" srcOrd="1" destOrd="0" presId="urn:microsoft.com/office/officeart/2005/8/layout/orgChart1"/>
    <dgm:cxn modelId="{215A8823-23F1-4831-85E5-276376341C2D}" type="presParOf" srcId="{CE0EC03B-C2A2-4D66-9D0B-E81BA6AE4059}" destId="{DCA77138-9009-42DB-B6E6-889B3E200026}" srcOrd="0" destOrd="0" presId="urn:microsoft.com/office/officeart/2005/8/layout/orgChart1"/>
    <dgm:cxn modelId="{5DD227DA-DDAF-4EC3-82E2-755793BD694E}" type="presParOf" srcId="{DCA77138-9009-42DB-B6E6-889B3E200026}" destId="{7F2952E4-2565-479C-97E6-08378955BCFC}" srcOrd="0" destOrd="0" presId="urn:microsoft.com/office/officeart/2005/8/layout/orgChart1"/>
    <dgm:cxn modelId="{C8FAB4D5-D78A-472E-B06D-7D4969036C22}" type="presParOf" srcId="{DCA77138-9009-42DB-B6E6-889B3E200026}" destId="{46518F7E-9D20-48AC-81F8-E0832DC1CF94}" srcOrd="1" destOrd="0" presId="urn:microsoft.com/office/officeart/2005/8/layout/orgChart1"/>
    <dgm:cxn modelId="{B0A487FB-A5F5-401B-8AE1-6159C66C0ED8}" type="presParOf" srcId="{CE0EC03B-C2A2-4D66-9D0B-E81BA6AE4059}" destId="{6673FD36-F6FF-4E2D-9A10-2D5982698ACA}" srcOrd="1" destOrd="0" presId="urn:microsoft.com/office/officeart/2005/8/layout/orgChart1"/>
    <dgm:cxn modelId="{A413E200-42D9-437A-919F-451A038F49C7}" type="presParOf" srcId="{CE0EC03B-C2A2-4D66-9D0B-E81BA6AE4059}" destId="{18882586-90F2-47F5-B6C5-77A6918F0CD2}" srcOrd="2" destOrd="0" presId="urn:microsoft.com/office/officeart/2005/8/layout/orgChart1"/>
    <dgm:cxn modelId="{227914D2-63FD-41A2-9241-CDB101A1E1A2}" type="presParOf" srcId="{88E3D208-3941-471F-A0D2-D8AE38EB268D}" destId="{16420EB7-2D9D-48F3-A252-FA21A844052F}" srcOrd="2" destOrd="0" presId="urn:microsoft.com/office/officeart/2005/8/layout/orgChart1"/>
    <dgm:cxn modelId="{A61490D4-969D-4C50-8252-E350AA5F925E}" type="presParOf" srcId="{88E3D208-3941-471F-A0D2-D8AE38EB268D}" destId="{8CB8B75C-FCD1-4958-9598-AFAA406C1E09}" srcOrd="3" destOrd="0" presId="urn:microsoft.com/office/officeart/2005/8/layout/orgChart1"/>
    <dgm:cxn modelId="{FE1EC528-ADA5-4A4C-9DA8-6F4EC7D8F0D8}" type="presParOf" srcId="{8CB8B75C-FCD1-4958-9598-AFAA406C1E09}" destId="{0B9ACCA9-55A9-4440-A2CB-F351F920C786}" srcOrd="0" destOrd="0" presId="urn:microsoft.com/office/officeart/2005/8/layout/orgChart1"/>
    <dgm:cxn modelId="{7DBB14F3-A22B-490A-95BB-E2DAA433E705}" type="presParOf" srcId="{0B9ACCA9-55A9-4440-A2CB-F351F920C786}" destId="{1D0D9F6E-8835-480B-A034-5671F6F66F2F}" srcOrd="0" destOrd="0" presId="urn:microsoft.com/office/officeart/2005/8/layout/orgChart1"/>
    <dgm:cxn modelId="{4F25FFD6-E008-4D2D-9587-6B16A9140D38}" type="presParOf" srcId="{0B9ACCA9-55A9-4440-A2CB-F351F920C786}" destId="{A29EAF0F-44C1-4241-9E38-84A6EFD16A6A}" srcOrd="1" destOrd="0" presId="urn:microsoft.com/office/officeart/2005/8/layout/orgChart1"/>
    <dgm:cxn modelId="{8AAD3F22-1E9F-44AF-B4D9-6EA25F81DBFA}" type="presParOf" srcId="{8CB8B75C-FCD1-4958-9598-AFAA406C1E09}" destId="{84A29C88-235E-4888-AAD4-06E17991C165}" srcOrd="1" destOrd="0" presId="urn:microsoft.com/office/officeart/2005/8/layout/orgChart1"/>
    <dgm:cxn modelId="{CFD3618D-F51C-483F-A2B4-1C643536731F}" type="presParOf" srcId="{8CB8B75C-FCD1-4958-9598-AFAA406C1E09}" destId="{8D3CF5AE-3FD9-4617-A150-AEBBD721A56C}" srcOrd="2" destOrd="0" presId="urn:microsoft.com/office/officeart/2005/8/layout/orgChart1"/>
    <dgm:cxn modelId="{674BD42D-483F-4799-A518-630A46C3B2A1}" type="presParOf" srcId="{0584B6DF-9163-422C-A94E-758FB5D52BEF}" destId="{6EC2D775-B554-4223-9669-F9FCC35A488E}" srcOrd="2" destOrd="0" presId="urn:microsoft.com/office/officeart/2005/8/layout/orgChart1"/>
    <dgm:cxn modelId="{E5855952-512A-4EDA-8526-C338B6857D9F}" type="presParOf" srcId="{B433BE4E-E0F9-477A-A012-89D9CAE13B42}" destId="{C3A1D51B-BE4B-4745-A1BF-E7DEA78F7969}" srcOrd="4" destOrd="0" presId="urn:microsoft.com/office/officeart/2005/8/layout/orgChart1"/>
    <dgm:cxn modelId="{F259A88C-AF98-44D2-947A-A9B494075F8E}" type="presParOf" srcId="{B433BE4E-E0F9-477A-A012-89D9CAE13B42}" destId="{38DA5E77-EC8B-47C0-9616-E49F891B61D7}" srcOrd="5" destOrd="0" presId="urn:microsoft.com/office/officeart/2005/8/layout/orgChart1"/>
    <dgm:cxn modelId="{47AA47DB-0013-4D0D-874B-55B09B077956}" type="presParOf" srcId="{38DA5E77-EC8B-47C0-9616-E49F891B61D7}" destId="{21E9322B-C64B-41D2-BC84-405708EC88FD}" srcOrd="0" destOrd="0" presId="urn:microsoft.com/office/officeart/2005/8/layout/orgChart1"/>
    <dgm:cxn modelId="{E208E9EB-F1B4-4924-AC3D-409B99AB954A}" type="presParOf" srcId="{21E9322B-C64B-41D2-BC84-405708EC88FD}" destId="{D33C91FA-23D4-485E-B754-392D06E315F9}" srcOrd="0" destOrd="0" presId="urn:microsoft.com/office/officeart/2005/8/layout/orgChart1"/>
    <dgm:cxn modelId="{2C945046-94D3-4DB9-85E6-223DC9E02B0C}" type="presParOf" srcId="{21E9322B-C64B-41D2-BC84-405708EC88FD}" destId="{07BB8872-68E5-437C-B51C-FB63666429BD}" srcOrd="1" destOrd="0" presId="urn:microsoft.com/office/officeart/2005/8/layout/orgChart1"/>
    <dgm:cxn modelId="{192E68FB-7CC3-4B25-88F6-342C893DAC2A}" type="presParOf" srcId="{38DA5E77-EC8B-47C0-9616-E49F891B61D7}" destId="{8729E5B9-C35A-41DD-B19A-A0E0F98741C5}" srcOrd="1" destOrd="0" presId="urn:microsoft.com/office/officeart/2005/8/layout/orgChart1"/>
    <dgm:cxn modelId="{4EEE3BB7-F799-4205-8399-379901CC86D4}" type="presParOf" srcId="{38DA5E77-EC8B-47C0-9616-E49F891B61D7}" destId="{91546C5A-2143-482F-AF7C-2715F865F382}" srcOrd="2" destOrd="0" presId="urn:microsoft.com/office/officeart/2005/8/layout/orgChart1"/>
    <dgm:cxn modelId="{A4CD6FFF-4F74-41F8-A9BF-1EE80FDA36E8}" type="presParOf" srcId="{0DD94970-84E4-44C7-B110-20536BBC8170}" destId="{1B1CF472-C1C4-4AF1-91E7-05852EEFD067}" srcOrd="2" destOrd="0" presId="urn:microsoft.com/office/officeart/2005/8/layout/orgChart1"/>
    <dgm:cxn modelId="{4DDC572B-AFD3-4885-A883-D181EC3CDF44}" type="presParOf" srcId="{304D1BB5-7183-44E8-8481-5533F62AA8F8}" destId="{4B35ECCE-EBE1-464D-897C-C7D225A6658F}" srcOrd="2" destOrd="0" presId="urn:microsoft.com/office/officeart/2005/8/layout/orgChart1"/>
    <dgm:cxn modelId="{6B1C97D9-FD9E-4A59-9485-5FD7355707FF}" type="presParOf" srcId="{304D1BB5-7183-44E8-8481-5533F62AA8F8}" destId="{820B0048-4524-42A1-80AB-6658542187FA}" srcOrd="3" destOrd="0" presId="urn:microsoft.com/office/officeart/2005/8/layout/orgChart1"/>
    <dgm:cxn modelId="{C8C38A79-9015-4927-96C9-C0721D1CC46E}" type="presParOf" srcId="{820B0048-4524-42A1-80AB-6658542187FA}" destId="{6CF462C2-F8D0-4588-99F0-528396889C15}" srcOrd="0" destOrd="0" presId="urn:microsoft.com/office/officeart/2005/8/layout/orgChart1"/>
    <dgm:cxn modelId="{17E14C70-6B27-4558-B755-CCD3708139DD}" type="presParOf" srcId="{6CF462C2-F8D0-4588-99F0-528396889C15}" destId="{E56365E5-5A51-4A9A-B3A6-D5E38AE78279}" srcOrd="0" destOrd="0" presId="urn:microsoft.com/office/officeart/2005/8/layout/orgChart1"/>
    <dgm:cxn modelId="{72E9C604-6FB2-4305-B94D-97DB5A50D32E}" type="presParOf" srcId="{6CF462C2-F8D0-4588-99F0-528396889C15}" destId="{62091D00-B7A1-4BD0-BAD8-44A523B6A65E}" srcOrd="1" destOrd="0" presId="urn:microsoft.com/office/officeart/2005/8/layout/orgChart1"/>
    <dgm:cxn modelId="{E03A169F-FA43-4D11-A32D-BE6F4DF65301}" type="presParOf" srcId="{820B0048-4524-42A1-80AB-6658542187FA}" destId="{97CC4940-06B9-418B-9167-BE09DE4316FB}" srcOrd="1" destOrd="0" presId="urn:microsoft.com/office/officeart/2005/8/layout/orgChart1"/>
    <dgm:cxn modelId="{F2A3D91E-AD87-449E-BA22-03B357109E19}" type="presParOf" srcId="{97CC4940-06B9-418B-9167-BE09DE4316FB}" destId="{C867A28E-AAAA-43A9-AF45-953A56714C89}" srcOrd="0" destOrd="0" presId="urn:microsoft.com/office/officeart/2005/8/layout/orgChart1"/>
    <dgm:cxn modelId="{E9716CA0-7FF7-4159-B3B9-C6F4507095C0}" type="presParOf" srcId="{97CC4940-06B9-418B-9167-BE09DE4316FB}" destId="{F9C0D9E2-77A2-468B-A059-A04CC3065717}" srcOrd="1" destOrd="0" presId="urn:microsoft.com/office/officeart/2005/8/layout/orgChart1"/>
    <dgm:cxn modelId="{602B189B-0FF0-4636-92EE-03D70BD1607B}" type="presParOf" srcId="{F9C0D9E2-77A2-468B-A059-A04CC3065717}" destId="{2FAF5ECD-3528-4268-8BE1-98B5A6E036DF}" srcOrd="0" destOrd="0" presId="urn:microsoft.com/office/officeart/2005/8/layout/orgChart1"/>
    <dgm:cxn modelId="{C19CE43E-F09B-40C7-84BF-95CCE85799DA}" type="presParOf" srcId="{2FAF5ECD-3528-4268-8BE1-98B5A6E036DF}" destId="{473DD541-53CA-47F2-8E95-E3E9F7F2D9D4}" srcOrd="0" destOrd="0" presId="urn:microsoft.com/office/officeart/2005/8/layout/orgChart1"/>
    <dgm:cxn modelId="{CA208358-95EC-4183-B270-290052D0D0A4}" type="presParOf" srcId="{2FAF5ECD-3528-4268-8BE1-98B5A6E036DF}" destId="{595CD769-388D-4C13-914E-16839B8D98D9}" srcOrd="1" destOrd="0" presId="urn:microsoft.com/office/officeart/2005/8/layout/orgChart1"/>
    <dgm:cxn modelId="{B6B7F852-950F-4F23-BA5D-1B10415565B8}" type="presParOf" srcId="{F9C0D9E2-77A2-468B-A059-A04CC3065717}" destId="{107465F6-E1D6-4810-8D72-71BC76DA9465}" srcOrd="1" destOrd="0" presId="urn:microsoft.com/office/officeart/2005/8/layout/orgChart1"/>
    <dgm:cxn modelId="{CF3BD5AD-2756-43D2-BEFA-2900DF7B6733}" type="presParOf" srcId="{F9C0D9E2-77A2-468B-A059-A04CC3065717}" destId="{A6BD1671-AE59-4CFD-BE7F-DEB309119B2C}" srcOrd="2" destOrd="0" presId="urn:microsoft.com/office/officeart/2005/8/layout/orgChart1"/>
    <dgm:cxn modelId="{5D2949D8-4986-4599-AC64-6403B8CE736F}" type="presParOf" srcId="{97CC4940-06B9-418B-9167-BE09DE4316FB}" destId="{C97D0090-F713-4E94-802D-063368B56191}" srcOrd="2" destOrd="0" presId="urn:microsoft.com/office/officeart/2005/8/layout/orgChart1"/>
    <dgm:cxn modelId="{90C07531-7205-4305-AD11-2F985A0FB7C8}" type="presParOf" srcId="{97CC4940-06B9-418B-9167-BE09DE4316FB}" destId="{5C257AC5-9131-4C30-BE46-79F614363DAF}" srcOrd="3" destOrd="0" presId="urn:microsoft.com/office/officeart/2005/8/layout/orgChart1"/>
    <dgm:cxn modelId="{B2A7C299-8656-4733-AF9C-6E24F560B3DE}" type="presParOf" srcId="{5C257AC5-9131-4C30-BE46-79F614363DAF}" destId="{AAB52BED-6FCE-41C0-8F35-031DA00861DB}" srcOrd="0" destOrd="0" presId="urn:microsoft.com/office/officeart/2005/8/layout/orgChart1"/>
    <dgm:cxn modelId="{81F0B47D-2388-4727-881A-51D680B8FA7C}" type="presParOf" srcId="{AAB52BED-6FCE-41C0-8F35-031DA00861DB}" destId="{BEE3E7B1-777E-49EE-918A-1DECFCA1A954}" srcOrd="0" destOrd="0" presId="urn:microsoft.com/office/officeart/2005/8/layout/orgChart1"/>
    <dgm:cxn modelId="{7CC31CD2-9C71-4113-878C-37565664766E}" type="presParOf" srcId="{AAB52BED-6FCE-41C0-8F35-031DA00861DB}" destId="{1D9BB62E-A5CA-43AC-99F2-08A1B720EF06}" srcOrd="1" destOrd="0" presId="urn:microsoft.com/office/officeart/2005/8/layout/orgChart1"/>
    <dgm:cxn modelId="{9AC1FD3E-266C-41F7-BAA3-D750D0F1B975}" type="presParOf" srcId="{5C257AC5-9131-4C30-BE46-79F614363DAF}" destId="{29488A94-F922-4766-9E08-3BDBB4E0B506}" srcOrd="1" destOrd="0" presId="urn:microsoft.com/office/officeart/2005/8/layout/orgChart1"/>
    <dgm:cxn modelId="{397863A5-F381-4A97-A2FF-D8AB8597304B}" type="presParOf" srcId="{5C257AC5-9131-4C30-BE46-79F614363DAF}" destId="{4D65EC88-C6DF-46DB-B5A9-371C949FB339}" srcOrd="2" destOrd="0" presId="urn:microsoft.com/office/officeart/2005/8/layout/orgChart1"/>
    <dgm:cxn modelId="{C65E4266-3CBC-4BAB-A2BA-47C286589490}" type="presParOf" srcId="{820B0048-4524-42A1-80AB-6658542187FA}" destId="{8A6D7652-F72F-47EF-B8DC-BB2B245D02FC}" srcOrd="2" destOrd="0" presId="urn:microsoft.com/office/officeart/2005/8/layout/orgChart1"/>
    <dgm:cxn modelId="{05AF45E0-0B1E-4CC8-B698-3EEECC26001C}" type="presParOf" srcId="{304D1BB5-7183-44E8-8481-5533F62AA8F8}" destId="{E4222FCF-DDE6-4F94-8651-FAB8D52EC242}" srcOrd="4" destOrd="0" presId="urn:microsoft.com/office/officeart/2005/8/layout/orgChart1"/>
    <dgm:cxn modelId="{07EC5B91-232B-4C65-9536-20B7D799A94F}" type="presParOf" srcId="{304D1BB5-7183-44E8-8481-5533F62AA8F8}" destId="{7F0C5432-4561-42E3-85EC-BA30F9B78534}" srcOrd="5" destOrd="0" presId="urn:microsoft.com/office/officeart/2005/8/layout/orgChart1"/>
    <dgm:cxn modelId="{938E7AAC-C722-42E4-B339-349B6B287E21}" type="presParOf" srcId="{7F0C5432-4561-42E3-85EC-BA30F9B78534}" destId="{CCD86148-4C98-4496-BCCC-9F34853EE57A}" srcOrd="0" destOrd="0" presId="urn:microsoft.com/office/officeart/2005/8/layout/orgChart1"/>
    <dgm:cxn modelId="{D68B48C6-FB90-4251-B1BF-CCFBB8FA691D}" type="presParOf" srcId="{CCD86148-4C98-4496-BCCC-9F34853EE57A}" destId="{05F42AA9-7565-4F60-9956-BD9D1414D2B9}" srcOrd="0" destOrd="0" presId="urn:microsoft.com/office/officeart/2005/8/layout/orgChart1"/>
    <dgm:cxn modelId="{7741806D-EFBC-4A48-A9E0-B3BB3B1A99FE}" type="presParOf" srcId="{CCD86148-4C98-4496-BCCC-9F34853EE57A}" destId="{E0515220-4354-4EDD-B3AE-AEDDCE9EE9D7}" srcOrd="1" destOrd="0" presId="urn:microsoft.com/office/officeart/2005/8/layout/orgChart1"/>
    <dgm:cxn modelId="{F805307A-805E-4BC7-9FA4-BB07A2DD42DB}" type="presParOf" srcId="{7F0C5432-4561-42E3-85EC-BA30F9B78534}" destId="{ED23B656-FE0C-472B-9EB1-23F8F91F7004}" srcOrd="1" destOrd="0" presId="urn:microsoft.com/office/officeart/2005/8/layout/orgChart1"/>
    <dgm:cxn modelId="{6CD17204-C981-4363-89C3-AF4479C4E60B}" type="presParOf" srcId="{ED23B656-FE0C-472B-9EB1-23F8F91F7004}" destId="{BF9D611D-CB07-427A-A4D3-C42430B2E463}" srcOrd="0" destOrd="0" presId="urn:microsoft.com/office/officeart/2005/8/layout/orgChart1"/>
    <dgm:cxn modelId="{412389B3-A365-4F43-B35D-48E0C4311D00}" type="presParOf" srcId="{ED23B656-FE0C-472B-9EB1-23F8F91F7004}" destId="{C26F416D-0689-49A9-9322-41A9320E1E6B}" srcOrd="1" destOrd="0" presId="urn:microsoft.com/office/officeart/2005/8/layout/orgChart1"/>
    <dgm:cxn modelId="{B1038617-C61E-472C-BF51-44DE89290D08}" type="presParOf" srcId="{C26F416D-0689-49A9-9322-41A9320E1E6B}" destId="{3863FB3D-9A8B-4BCF-A3FE-35F58DBE7826}" srcOrd="0" destOrd="0" presId="urn:microsoft.com/office/officeart/2005/8/layout/orgChart1"/>
    <dgm:cxn modelId="{74875064-ADAF-4EF6-885C-FB5ECCA1DEA5}" type="presParOf" srcId="{3863FB3D-9A8B-4BCF-A3FE-35F58DBE7826}" destId="{80E0D777-28C5-488A-A563-798C648510C4}" srcOrd="0" destOrd="0" presId="urn:microsoft.com/office/officeart/2005/8/layout/orgChart1"/>
    <dgm:cxn modelId="{61909A72-5D04-4BC8-B4D2-57145AC3A5CE}" type="presParOf" srcId="{3863FB3D-9A8B-4BCF-A3FE-35F58DBE7826}" destId="{F4F1D984-860E-427E-A798-4EED4D8B1AEA}" srcOrd="1" destOrd="0" presId="urn:microsoft.com/office/officeart/2005/8/layout/orgChart1"/>
    <dgm:cxn modelId="{FBC79F1E-F0FA-4F11-8703-3D4F40A931AC}" type="presParOf" srcId="{C26F416D-0689-49A9-9322-41A9320E1E6B}" destId="{C30DF5B6-E3CC-47DA-BF45-E794C7EC4D11}" srcOrd="1" destOrd="0" presId="urn:microsoft.com/office/officeart/2005/8/layout/orgChart1"/>
    <dgm:cxn modelId="{656F631F-DE10-4B66-BA99-218567F43C50}" type="presParOf" srcId="{C26F416D-0689-49A9-9322-41A9320E1E6B}" destId="{8C47BBE0-CB50-4322-B854-249036A3D022}" srcOrd="2" destOrd="0" presId="urn:microsoft.com/office/officeart/2005/8/layout/orgChart1"/>
    <dgm:cxn modelId="{70DD7B3A-23BB-4418-9327-1B4943DC06E8}" type="presParOf" srcId="{ED23B656-FE0C-472B-9EB1-23F8F91F7004}" destId="{A16FD901-6156-42E5-9F8D-369DACDF6B40}" srcOrd="2" destOrd="0" presId="urn:microsoft.com/office/officeart/2005/8/layout/orgChart1"/>
    <dgm:cxn modelId="{C9E8B25A-5CE0-41A3-B5A7-89E998F49EB1}" type="presParOf" srcId="{ED23B656-FE0C-472B-9EB1-23F8F91F7004}" destId="{17EDD3CD-6741-4D0C-A4D2-A7CB17E1EF70}" srcOrd="3" destOrd="0" presId="urn:microsoft.com/office/officeart/2005/8/layout/orgChart1"/>
    <dgm:cxn modelId="{0F591499-E8E4-487D-ACE8-E1936D6D7579}" type="presParOf" srcId="{17EDD3CD-6741-4D0C-A4D2-A7CB17E1EF70}" destId="{0580B2AA-F193-4ABD-944B-AA3F8E7A5F80}" srcOrd="0" destOrd="0" presId="urn:microsoft.com/office/officeart/2005/8/layout/orgChart1"/>
    <dgm:cxn modelId="{E2D37D53-9197-4AC8-B9A3-0E5CEF401DE6}" type="presParOf" srcId="{0580B2AA-F193-4ABD-944B-AA3F8E7A5F80}" destId="{5E9F6B94-664C-41AD-AC4C-D07BB2AFF85C}" srcOrd="0" destOrd="0" presId="urn:microsoft.com/office/officeart/2005/8/layout/orgChart1"/>
    <dgm:cxn modelId="{D93AB849-BC68-4237-AFD9-8EE9554EBB8E}" type="presParOf" srcId="{0580B2AA-F193-4ABD-944B-AA3F8E7A5F80}" destId="{598FC029-CA5B-4833-8624-E67992077356}" srcOrd="1" destOrd="0" presId="urn:microsoft.com/office/officeart/2005/8/layout/orgChart1"/>
    <dgm:cxn modelId="{840CE216-8F7D-4DE8-9E63-B0B53730F5B4}" type="presParOf" srcId="{17EDD3CD-6741-4D0C-A4D2-A7CB17E1EF70}" destId="{BD4635E9-35A3-48C4-B28C-77C1D52518CA}" srcOrd="1" destOrd="0" presId="urn:microsoft.com/office/officeart/2005/8/layout/orgChart1"/>
    <dgm:cxn modelId="{B86A5385-B820-4D2C-9CA8-16C5BDB94B69}" type="presParOf" srcId="{17EDD3CD-6741-4D0C-A4D2-A7CB17E1EF70}" destId="{EB765126-CF0E-4C72-95D5-3E1E0DA9AD68}" srcOrd="2" destOrd="0" presId="urn:microsoft.com/office/officeart/2005/8/layout/orgChart1"/>
    <dgm:cxn modelId="{9B251C24-C0EA-4F8E-932B-7D19C6AE0C57}" type="presParOf" srcId="{7F0C5432-4561-42E3-85EC-BA30F9B78534}" destId="{3528A6D3-48BE-4091-9DE9-CE65064A42A6}" srcOrd="2" destOrd="0" presId="urn:microsoft.com/office/officeart/2005/8/layout/orgChart1"/>
    <dgm:cxn modelId="{7C815E3C-094D-4128-9FA6-3DB3F2DE3083}" type="presParOf" srcId="{304D1BB5-7183-44E8-8481-5533F62AA8F8}" destId="{862F9A35-4C73-477C-AB15-D0EC004A6083}" srcOrd="6" destOrd="0" presId="urn:microsoft.com/office/officeart/2005/8/layout/orgChart1"/>
    <dgm:cxn modelId="{F2C35FD4-FDCA-478B-8AFD-1FDEBB7F146C}" type="presParOf" srcId="{304D1BB5-7183-44E8-8481-5533F62AA8F8}" destId="{480C6E84-A759-466B-8AFD-04BFCB85093A}" srcOrd="7" destOrd="0" presId="urn:microsoft.com/office/officeart/2005/8/layout/orgChart1"/>
    <dgm:cxn modelId="{1F60EE15-8A18-4AE8-A9C6-BF1E1135352F}" type="presParOf" srcId="{480C6E84-A759-466B-8AFD-04BFCB85093A}" destId="{79430476-280D-496F-A3F1-52A537B54843}" srcOrd="0" destOrd="0" presId="urn:microsoft.com/office/officeart/2005/8/layout/orgChart1"/>
    <dgm:cxn modelId="{6B7AB507-DB7F-4377-85DF-E29D96F34C19}" type="presParOf" srcId="{79430476-280D-496F-A3F1-52A537B54843}" destId="{85FE0493-4728-4D46-A889-D4AFD6800945}" srcOrd="0" destOrd="0" presId="urn:microsoft.com/office/officeart/2005/8/layout/orgChart1"/>
    <dgm:cxn modelId="{1A0F25C3-6821-442B-8A32-B32C6DEA96B1}" type="presParOf" srcId="{79430476-280D-496F-A3F1-52A537B54843}" destId="{CABA40FB-85E8-4B14-88B3-C5FB9652AA95}" srcOrd="1" destOrd="0" presId="urn:microsoft.com/office/officeart/2005/8/layout/orgChart1"/>
    <dgm:cxn modelId="{28225349-0A56-47F7-90AE-E44EB7F1E3AC}" type="presParOf" srcId="{480C6E84-A759-466B-8AFD-04BFCB85093A}" destId="{06F657B2-8F09-4DAD-9043-8EC9DA0B7A65}" srcOrd="1" destOrd="0" presId="urn:microsoft.com/office/officeart/2005/8/layout/orgChart1"/>
    <dgm:cxn modelId="{A67971FF-2531-4C46-9FBE-CA047F68A62A}" type="presParOf" srcId="{06F657B2-8F09-4DAD-9043-8EC9DA0B7A65}" destId="{252E83D2-8791-4BDE-B2FF-A48DA71E5F0F}" srcOrd="0" destOrd="0" presId="urn:microsoft.com/office/officeart/2005/8/layout/orgChart1"/>
    <dgm:cxn modelId="{7D62B2E9-AB25-4FD2-9853-E47D88EB96A6}" type="presParOf" srcId="{06F657B2-8F09-4DAD-9043-8EC9DA0B7A65}" destId="{E1536173-AD0C-4C61-9B2B-EED445236025}" srcOrd="1" destOrd="0" presId="urn:microsoft.com/office/officeart/2005/8/layout/orgChart1"/>
    <dgm:cxn modelId="{7C439B56-4BCB-4D17-BF05-CEE09C3643B4}" type="presParOf" srcId="{E1536173-AD0C-4C61-9B2B-EED445236025}" destId="{801A2947-B4DE-4580-A08E-D6BE10319724}" srcOrd="0" destOrd="0" presId="urn:microsoft.com/office/officeart/2005/8/layout/orgChart1"/>
    <dgm:cxn modelId="{DEC6B107-FDE3-4685-9340-C7A400850D5B}" type="presParOf" srcId="{801A2947-B4DE-4580-A08E-D6BE10319724}" destId="{BD35349F-F44D-4BC5-9038-F7A83F365EB9}" srcOrd="0" destOrd="0" presId="urn:microsoft.com/office/officeart/2005/8/layout/orgChart1"/>
    <dgm:cxn modelId="{53B1E65A-7122-407B-9EE1-D4F19089B565}" type="presParOf" srcId="{801A2947-B4DE-4580-A08E-D6BE10319724}" destId="{FF4211BE-EF29-4E94-8FF1-112EC3A03118}" srcOrd="1" destOrd="0" presId="urn:microsoft.com/office/officeart/2005/8/layout/orgChart1"/>
    <dgm:cxn modelId="{D78618BF-8DD4-4BAD-B9EE-9CBEB484BCFD}" type="presParOf" srcId="{E1536173-AD0C-4C61-9B2B-EED445236025}" destId="{98A42003-7EB6-491F-9D0C-49009F982420}" srcOrd="1" destOrd="0" presId="urn:microsoft.com/office/officeart/2005/8/layout/orgChart1"/>
    <dgm:cxn modelId="{3F25DE95-7B2A-4628-99ED-CF776B7DFDE4}" type="presParOf" srcId="{98A42003-7EB6-491F-9D0C-49009F982420}" destId="{7C590F0C-63AE-4BB4-B6D4-1CCB21951A07}" srcOrd="0" destOrd="0" presId="urn:microsoft.com/office/officeart/2005/8/layout/orgChart1"/>
    <dgm:cxn modelId="{C97093B7-888F-47CA-9AB1-0D1BBBF67C8C}" type="presParOf" srcId="{98A42003-7EB6-491F-9D0C-49009F982420}" destId="{12B33FB0-2885-4C97-A57E-840A1EA8E5FC}" srcOrd="1" destOrd="0" presId="urn:microsoft.com/office/officeart/2005/8/layout/orgChart1"/>
    <dgm:cxn modelId="{05CD5FE2-56B7-47CE-9AF9-A40EC68CAFC9}" type="presParOf" srcId="{12B33FB0-2885-4C97-A57E-840A1EA8E5FC}" destId="{8E4F9BD9-3921-4BCA-B6D7-2C0434BA9801}" srcOrd="0" destOrd="0" presId="urn:microsoft.com/office/officeart/2005/8/layout/orgChart1"/>
    <dgm:cxn modelId="{BFB66C81-5FE9-4DA2-B528-D3D9A9986B52}" type="presParOf" srcId="{8E4F9BD9-3921-4BCA-B6D7-2C0434BA9801}" destId="{49A3A163-208A-4E7C-9834-E67BC614C625}" srcOrd="0" destOrd="0" presId="urn:microsoft.com/office/officeart/2005/8/layout/orgChart1"/>
    <dgm:cxn modelId="{3BCFF976-0442-4D11-B533-FC4CCBF4379C}" type="presParOf" srcId="{8E4F9BD9-3921-4BCA-B6D7-2C0434BA9801}" destId="{D6061FCD-9EAB-4911-B76B-147E2CF632B9}" srcOrd="1" destOrd="0" presId="urn:microsoft.com/office/officeart/2005/8/layout/orgChart1"/>
    <dgm:cxn modelId="{A409BBC7-5409-456B-B5B3-2829B5F9D394}" type="presParOf" srcId="{12B33FB0-2885-4C97-A57E-840A1EA8E5FC}" destId="{B25D4749-A0B9-4E33-B44F-166E522B4AC1}" srcOrd="1" destOrd="0" presId="urn:microsoft.com/office/officeart/2005/8/layout/orgChart1"/>
    <dgm:cxn modelId="{63DBFDEC-B894-4F0E-840D-B93A957258DC}" type="presParOf" srcId="{12B33FB0-2885-4C97-A57E-840A1EA8E5FC}" destId="{7753F99C-F8BA-4462-B52A-688F6154037A}" srcOrd="2" destOrd="0" presId="urn:microsoft.com/office/officeart/2005/8/layout/orgChart1"/>
    <dgm:cxn modelId="{DD4B5FFB-1874-48E0-ADBB-D444EF67A75C}" type="presParOf" srcId="{E1536173-AD0C-4C61-9B2B-EED445236025}" destId="{A0EDADAC-7900-40FB-B0E3-EDD29045DB19}" srcOrd="2" destOrd="0" presId="urn:microsoft.com/office/officeart/2005/8/layout/orgChart1"/>
    <dgm:cxn modelId="{6D4B2B88-F906-4B28-9276-1E67B1302B42}" type="presParOf" srcId="{480C6E84-A759-466B-8AFD-04BFCB85093A}" destId="{9A13E1A5-EAB1-4277-8F92-B37B65C61E1A}" srcOrd="2" destOrd="0" presId="urn:microsoft.com/office/officeart/2005/8/layout/orgChart1"/>
    <dgm:cxn modelId="{EFC4ED1B-9A16-46FC-BD78-E497E2DB3C8C}" type="presParOf" srcId="{304D1BB5-7183-44E8-8481-5533F62AA8F8}" destId="{2467AF1E-BE7B-46D3-B841-FCDB37EDA6D1}" srcOrd="8" destOrd="0" presId="urn:microsoft.com/office/officeart/2005/8/layout/orgChart1"/>
    <dgm:cxn modelId="{C9152DC6-5F12-4C93-A84F-F40A094B7689}" type="presParOf" srcId="{304D1BB5-7183-44E8-8481-5533F62AA8F8}" destId="{5EFAE1E3-A007-4DA8-8EF3-6A771A3091C0}" srcOrd="9" destOrd="0" presId="urn:microsoft.com/office/officeart/2005/8/layout/orgChart1"/>
    <dgm:cxn modelId="{BB66A88B-A2D3-41E4-AAB9-EF0AF640769B}" type="presParOf" srcId="{5EFAE1E3-A007-4DA8-8EF3-6A771A3091C0}" destId="{C32D3661-ACD0-4963-A091-21DED6FE7544}" srcOrd="0" destOrd="0" presId="urn:microsoft.com/office/officeart/2005/8/layout/orgChart1"/>
    <dgm:cxn modelId="{0ACF63EE-E575-4E38-81AA-5769AAEF0E10}" type="presParOf" srcId="{C32D3661-ACD0-4963-A091-21DED6FE7544}" destId="{F6EBE9A0-6DE9-4901-BB03-528868E9225E}" srcOrd="0" destOrd="0" presId="urn:microsoft.com/office/officeart/2005/8/layout/orgChart1"/>
    <dgm:cxn modelId="{8A6A83BD-A4CC-4802-A605-A6C7AB0FAD86}" type="presParOf" srcId="{C32D3661-ACD0-4963-A091-21DED6FE7544}" destId="{64382EFB-E043-4EE7-95F1-ABA9B09C5E7A}" srcOrd="1" destOrd="0" presId="urn:microsoft.com/office/officeart/2005/8/layout/orgChart1"/>
    <dgm:cxn modelId="{6D386671-BD7A-4293-B8F7-C028D9AD4E0E}" type="presParOf" srcId="{5EFAE1E3-A007-4DA8-8EF3-6A771A3091C0}" destId="{806E57BD-8A90-47B3-8EBA-FDD0F47ACD0C}" srcOrd="1" destOrd="0" presId="urn:microsoft.com/office/officeart/2005/8/layout/orgChart1"/>
    <dgm:cxn modelId="{53503DC3-E53E-4485-9BAB-20CD2CD0A6E9}" type="presParOf" srcId="{806E57BD-8A90-47B3-8EBA-FDD0F47ACD0C}" destId="{F1C87162-9827-44A1-85CA-E0A61493BF5B}" srcOrd="0" destOrd="0" presId="urn:microsoft.com/office/officeart/2005/8/layout/orgChart1"/>
    <dgm:cxn modelId="{4451EAD8-A445-409C-8C14-17EAC0075C6A}" type="presParOf" srcId="{806E57BD-8A90-47B3-8EBA-FDD0F47ACD0C}" destId="{B460F6EE-A404-48F0-8D0B-8247220F3707}" srcOrd="1" destOrd="0" presId="urn:microsoft.com/office/officeart/2005/8/layout/orgChart1"/>
    <dgm:cxn modelId="{6ECC9435-7F0B-4CFA-BF8A-901498D56EB4}" type="presParOf" srcId="{B460F6EE-A404-48F0-8D0B-8247220F3707}" destId="{053FEC46-529C-4102-9082-DC5911369493}" srcOrd="0" destOrd="0" presId="urn:microsoft.com/office/officeart/2005/8/layout/orgChart1"/>
    <dgm:cxn modelId="{3B76D7A5-03C3-48C8-A797-5956D458E96A}" type="presParOf" srcId="{053FEC46-529C-4102-9082-DC5911369493}" destId="{01D2F3A4-684B-401D-8E42-3A05071F5DC3}" srcOrd="0" destOrd="0" presId="urn:microsoft.com/office/officeart/2005/8/layout/orgChart1"/>
    <dgm:cxn modelId="{EFF7ABEE-3865-433A-8C67-489A63075040}" type="presParOf" srcId="{053FEC46-529C-4102-9082-DC5911369493}" destId="{CBDBCC7B-8C36-43ED-9689-74B2696E1786}" srcOrd="1" destOrd="0" presId="urn:microsoft.com/office/officeart/2005/8/layout/orgChart1"/>
    <dgm:cxn modelId="{9260D945-698D-4F67-B8BA-FC0919A6AC70}" type="presParOf" srcId="{B460F6EE-A404-48F0-8D0B-8247220F3707}" destId="{D3C10DCB-D96E-43CB-B1ED-3636431BD743}" srcOrd="1" destOrd="0" presId="urn:microsoft.com/office/officeart/2005/8/layout/orgChart1"/>
    <dgm:cxn modelId="{2A12B3FA-8FEF-489B-9F38-537158F8C544}" type="presParOf" srcId="{B460F6EE-A404-48F0-8D0B-8247220F3707}" destId="{347B0C47-4D9B-4A30-8A94-18DA995562A9}" srcOrd="2" destOrd="0" presId="urn:microsoft.com/office/officeart/2005/8/layout/orgChart1"/>
    <dgm:cxn modelId="{9A2D4512-32D8-4154-B6C8-62D488FA24DD}" type="presParOf" srcId="{5EFAE1E3-A007-4DA8-8EF3-6A771A3091C0}" destId="{A1C7A162-9806-4C46-B50F-476B02B53753}" srcOrd="2" destOrd="0" presId="urn:microsoft.com/office/officeart/2005/8/layout/orgChart1"/>
    <dgm:cxn modelId="{D5278236-A1C8-48A4-9CA0-4C8147CE264A}" type="presParOf" srcId="{959063C6-09AE-444A-BDDC-FBAC8C6A051B}" destId="{71185F4F-D37A-471B-A549-C73185B41692}" srcOrd="2" destOrd="0" presId="urn:microsoft.com/office/officeart/2005/8/layout/orgChart1"/>
    <dgm:cxn modelId="{907C7ADC-7A78-411A-B36F-0CAD5004EA4B}" type="presParOf" srcId="{A65B21CC-BCC7-483F-83C9-116C78A90621}" destId="{BF341E52-C80E-4DB4-ABEB-AA53E4A44B21}" srcOrd="2" destOrd="0" presId="urn:microsoft.com/office/officeart/2005/8/layout/orgChart1"/>
    <dgm:cxn modelId="{A10A572E-50D1-47A4-997A-17380476D6C1}" type="presParOf" srcId="{BF341E52-C80E-4DB4-ABEB-AA53E4A44B21}" destId="{1B81E18D-FA5B-42F3-B7D0-DBE297313E39}" srcOrd="0" destOrd="0" presId="urn:microsoft.com/office/officeart/2005/8/layout/orgChart1"/>
    <dgm:cxn modelId="{8B56740C-D6B6-46FC-9795-67ACD503004A}" type="presParOf" srcId="{BF341E52-C80E-4DB4-ABEB-AA53E4A44B21}" destId="{C68E964C-F181-42F8-BF21-FF8C6E4E3280}" srcOrd="1" destOrd="0" presId="urn:microsoft.com/office/officeart/2005/8/layout/orgChart1"/>
    <dgm:cxn modelId="{213BE45F-125E-4AB9-8CA6-7A9F2D3294A2}" type="presParOf" srcId="{C68E964C-F181-42F8-BF21-FF8C6E4E3280}" destId="{27424D48-7941-4972-B512-FBACB25D11F2}" srcOrd="0" destOrd="0" presId="urn:microsoft.com/office/officeart/2005/8/layout/orgChart1"/>
    <dgm:cxn modelId="{AC459E1C-504B-4C5D-885F-8138DCA6CA4C}" type="presParOf" srcId="{27424D48-7941-4972-B512-FBACB25D11F2}" destId="{A7DC57B6-E551-4429-B464-BCD8F0972A5D}" srcOrd="0" destOrd="0" presId="urn:microsoft.com/office/officeart/2005/8/layout/orgChart1"/>
    <dgm:cxn modelId="{67C6E809-7915-440B-B12E-F25DF91778FC}" type="presParOf" srcId="{27424D48-7941-4972-B512-FBACB25D11F2}" destId="{E4C81E95-0419-41A3-911A-2C10FBB5201A}" srcOrd="1" destOrd="0" presId="urn:microsoft.com/office/officeart/2005/8/layout/orgChart1"/>
    <dgm:cxn modelId="{5AEAD86C-3F7F-4E5C-802F-881E7462CF1C}" type="presParOf" srcId="{C68E964C-F181-42F8-BF21-FF8C6E4E3280}" destId="{F7D7D2BE-B88E-4920-90BE-224A9E2DFEEE}" srcOrd="1" destOrd="0" presId="urn:microsoft.com/office/officeart/2005/8/layout/orgChart1"/>
    <dgm:cxn modelId="{E38E2C9D-DD8A-44D5-B859-7F0363CABAE8}" type="presParOf" srcId="{C68E964C-F181-42F8-BF21-FF8C6E4E3280}" destId="{807B8409-D3DE-4DC5-B2A4-C2D55D1CDA16}"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81E18D-FA5B-42F3-B7D0-DBE297313E39}">
      <dsp:nvSpPr>
        <dsp:cNvPr id="0" name=""/>
        <dsp:cNvSpPr/>
      </dsp:nvSpPr>
      <dsp:spPr>
        <a:xfrm>
          <a:off x="4927296" y="871323"/>
          <a:ext cx="111728" cy="489475"/>
        </a:xfrm>
        <a:custGeom>
          <a:avLst/>
          <a:gdLst/>
          <a:ahLst/>
          <a:cxnLst/>
          <a:rect l="0" t="0" r="0" b="0"/>
          <a:pathLst>
            <a:path>
              <a:moveTo>
                <a:pt x="111728" y="0"/>
              </a:moveTo>
              <a:lnTo>
                <a:pt x="111728" y="489475"/>
              </a:lnTo>
              <a:lnTo>
                <a:pt x="0" y="4894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C87162-9827-44A1-85CA-E0A61493BF5B}">
      <dsp:nvSpPr>
        <dsp:cNvPr id="0" name=""/>
        <dsp:cNvSpPr/>
      </dsp:nvSpPr>
      <dsp:spPr>
        <a:xfrm>
          <a:off x="7832225" y="3137806"/>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7AF1E-BE7B-46D3-B841-FCDB37EDA6D1}">
      <dsp:nvSpPr>
        <dsp:cNvPr id="0" name=""/>
        <dsp:cNvSpPr/>
      </dsp:nvSpPr>
      <dsp:spPr>
        <a:xfrm>
          <a:off x="5039024" y="2382312"/>
          <a:ext cx="3218831" cy="223456"/>
        </a:xfrm>
        <a:custGeom>
          <a:avLst/>
          <a:gdLst/>
          <a:ahLst/>
          <a:cxnLst/>
          <a:rect l="0" t="0" r="0" b="0"/>
          <a:pathLst>
            <a:path>
              <a:moveTo>
                <a:pt x="0" y="0"/>
              </a:moveTo>
              <a:lnTo>
                <a:pt x="0" y="111728"/>
              </a:lnTo>
              <a:lnTo>
                <a:pt x="3218831" y="111728"/>
              </a:lnTo>
              <a:lnTo>
                <a:pt x="3218831"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590F0C-63AE-4BB4-B6D4-1CCB21951A07}">
      <dsp:nvSpPr>
        <dsp:cNvPr id="0" name=""/>
        <dsp:cNvSpPr/>
      </dsp:nvSpPr>
      <dsp:spPr>
        <a:xfrm>
          <a:off x="6544693" y="3893301"/>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2E83D2-8791-4BDE-B2FF-A48DA71E5F0F}">
      <dsp:nvSpPr>
        <dsp:cNvPr id="0" name=""/>
        <dsp:cNvSpPr/>
      </dsp:nvSpPr>
      <dsp:spPr>
        <a:xfrm>
          <a:off x="6924603" y="3137806"/>
          <a:ext cx="91440" cy="223456"/>
        </a:xfrm>
        <a:custGeom>
          <a:avLst/>
          <a:gdLst/>
          <a:ahLst/>
          <a:cxnLst/>
          <a:rect l="0" t="0" r="0" b="0"/>
          <a:pathLst>
            <a:path>
              <a:moveTo>
                <a:pt x="45720" y="0"/>
              </a:moveTo>
              <a:lnTo>
                <a:pt x="4572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62F9A35-4C73-477C-AB15-D0EC004A6083}">
      <dsp:nvSpPr>
        <dsp:cNvPr id="0" name=""/>
        <dsp:cNvSpPr/>
      </dsp:nvSpPr>
      <dsp:spPr>
        <a:xfrm>
          <a:off x="5039024" y="2382312"/>
          <a:ext cx="1931299" cy="223456"/>
        </a:xfrm>
        <a:custGeom>
          <a:avLst/>
          <a:gdLst/>
          <a:ahLst/>
          <a:cxnLst/>
          <a:rect l="0" t="0" r="0" b="0"/>
          <a:pathLst>
            <a:path>
              <a:moveTo>
                <a:pt x="0" y="0"/>
              </a:moveTo>
              <a:lnTo>
                <a:pt x="0" y="111728"/>
              </a:lnTo>
              <a:lnTo>
                <a:pt x="1931299" y="111728"/>
              </a:lnTo>
              <a:lnTo>
                <a:pt x="1931299"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6FD901-6156-42E5-9F8D-369DACDF6B40}">
      <dsp:nvSpPr>
        <dsp:cNvPr id="0" name=""/>
        <dsp:cNvSpPr/>
      </dsp:nvSpPr>
      <dsp:spPr>
        <a:xfrm>
          <a:off x="4991141" y="3137806"/>
          <a:ext cx="217795" cy="1244969"/>
        </a:xfrm>
        <a:custGeom>
          <a:avLst/>
          <a:gdLst/>
          <a:ahLst/>
          <a:cxnLst/>
          <a:rect l="0" t="0" r="0" b="0"/>
          <a:pathLst>
            <a:path>
              <a:moveTo>
                <a:pt x="0" y="0"/>
              </a:moveTo>
              <a:lnTo>
                <a:pt x="0" y="1244969"/>
              </a:lnTo>
              <a:lnTo>
                <a:pt x="217795"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9D611D-CB07-427A-A4D3-C42430B2E463}">
      <dsp:nvSpPr>
        <dsp:cNvPr id="0" name=""/>
        <dsp:cNvSpPr/>
      </dsp:nvSpPr>
      <dsp:spPr>
        <a:xfrm>
          <a:off x="4991141" y="3137806"/>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222FCF-DDE6-4F94-8651-FAB8D52EC242}">
      <dsp:nvSpPr>
        <dsp:cNvPr id="0" name=""/>
        <dsp:cNvSpPr/>
      </dsp:nvSpPr>
      <dsp:spPr>
        <a:xfrm>
          <a:off x="5039024" y="2382312"/>
          <a:ext cx="377747" cy="223456"/>
        </a:xfrm>
        <a:custGeom>
          <a:avLst/>
          <a:gdLst/>
          <a:ahLst/>
          <a:cxnLst/>
          <a:rect l="0" t="0" r="0" b="0"/>
          <a:pathLst>
            <a:path>
              <a:moveTo>
                <a:pt x="0" y="0"/>
              </a:moveTo>
              <a:lnTo>
                <a:pt x="0" y="111728"/>
              </a:lnTo>
              <a:lnTo>
                <a:pt x="377747" y="111728"/>
              </a:lnTo>
              <a:lnTo>
                <a:pt x="377747"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7D0090-F713-4E94-802D-063368B56191}">
      <dsp:nvSpPr>
        <dsp:cNvPr id="0" name=""/>
        <dsp:cNvSpPr/>
      </dsp:nvSpPr>
      <dsp:spPr>
        <a:xfrm>
          <a:off x="3703608" y="3137806"/>
          <a:ext cx="159611" cy="1244969"/>
        </a:xfrm>
        <a:custGeom>
          <a:avLst/>
          <a:gdLst/>
          <a:ahLst/>
          <a:cxnLst/>
          <a:rect l="0" t="0" r="0" b="0"/>
          <a:pathLst>
            <a:path>
              <a:moveTo>
                <a:pt x="0" y="0"/>
              </a:moveTo>
              <a:lnTo>
                <a:pt x="0" y="1244969"/>
              </a:lnTo>
              <a:lnTo>
                <a:pt x="159611"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67A28E-AAAA-43A9-AF45-953A56714C89}">
      <dsp:nvSpPr>
        <dsp:cNvPr id="0" name=""/>
        <dsp:cNvSpPr/>
      </dsp:nvSpPr>
      <dsp:spPr>
        <a:xfrm>
          <a:off x="3703608" y="3137806"/>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35ECCE-EBE1-464D-897C-C7D225A6658F}">
      <dsp:nvSpPr>
        <dsp:cNvPr id="0" name=""/>
        <dsp:cNvSpPr/>
      </dsp:nvSpPr>
      <dsp:spPr>
        <a:xfrm>
          <a:off x="4129239" y="2382312"/>
          <a:ext cx="909785" cy="223456"/>
        </a:xfrm>
        <a:custGeom>
          <a:avLst/>
          <a:gdLst/>
          <a:ahLst/>
          <a:cxnLst/>
          <a:rect l="0" t="0" r="0" b="0"/>
          <a:pathLst>
            <a:path>
              <a:moveTo>
                <a:pt x="909785" y="0"/>
              </a:moveTo>
              <a:lnTo>
                <a:pt x="909785" y="111728"/>
              </a:lnTo>
              <a:lnTo>
                <a:pt x="0" y="111728"/>
              </a:lnTo>
              <a:lnTo>
                <a:pt x="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3A1D51B-BE4B-4745-A1BF-E7DEA78F7969}">
      <dsp:nvSpPr>
        <dsp:cNvPr id="0" name=""/>
        <dsp:cNvSpPr/>
      </dsp:nvSpPr>
      <dsp:spPr>
        <a:xfrm>
          <a:off x="1820192" y="3137806"/>
          <a:ext cx="1287532" cy="223456"/>
        </a:xfrm>
        <a:custGeom>
          <a:avLst/>
          <a:gdLst/>
          <a:ahLst/>
          <a:cxnLst/>
          <a:rect l="0" t="0" r="0" b="0"/>
          <a:pathLst>
            <a:path>
              <a:moveTo>
                <a:pt x="0" y="0"/>
              </a:moveTo>
              <a:lnTo>
                <a:pt x="0" y="111728"/>
              </a:lnTo>
              <a:lnTo>
                <a:pt x="1287532" y="111728"/>
              </a:lnTo>
              <a:lnTo>
                <a:pt x="1287532"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6420EB7-2D9D-48F3-A252-FA21A844052F}">
      <dsp:nvSpPr>
        <dsp:cNvPr id="0" name=""/>
        <dsp:cNvSpPr/>
      </dsp:nvSpPr>
      <dsp:spPr>
        <a:xfrm>
          <a:off x="1394562" y="3893301"/>
          <a:ext cx="159611" cy="1244969"/>
        </a:xfrm>
        <a:custGeom>
          <a:avLst/>
          <a:gdLst/>
          <a:ahLst/>
          <a:cxnLst/>
          <a:rect l="0" t="0" r="0" b="0"/>
          <a:pathLst>
            <a:path>
              <a:moveTo>
                <a:pt x="0" y="0"/>
              </a:moveTo>
              <a:lnTo>
                <a:pt x="0" y="1244969"/>
              </a:lnTo>
              <a:lnTo>
                <a:pt x="159611"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DB3CD7-2AF0-43EA-8311-48FC7BA20638}">
      <dsp:nvSpPr>
        <dsp:cNvPr id="0" name=""/>
        <dsp:cNvSpPr/>
      </dsp:nvSpPr>
      <dsp:spPr>
        <a:xfrm>
          <a:off x="1394562" y="3893301"/>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B64C8AA-8483-4F0E-B0C1-001D9E9D9328}">
      <dsp:nvSpPr>
        <dsp:cNvPr id="0" name=""/>
        <dsp:cNvSpPr/>
      </dsp:nvSpPr>
      <dsp:spPr>
        <a:xfrm>
          <a:off x="1774472" y="3137806"/>
          <a:ext cx="91440" cy="223456"/>
        </a:xfrm>
        <a:custGeom>
          <a:avLst/>
          <a:gdLst/>
          <a:ahLst/>
          <a:cxnLst/>
          <a:rect l="0" t="0" r="0" b="0"/>
          <a:pathLst>
            <a:path>
              <a:moveTo>
                <a:pt x="45720" y="0"/>
              </a:moveTo>
              <a:lnTo>
                <a:pt x="4572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A89540-48FD-4816-9368-997466FBAAA8}">
      <dsp:nvSpPr>
        <dsp:cNvPr id="0" name=""/>
        <dsp:cNvSpPr/>
      </dsp:nvSpPr>
      <dsp:spPr>
        <a:xfrm>
          <a:off x="107029" y="3893301"/>
          <a:ext cx="159611" cy="1244969"/>
        </a:xfrm>
        <a:custGeom>
          <a:avLst/>
          <a:gdLst/>
          <a:ahLst/>
          <a:cxnLst/>
          <a:rect l="0" t="0" r="0" b="0"/>
          <a:pathLst>
            <a:path>
              <a:moveTo>
                <a:pt x="0" y="0"/>
              </a:moveTo>
              <a:lnTo>
                <a:pt x="0" y="1244969"/>
              </a:lnTo>
              <a:lnTo>
                <a:pt x="159611"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B78A89-A621-4DE5-B1DB-FAA917CBD4B0}">
      <dsp:nvSpPr>
        <dsp:cNvPr id="0" name=""/>
        <dsp:cNvSpPr/>
      </dsp:nvSpPr>
      <dsp:spPr>
        <a:xfrm>
          <a:off x="107029" y="3893301"/>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77E9C9A-601B-4B19-91A8-1072E927DCEF}">
      <dsp:nvSpPr>
        <dsp:cNvPr id="0" name=""/>
        <dsp:cNvSpPr/>
      </dsp:nvSpPr>
      <dsp:spPr>
        <a:xfrm>
          <a:off x="532660" y="3137806"/>
          <a:ext cx="1287532" cy="223456"/>
        </a:xfrm>
        <a:custGeom>
          <a:avLst/>
          <a:gdLst/>
          <a:ahLst/>
          <a:cxnLst/>
          <a:rect l="0" t="0" r="0" b="0"/>
          <a:pathLst>
            <a:path>
              <a:moveTo>
                <a:pt x="1287532" y="0"/>
              </a:moveTo>
              <a:lnTo>
                <a:pt x="1287532" y="111728"/>
              </a:lnTo>
              <a:lnTo>
                <a:pt x="0" y="111728"/>
              </a:lnTo>
              <a:lnTo>
                <a:pt x="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F9C971-7A7E-4DB1-8C8C-172E2B73FC1D}">
      <dsp:nvSpPr>
        <dsp:cNvPr id="0" name=""/>
        <dsp:cNvSpPr/>
      </dsp:nvSpPr>
      <dsp:spPr>
        <a:xfrm>
          <a:off x="1820192" y="2382312"/>
          <a:ext cx="3218831" cy="223456"/>
        </a:xfrm>
        <a:custGeom>
          <a:avLst/>
          <a:gdLst/>
          <a:ahLst/>
          <a:cxnLst/>
          <a:rect l="0" t="0" r="0" b="0"/>
          <a:pathLst>
            <a:path>
              <a:moveTo>
                <a:pt x="3218831" y="0"/>
              </a:moveTo>
              <a:lnTo>
                <a:pt x="3218831" y="111728"/>
              </a:lnTo>
              <a:lnTo>
                <a:pt x="0" y="111728"/>
              </a:lnTo>
              <a:lnTo>
                <a:pt x="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48C3A9-83BF-475F-82E8-E744DBC87CA8}">
      <dsp:nvSpPr>
        <dsp:cNvPr id="0" name=""/>
        <dsp:cNvSpPr/>
      </dsp:nvSpPr>
      <dsp:spPr>
        <a:xfrm>
          <a:off x="4993304" y="871323"/>
          <a:ext cx="91440" cy="978950"/>
        </a:xfrm>
        <a:custGeom>
          <a:avLst/>
          <a:gdLst/>
          <a:ahLst/>
          <a:cxnLst/>
          <a:rect l="0" t="0" r="0" b="0"/>
          <a:pathLst>
            <a:path>
              <a:moveTo>
                <a:pt x="45720" y="0"/>
              </a:moveTo>
              <a:lnTo>
                <a:pt x="45720" y="9789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D85B05-1C17-41DE-88F1-84846CFD6420}">
      <dsp:nvSpPr>
        <dsp:cNvPr id="0" name=""/>
        <dsp:cNvSpPr/>
      </dsp:nvSpPr>
      <dsp:spPr>
        <a:xfrm>
          <a:off x="4506986" y="339285"/>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Président-Directeur Général (PDG)</a:t>
          </a:r>
        </a:p>
        <a:p>
          <a:pPr lvl="0" algn="ctr" defTabSz="400050">
            <a:lnSpc>
              <a:spcPct val="90000"/>
            </a:lnSpc>
            <a:spcBef>
              <a:spcPct val="0"/>
            </a:spcBef>
            <a:spcAft>
              <a:spcPct val="35000"/>
            </a:spcAft>
          </a:pPr>
          <a:r>
            <a:rPr lang="fr-FR" sz="900" kern="1200"/>
            <a:t>Rachid El Amrani </a:t>
          </a:r>
        </a:p>
      </dsp:txBody>
      <dsp:txXfrm>
        <a:off x="4506986" y="339285"/>
        <a:ext cx="1064076" cy="532038"/>
      </dsp:txXfrm>
    </dsp:sp>
    <dsp:sp modelId="{7B3264F4-579E-4073-B6E2-EC0A403454FF}">
      <dsp:nvSpPr>
        <dsp:cNvPr id="0" name=""/>
        <dsp:cNvSpPr/>
      </dsp:nvSpPr>
      <dsp:spPr>
        <a:xfrm>
          <a:off x="4506986" y="1850273"/>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Général</a:t>
          </a:r>
        </a:p>
        <a:p>
          <a:pPr lvl="0" algn="ctr" defTabSz="400050">
            <a:lnSpc>
              <a:spcPct val="90000"/>
            </a:lnSpc>
            <a:spcBef>
              <a:spcPct val="0"/>
            </a:spcBef>
            <a:spcAft>
              <a:spcPct val="35000"/>
            </a:spcAft>
          </a:pPr>
          <a:r>
            <a:rPr lang="fr-FR" sz="900" kern="1200"/>
            <a:t>Youssef BENBRAHIM</a:t>
          </a:r>
        </a:p>
      </dsp:txBody>
      <dsp:txXfrm>
        <a:off x="4506986" y="1850273"/>
        <a:ext cx="1064076" cy="532038"/>
      </dsp:txXfrm>
    </dsp:sp>
    <dsp:sp modelId="{5D74D4C8-425D-410B-943D-204E6BE7F231}">
      <dsp:nvSpPr>
        <dsp:cNvPr id="0" name=""/>
        <dsp:cNvSpPr/>
      </dsp:nvSpPr>
      <dsp:spPr>
        <a:xfrm>
          <a:off x="1288154"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Technique</a:t>
          </a:r>
        </a:p>
        <a:p>
          <a:pPr lvl="0" algn="ctr" defTabSz="400050">
            <a:lnSpc>
              <a:spcPct val="90000"/>
            </a:lnSpc>
            <a:spcBef>
              <a:spcPct val="0"/>
            </a:spcBef>
            <a:spcAft>
              <a:spcPct val="35000"/>
            </a:spcAft>
          </a:pPr>
          <a:r>
            <a:rPr lang="fr-FR" sz="900" kern="1200"/>
            <a:t>  Fatima Zerouali</a:t>
          </a:r>
        </a:p>
      </dsp:txBody>
      <dsp:txXfrm>
        <a:off x="1288154" y="2605768"/>
        <a:ext cx="1064076" cy="532038"/>
      </dsp:txXfrm>
    </dsp:sp>
    <dsp:sp modelId="{4F9E3637-EB59-4CCD-BCA5-8C31BF23ED77}">
      <dsp:nvSpPr>
        <dsp:cNvPr id="0" name=""/>
        <dsp:cNvSpPr/>
      </dsp:nvSpPr>
      <dsp:spPr>
        <a:xfrm>
          <a:off x="621"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Gestionnaire de la chaîne d'approvisionnement</a:t>
          </a:r>
        </a:p>
      </dsp:txBody>
      <dsp:txXfrm>
        <a:off x="621" y="3361262"/>
        <a:ext cx="1064076" cy="532038"/>
      </dsp:txXfrm>
    </dsp:sp>
    <dsp:sp modelId="{1D87FC7F-87AC-4F95-AF0C-ACB7E6AC0317}">
      <dsp:nvSpPr>
        <dsp:cNvPr id="0" name=""/>
        <dsp:cNvSpPr/>
      </dsp:nvSpPr>
      <dsp:spPr>
        <a:xfrm>
          <a:off x="266641"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Agent de maitrise</a:t>
          </a:r>
        </a:p>
        <a:p>
          <a:pPr lvl="0" algn="ctr" defTabSz="400050">
            <a:lnSpc>
              <a:spcPct val="90000"/>
            </a:lnSpc>
            <a:spcBef>
              <a:spcPct val="0"/>
            </a:spcBef>
            <a:spcAft>
              <a:spcPct val="35000"/>
            </a:spcAft>
          </a:pPr>
          <a:r>
            <a:rPr lang="fr-FR" sz="900" kern="1200"/>
            <a:t>Matières premières</a:t>
          </a:r>
        </a:p>
      </dsp:txBody>
      <dsp:txXfrm>
        <a:off x="266641" y="4116757"/>
        <a:ext cx="1064076" cy="532038"/>
      </dsp:txXfrm>
    </dsp:sp>
    <dsp:sp modelId="{28EA4F35-D183-46F6-8817-9F9BE416A7CD}">
      <dsp:nvSpPr>
        <dsp:cNvPr id="0" name=""/>
        <dsp:cNvSpPr/>
      </dsp:nvSpPr>
      <dsp:spPr>
        <a:xfrm>
          <a:off x="266641" y="4872251"/>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Agent de maitrise</a:t>
          </a:r>
        </a:p>
        <a:p>
          <a:pPr lvl="0" algn="ctr" defTabSz="400050">
            <a:lnSpc>
              <a:spcPct val="90000"/>
            </a:lnSpc>
            <a:spcBef>
              <a:spcPct val="0"/>
            </a:spcBef>
            <a:spcAft>
              <a:spcPct val="35000"/>
            </a:spcAft>
          </a:pPr>
          <a:r>
            <a:rPr lang="fr-FR" sz="900" kern="1200"/>
            <a:t>Produits finis</a:t>
          </a:r>
        </a:p>
      </dsp:txBody>
      <dsp:txXfrm>
        <a:off x="266641" y="4872251"/>
        <a:ext cx="1064076" cy="532038"/>
      </dsp:txXfrm>
    </dsp:sp>
    <dsp:sp modelId="{7E1582ED-BAD8-4829-B1FF-9266AF8FEAF0}">
      <dsp:nvSpPr>
        <dsp:cNvPr id="0" name=""/>
        <dsp:cNvSpPr/>
      </dsp:nvSpPr>
      <dsp:spPr>
        <a:xfrm>
          <a:off x="1288154"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Responsable de la production  </a:t>
          </a:r>
        </a:p>
      </dsp:txBody>
      <dsp:txXfrm>
        <a:off x="1288154" y="3361262"/>
        <a:ext cx="1064076" cy="532038"/>
      </dsp:txXfrm>
    </dsp:sp>
    <dsp:sp modelId="{7F2952E4-2565-479C-97E6-08378955BCFC}">
      <dsp:nvSpPr>
        <dsp:cNvPr id="0" name=""/>
        <dsp:cNvSpPr/>
      </dsp:nvSpPr>
      <dsp:spPr>
        <a:xfrm>
          <a:off x="1554173"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Ouvrier Spécialisé</a:t>
          </a:r>
        </a:p>
      </dsp:txBody>
      <dsp:txXfrm>
        <a:off x="1554173" y="4116757"/>
        <a:ext cx="1064076" cy="532038"/>
      </dsp:txXfrm>
    </dsp:sp>
    <dsp:sp modelId="{1D0D9F6E-8835-480B-A034-5671F6F66F2F}">
      <dsp:nvSpPr>
        <dsp:cNvPr id="0" name=""/>
        <dsp:cNvSpPr/>
      </dsp:nvSpPr>
      <dsp:spPr>
        <a:xfrm>
          <a:off x="1554173" y="4872251"/>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Ouvrier</a:t>
          </a:r>
        </a:p>
      </dsp:txBody>
      <dsp:txXfrm>
        <a:off x="1554173" y="4872251"/>
        <a:ext cx="1064076" cy="532038"/>
      </dsp:txXfrm>
    </dsp:sp>
    <dsp:sp modelId="{D33C91FA-23D4-485E-B754-392D06E315F9}">
      <dsp:nvSpPr>
        <dsp:cNvPr id="0" name=""/>
        <dsp:cNvSpPr/>
      </dsp:nvSpPr>
      <dsp:spPr>
        <a:xfrm>
          <a:off x="2575687"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Responsable de la qualité</a:t>
          </a:r>
        </a:p>
      </dsp:txBody>
      <dsp:txXfrm>
        <a:off x="2575687" y="3361262"/>
        <a:ext cx="1064076" cy="532038"/>
      </dsp:txXfrm>
    </dsp:sp>
    <dsp:sp modelId="{E56365E5-5A51-4A9A-B3A6-D5E38AE78279}">
      <dsp:nvSpPr>
        <dsp:cNvPr id="0" name=""/>
        <dsp:cNvSpPr/>
      </dsp:nvSpPr>
      <dsp:spPr>
        <a:xfrm>
          <a:off x="3597200"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de la R&amp;D  Youssef Fassi</a:t>
          </a:r>
        </a:p>
      </dsp:txBody>
      <dsp:txXfrm>
        <a:off x="3597200" y="2605768"/>
        <a:ext cx="1064076" cy="532038"/>
      </dsp:txXfrm>
    </dsp:sp>
    <dsp:sp modelId="{473DD541-53CA-47F2-8E95-E3E9F7F2D9D4}">
      <dsp:nvSpPr>
        <dsp:cNvPr id="0" name=""/>
        <dsp:cNvSpPr/>
      </dsp:nvSpPr>
      <dsp:spPr>
        <a:xfrm>
          <a:off x="3863220"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2 Ingénieurs de conception </a:t>
          </a:r>
        </a:p>
        <a:p>
          <a:pPr lvl="0" algn="ctr" defTabSz="400050">
            <a:lnSpc>
              <a:spcPct val="90000"/>
            </a:lnSpc>
            <a:spcBef>
              <a:spcPct val="0"/>
            </a:spcBef>
            <a:spcAft>
              <a:spcPct val="35000"/>
            </a:spcAft>
          </a:pPr>
          <a:r>
            <a:rPr lang="fr-FR" sz="900" kern="1200"/>
            <a:t> </a:t>
          </a:r>
        </a:p>
      </dsp:txBody>
      <dsp:txXfrm>
        <a:off x="3863220" y="3361262"/>
        <a:ext cx="1064076" cy="532038"/>
      </dsp:txXfrm>
    </dsp:sp>
    <dsp:sp modelId="{BEE3E7B1-777E-49EE-918A-1DECFCA1A954}">
      <dsp:nvSpPr>
        <dsp:cNvPr id="0" name=""/>
        <dsp:cNvSpPr/>
      </dsp:nvSpPr>
      <dsp:spPr>
        <a:xfrm>
          <a:off x="3863220"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2 Testeurs</a:t>
          </a:r>
        </a:p>
      </dsp:txBody>
      <dsp:txXfrm>
        <a:off x="3863220" y="4116757"/>
        <a:ext cx="1064076" cy="532038"/>
      </dsp:txXfrm>
    </dsp:sp>
    <dsp:sp modelId="{05F42AA9-7565-4F60-9956-BD9D1414D2B9}">
      <dsp:nvSpPr>
        <dsp:cNvPr id="0" name=""/>
        <dsp:cNvSpPr/>
      </dsp:nvSpPr>
      <dsp:spPr>
        <a:xfrm>
          <a:off x="4884733"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Commercial</a:t>
          </a:r>
        </a:p>
        <a:p>
          <a:pPr lvl="0" algn="ctr" defTabSz="400050">
            <a:lnSpc>
              <a:spcPct val="90000"/>
            </a:lnSpc>
            <a:spcBef>
              <a:spcPct val="0"/>
            </a:spcBef>
            <a:spcAft>
              <a:spcPct val="35000"/>
            </a:spcAft>
          </a:pPr>
          <a:r>
            <a:rPr lang="fr-FR" sz="900" kern="1200"/>
            <a:t>  Nabil Benani</a:t>
          </a:r>
        </a:p>
      </dsp:txBody>
      <dsp:txXfrm>
        <a:off x="4884733" y="2605768"/>
        <a:ext cx="1064076" cy="532038"/>
      </dsp:txXfrm>
    </dsp:sp>
    <dsp:sp modelId="{80E0D777-28C5-488A-A563-798C648510C4}">
      <dsp:nvSpPr>
        <dsp:cNvPr id="0" name=""/>
        <dsp:cNvSpPr/>
      </dsp:nvSpPr>
      <dsp:spPr>
        <a:xfrm>
          <a:off x="5150752"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Chef des ventes</a:t>
          </a:r>
        </a:p>
        <a:p>
          <a:pPr lvl="0" algn="ctr" defTabSz="400050">
            <a:lnSpc>
              <a:spcPct val="90000"/>
            </a:lnSpc>
            <a:spcBef>
              <a:spcPct val="0"/>
            </a:spcBef>
            <a:spcAft>
              <a:spcPct val="35000"/>
            </a:spcAft>
          </a:pPr>
          <a:r>
            <a:rPr lang="fr-FR" sz="900" kern="1200"/>
            <a:t>Mahfoud BENKACEM</a:t>
          </a:r>
        </a:p>
      </dsp:txBody>
      <dsp:txXfrm>
        <a:off x="5150752" y="3361262"/>
        <a:ext cx="1064076" cy="532038"/>
      </dsp:txXfrm>
    </dsp:sp>
    <dsp:sp modelId="{5E9F6B94-664C-41AD-AC4C-D07BB2AFF85C}">
      <dsp:nvSpPr>
        <dsp:cNvPr id="0" name=""/>
        <dsp:cNvSpPr/>
      </dsp:nvSpPr>
      <dsp:spPr>
        <a:xfrm>
          <a:off x="5208936"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Chef des Achats</a:t>
          </a:r>
        </a:p>
        <a:p>
          <a:pPr lvl="0" algn="ctr" defTabSz="400050">
            <a:lnSpc>
              <a:spcPct val="90000"/>
            </a:lnSpc>
            <a:spcBef>
              <a:spcPct val="0"/>
            </a:spcBef>
            <a:spcAft>
              <a:spcPct val="35000"/>
            </a:spcAft>
          </a:pPr>
          <a:r>
            <a:rPr lang="fr-FR" sz="900" kern="1200"/>
            <a:t>Khadija OULHRIZ</a:t>
          </a:r>
        </a:p>
      </dsp:txBody>
      <dsp:txXfrm>
        <a:off x="5208936" y="4116757"/>
        <a:ext cx="1064076" cy="532038"/>
      </dsp:txXfrm>
    </dsp:sp>
    <dsp:sp modelId="{85FE0493-4728-4D46-A889-D4AFD6800945}">
      <dsp:nvSpPr>
        <dsp:cNvPr id="0" name=""/>
        <dsp:cNvSpPr/>
      </dsp:nvSpPr>
      <dsp:spPr>
        <a:xfrm>
          <a:off x="6438285"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Financier </a:t>
          </a:r>
        </a:p>
        <a:p>
          <a:pPr lvl="0" algn="ctr" defTabSz="400050">
            <a:lnSpc>
              <a:spcPct val="90000"/>
            </a:lnSpc>
            <a:spcBef>
              <a:spcPct val="0"/>
            </a:spcBef>
            <a:spcAft>
              <a:spcPct val="35000"/>
            </a:spcAft>
          </a:pPr>
          <a:r>
            <a:rPr lang="fr-FR" sz="900" kern="1200"/>
            <a:t> Jamal Abidi</a:t>
          </a:r>
        </a:p>
      </dsp:txBody>
      <dsp:txXfrm>
        <a:off x="6438285" y="2605768"/>
        <a:ext cx="1064076" cy="532038"/>
      </dsp:txXfrm>
    </dsp:sp>
    <dsp:sp modelId="{BD35349F-F44D-4BC5-9038-F7A83F365EB9}">
      <dsp:nvSpPr>
        <dsp:cNvPr id="0" name=""/>
        <dsp:cNvSpPr/>
      </dsp:nvSpPr>
      <dsp:spPr>
        <a:xfrm>
          <a:off x="6438285"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 Chef Comptable</a:t>
          </a:r>
        </a:p>
      </dsp:txBody>
      <dsp:txXfrm>
        <a:off x="6438285" y="3361262"/>
        <a:ext cx="1064076" cy="532038"/>
      </dsp:txXfrm>
    </dsp:sp>
    <dsp:sp modelId="{49A3A163-208A-4E7C-9834-E67BC614C625}">
      <dsp:nvSpPr>
        <dsp:cNvPr id="0" name=""/>
        <dsp:cNvSpPr/>
      </dsp:nvSpPr>
      <dsp:spPr>
        <a:xfrm>
          <a:off x="6704304"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Comptable</a:t>
          </a:r>
        </a:p>
      </dsp:txBody>
      <dsp:txXfrm>
        <a:off x="6704304" y="4116757"/>
        <a:ext cx="1064076" cy="532038"/>
      </dsp:txXfrm>
    </dsp:sp>
    <dsp:sp modelId="{F6EBE9A0-6DE9-4901-BB03-528868E9225E}">
      <dsp:nvSpPr>
        <dsp:cNvPr id="0" name=""/>
        <dsp:cNvSpPr/>
      </dsp:nvSpPr>
      <dsp:spPr>
        <a:xfrm>
          <a:off x="7725818"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des Ressources Humaines </a:t>
          </a:r>
        </a:p>
        <a:p>
          <a:pPr lvl="0" algn="ctr" defTabSz="400050">
            <a:lnSpc>
              <a:spcPct val="90000"/>
            </a:lnSpc>
            <a:spcBef>
              <a:spcPct val="0"/>
            </a:spcBef>
            <a:spcAft>
              <a:spcPct val="35000"/>
            </a:spcAft>
          </a:pPr>
          <a:r>
            <a:rPr lang="fr-FR" sz="900" kern="1200"/>
            <a:t> Hanane Chakir</a:t>
          </a:r>
        </a:p>
      </dsp:txBody>
      <dsp:txXfrm>
        <a:off x="7725818" y="2605768"/>
        <a:ext cx="1064076" cy="532038"/>
      </dsp:txXfrm>
    </dsp:sp>
    <dsp:sp modelId="{01D2F3A4-684B-401D-8E42-3A05071F5DC3}">
      <dsp:nvSpPr>
        <dsp:cNvPr id="0" name=""/>
        <dsp:cNvSpPr/>
      </dsp:nvSpPr>
      <dsp:spPr>
        <a:xfrm>
          <a:off x="7991837"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Responsable de la paie</a:t>
          </a:r>
        </a:p>
        <a:p>
          <a:pPr lvl="0" algn="ctr" defTabSz="400050">
            <a:lnSpc>
              <a:spcPct val="90000"/>
            </a:lnSpc>
            <a:spcBef>
              <a:spcPct val="0"/>
            </a:spcBef>
            <a:spcAft>
              <a:spcPct val="35000"/>
            </a:spcAft>
          </a:pPr>
          <a:r>
            <a:rPr lang="fr-FR" sz="900" kern="1200"/>
            <a:t>Abdelkarim LINAOUI</a:t>
          </a:r>
        </a:p>
      </dsp:txBody>
      <dsp:txXfrm>
        <a:off x="7991837" y="3361262"/>
        <a:ext cx="1064076" cy="532038"/>
      </dsp:txXfrm>
    </dsp:sp>
    <dsp:sp modelId="{A7DC57B6-E551-4429-B464-BCD8F0972A5D}">
      <dsp:nvSpPr>
        <dsp:cNvPr id="0" name=""/>
        <dsp:cNvSpPr/>
      </dsp:nvSpPr>
      <dsp:spPr>
        <a:xfrm>
          <a:off x="3863220" y="1094779"/>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Assistante administrative - Hind RAKI</a:t>
          </a:r>
        </a:p>
      </dsp:txBody>
      <dsp:txXfrm>
        <a:off x="3863220" y="1094779"/>
        <a:ext cx="1064076" cy="53203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B16B-F1AC-45A8-A6E3-3E8E19EDC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3542</Words>
  <Characters>19485</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CDC_PIE</cp:lastModifiedBy>
  <cp:revision>5</cp:revision>
  <dcterms:created xsi:type="dcterms:W3CDTF">2023-08-08T22:00:00Z</dcterms:created>
  <dcterms:modified xsi:type="dcterms:W3CDTF">2023-08-29T11:43:00Z</dcterms:modified>
</cp:coreProperties>
</file>