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423CC5" w:rsidRPr="00423CC5" w:rsidRDefault="00FE1994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bookmarkStart w:id="0" w:name="_GoBack"/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inline distT="0" distB="0" distL="0" distR="0" wp14:anchorId="2EFF9081" wp14:editId="1A8AB05F">
            <wp:extent cx="5838825" cy="2333625"/>
            <wp:effectExtent l="0" t="0" r="9525" b="9525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14:paraId="3ACFD82B" w14:textId="4EA5EF51" w:rsidR="00385E3A" w:rsidRPr="008B7FF8" w:rsidRDefault="0038659F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D901171" wp14:editId="330D357C">
            <wp:simplePos x="0" y="0"/>
            <wp:positionH relativeFrom="column">
              <wp:posOffset>452755</wp:posOffset>
            </wp:positionH>
            <wp:positionV relativeFrom="paragraph">
              <wp:posOffset>-3810</wp:posOffset>
            </wp:positionV>
            <wp:extent cx="2238375" cy="126584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265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CC5" w:rsidRPr="008B7FF8">
        <w:rPr>
          <w:rFonts w:ascii="Times New Roman" w:hAnsi="Times New Roman" w:cs="Times New Roman"/>
          <w:sz w:val="24"/>
          <w:szCs w:val="24"/>
        </w:rPr>
        <w:t>Gestion des tâches administratives : la gestion des documents, la rédaction de correspondances, la tenue des dossiers, la préparation de rapports et la gestion des archives. Il s'assure que to</w:t>
      </w:r>
    </w:p>
    <w:p w14:paraId="2073721F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utes les tâches administratives sont effectuées de manière organisée et efficace.</w:t>
      </w:r>
    </w:p>
    <w:p w14:paraId="0A37501D" w14:textId="77777777" w:rsidR="006631C5" w:rsidRPr="008B7FF8" w:rsidRDefault="006631C5" w:rsidP="006631C5">
      <w:pPr>
        <w:pStyle w:val="Paragraphedeliste"/>
        <w:jc w:val="both"/>
        <w:rPr>
          <w:rFonts w:ascii="Times New Roman" w:hAnsi="Times New Roman" w:cs="Times New Roman"/>
          <w:sz w:val="24"/>
          <w:szCs w:val="24"/>
        </w:rPr>
      </w:pPr>
    </w:p>
    <w:p w14:paraId="131243D0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Coordination de la communication interne : s'assurer que les informations sont transmises de manière fluide entre les différents services et collabore avec les membres du personnel pour répondre à leurs besoins en matière de communication.</w:t>
      </w:r>
    </w:p>
    <w:p w14:paraId="5DAB6C7B" w14:textId="77777777" w:rsidR="006631C5" w:rsidRPr="008B7FF8" w:rsidRDefault="006631C5" w:rsidP="006631C5">
      <w:pPr>
        <w:pStyle w:val="Paragraphedeliste"/>
        <w:jc w:val="both"/>
        <w:rPr>
          <w:rFonts w:ascii="Times New Roman" w:hAnsi="Times New Roman" w:cs="Times New Roman"/>
          <w:sz w:val="18"/>
          <w:szCs w:val="24"/>
        </w:rPr>
      </w:pPr>
    </w:p>
    <w:p w14:paraId="22B97622" w14:textId="77777777" w:rsidR="006631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Gestion des agendas et des réunions : fixer les rendez-vous, coordonne les horaires et veille à ce que les réunions se déroulent de manière efficace. Il peut également préparer la documentation nécessaire et rédiger les comptes rendus des réunions.</w:t>
      </w:r>
    </w:p>
    <w:p w14:paraId="02EB378F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4A9161ED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Gestion des relations avec les fournisseurs : gérer des relations avec les fournisseurs de l'entreprise, négocier les contrats, comparer les offres, assurer le suivi des commandes et des livraisons, et résoudre les problèmes éventuels liés aux fournisseurs.</w:t>
      </w:r>
    </w:p>
    <w:p w14:paraId="6A05A809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79F0D7BB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 xml:space="preserve">Gestion des voyages d'affaires : organiser les voyages d'affaires des employés, y compris la réservation des billets d'avion, des hôtels et des voitures de location. </w:t>
      </w:r>
    </w:p>
    <w:p w14:paraId="5A39BBE3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2CF63C59" w14:textId="77777777" w:rsidR="00423C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 xml:space="preserve">Suivi des budgets et des dépenses : Faire le suivi des budgets alloués aux activités administratives. </w:t>
      </w:r>
    </w:p>
    <w:p w14:paraId="41C8F396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3333DFB3" w14:textId="77777777" w:rsidR="006631C5" w:rsidRPr="008B7FF8" w:rsidRDefault="00423CC5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Recrutement des nouveaux talents : participer à l’organisation des opérations de recrutement. Publier des annonces d’offre d’emploi, faire le premier tric convoquer les candidats.</w:t>
      </w:r>
    </w:p>
    <w:p w14:paraId="72A3D3EC" w14:textId="77777777" w:rsidR="006631C5" w:rsidRPr="008B7FF8" w:rsidRDefault="006631C5" w:rsidP="006631C5">
      <w:pPr>
        <w:pStyle w:val="Paragraphedeliste"/>
        <w:rPr>
          <w:rFonts w:ascii="Times New Roman" w:hAnsi="Times New Roman" w:cs="Times New Roman"/>
          <w:sz w:val="20"/>
          <w:szCs w:val="24"/>
        </w:rPr>
      </w:pPr>
    </w:p>
    <w:p w14:paraId="22B24205" w14:textId="77777777" w:rsidR="00FE1994" w:rsidRPr="008B7FF8" w:rsidRDefault="00FE1994" w:rsidP="006631C5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FF8">
        <w:rPr>
          <w:rFonts w:ascii="Times New Roman" w:hAnsi="Times New Roman" w:cs="Times New Roman"/>
          <w:sz w:val="24"/>
          <w:szCs w:val="24"/>
        </w:rPr>
        <w:t>Prise en charge des appels téléphoniques</w:t>
      </w:r>
    </w:p>
    <w:p w14:paraId="0D0B940D" w14:textId="77777777" w:rsidR="00423CC5" w:rsidRDefault="00423CC5"/>
    <w:sectPr w:rsidR="00423CC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D02ED" w14:textId="77777777" w:rsidR="0026699C" w:rsidRDefault="0026699C" w:rsidP="006631C5">
      <w:pPr>
        <w:spacing w:after="0" w:line="240" w:lineRule="auto"/>
      </w:pPr>
      <w:r>
        <w:separator/>
      </w:r>
    </w:p>
  </w:endnote>
  <w:endnote w:type="continuationSeparator" w:id="0">
    <w:p w14:paraId="48C9AEAA" w14:textId="77777777" w:rsidR="0026699C" w:rsidRDefault="0026699C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9DD13" w14:textId="28607CBF" w:rsidR="00172325" w:rsidRDefault="006754CA" w:rsidP="006754CA">
    <w:pPr>
      <w:pStyle w:val="Pieddepage"/>
      <w:pBdr>
        <w:top w:val="single" w:sz="4" w:space="1" w:color="auto"/>
      </w:pBdr>
    </w:pPr>
    <w:r>
      <w:rPr>
        <w:i/>
        <w:iCs/>
      </w:rPr>
      <w:t>TAA-Gestion</w:t>
    </w:r>
    <w:r w:rsidR="00172325">
      <w:rPr>
        <w:i/>
        <w:iCs/>
      </w:rPr>
      <w:t xml:space="preserve">                                       Simulation de gestion d’entreprise                                       Page </w:t>
    </w:r>
    <w:r w:rsidR="00172325">
      <w:rPr>
        <w:i/>
        <w:iCs/>
      </w:rPr>
      <w:fldChar w:fldCharType="begin"/>
    </w:r>
    <w:r w:rsidR="00172325">
      <w:rPr>
        <w:i/>
        <w:iCs/>
      </w:rPr>
      <w:instrText>PAGE   \* MERGEFORMAT</w:instrText>
    </w:r>
    <w:r w:rsidR="00172325">
      <w:rPr>
        <w:i/>
        <w:iCs/>
      </w:rPr>
      <w:fldChar w:fldCharType="separate"/>
    </w:r>
    <w:r w:rsidR="007E2D08">
      <w:rPr>
        <w:i/>
        <w:iCs/>
        <w:noProof/>
      </w:rPr>
      <w:t>1</w:t>
    </w:r>
    <w:r w:rsidR="00172325">
      <w:rPr>
        <w:i/>
        <w:iCs/>
      </w:rPr>
      <w:fldChar w:fldCharType="end"/>
    </w:r>
    <w:r w:rsidR="00172325">
      <w:rPr>
        <w:i/>
        <w:iCs/>
      </w:rPr>
      <w:t xml:space="preserve"> | </w:t>
    </w:r>
    <w:r w:rsidR="00172325">
      <w:rPr>
        <w:i/>
        <w:iCs/>
      </w:rPr>
      <w:fldChar w:fldCharType="begin"/>
    </w:r>
    <w:r w:rsidR="00172325">
      <w:rPr>
        <w:i/>
        <w:iCs/>
      </w:rPr>
      <w:instrText>NUMPAGES  \* Arabic  \* MERGEFORMAT</w:instrText>
    </w:r>
    <w:r w:rsidR="00172325">
      <w:rPr>
        <w:i/>
        <w:iCs/>
      </w:rPr>
      <w:fldChar w:fldCharType="separate"/>
    </w:r>
    <w:r w:rsidR="007E2D08">
      <w:rPr>
        <w:i/>
        <w:iCs/>
        <w:noProof/>
      </w:rPr>
      <w:t>1</w:t>
    </w:r>
    <w:r w:rsidR="00172325">
      <w:rPr>
        <w:i/>
        <w:iCs/>
        <w:noProof/>
      </w:rPr>
      <w:fldChar w:fldCharType="end"/>
    </w:r>
  </w:p>
  <w:p w14:paraId="17A59C26" w14:textId="2D273562" w:rsidR="4660F12B" w:rsidRDefault="4660F12B" w:rsidP="008B7F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4E6F3" w14:textId="77777777" w:rsidR="0026699C" w:rsidRDefault="0026699C" w:rsidP="006631C5">
      <w:pPr>
        <w:spacing w:after="0" w:line="240" w:lineRule="auto"/>
      </w:pPr>
      <w:r>
        <w:separator/>
      </w:r>
    </w:p>
  </w:footnote>
  <w:footnote w:type="continuationSeparator" w:id="0">
    <w:p w14:paraId="21A486DC" w14:textId="77777777" w:rsidR="0026699C" w:rsidRDefault="0026699C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6C40C" w14:textId="39B0B440" w:rsidR="006631C5" w:rsidRDefault="006631C5" w:rsidP="007E2D08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38F4E8DF" wp14:editId="26968C4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 xml:space="preserve">Missions </w:t>
    </w:r>
    <w:r w:rsidR="007E2D08">
      <w:t>Assistant administratif en Gestion</w:t>
    </w:r>
  </w:p>
  <w:p w14:paraId="0E27B00A" w14:textId="77777777" w:rsidR="006631C5" w:rsidRDefault="006631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89"/>
    <w:rsid w:val="00073E6A"/>
    <w:rsid w:val="00172325"/>
    <w:rsid w:val="0026699C"/>
    <w:rsid w:val="00385E3A"/>
    <w:rsid w:val="0038659F"/>
    <w:rsid w:val="00423CC5"/>
    <w:rsid w:val="004E75AA"/>
    <w:rsid w:val="006631C5"/>
    <w:rsid w:val="006754CA"/>
    <w:rsid w:val="00714267"/>
    <w:rsid w:val="00720D1B"/>
    <w:rsid w:val="007C36B1"/>
    <w:rsid w:val="007E2D08"/>
    <w:rsid w:val="007E4266"/>
    <w:rsid w:val="00887379"/>
    <w:rsid w:val="008B7FF8"/>
    <w:rsid w:val="008D49D9"/>
    <w:rsid w:val="008E23B2"/>
    <w:rsid w:val="009C5D98"/>
    <w:rsid w:val="009D3989"/>
    <w:rsid w:val="00AB44E9"/>
    <w:rsid w:val="00BB262F"/>
    <w:rsid w:val="00CF6301"/>
    <w:rsid w:val="00FE1994"/>
    <w:rsid w:val="4660F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0E0E0E"/>
  <w15:chartTrackingRefBased/>
  <w15:docId w15:val="{EE8A4A3C-364F-48D3-B5A3-F6E70105C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Missions</a:t>
          </a:r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Assistant administratif en Gestion</a:t>
          </a:r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 custLinFactNeighborX="396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FD013D5D-279E-4456-A770-461F26A2C110}" type="presOf" srcId="{55753F55-1122-4ACF-B408-D82D25BA02C6}" destId="{FCA65812-E8F0-4C40-949C-CC4E8AA45D15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05939ACD-0A30-4613-BD82-C1AF876C3B3D}" type="presOf" srcId="{4858ED80-04B4-4409-BA6F-CF081C6BC803}" destId="{6F0A4095-CFC3-469D-8F71-8BD6B7DDFCFF}" srcOrd="0" destOrd="0" presId="urn:microsoft.com/office/officeart/2008/layout/VerticalCurvedList"/>
    <dgm:cxn modelId="{1D762AD3-A461-440B-8F24-95B9130BD9E0}" type="presOf" srcId="{AF52B6B6-E464-49EF-9425-9954FB98BD73}" destId="{8C0CC03A-F315-4B04-B10B-2F4A0CC3B9F0}" srcOrd="0" destOrd="0" presId="urn:microsoft.com/office/officeart/2008/layout/VerticalCurvedList"/>
    <dgm:cxn modelId="{64FFB8A7-8115-4CDB-B79F-F88F08A58D89}" type="presOf" srcId="{FE64DC5A-6D54-4ABA-98F5-486A9B363310}" destId="{D38590A4-905A-4036-8AED-27102E6D5968}" srcOrd="0" destOrd="0" presId="urn:microsoft.com/office/officeart/2008/layout/VerticalCurvedList"/>
    <dgm:cxn modelId="{561D18C1-C8B7-4C4E-B721-E09BE59BD608}" type="presParOf" srcId="{FCA65812-E8F0-4C40-949C-CC4E8AA45D15}" destId="{CDC7E196-022D-4ACA-AEB3-2C0D0CDB0F47}" srcOrd="0" destOrd="0" presId="urn:microsoft.com/office/officeart/2008/layout/VerticalCurvedList"/>
    <dgm:cxn modelId="{C5974D28-9F9D-4859-BA0C-5338109D1F2F}" type="presParOf" srcId="{CDC7E196-022D-4ACA-AEB3-2C0D0CDB0F47}" destId="{C07E1FAA-4824-4B5B-B5D1-2A2242DB9AC9}" srcOrd="0" destOrd="0" presId="urn:microsoft.com/office/officeart/2008/layout/VerticalCurvedList"/>
    <dgm:cxn modelId="{76E83CC9-05E7-4F96-89D8-F6C4F91EE470}" type="presParOf" srcId="{C07E1FAA-4824-4B5B-B5D1-2A2242DB9AC9}" destId="{7E21F371-50AE-4DAD-A467-D70BC8A739DD}" srcOrd="0" destOrd="0" presId="urn:microsoft.com/office/officeart/2008/layout/VerticalCurvedList"/>
    <dgm:cxn modelId="{52427286-8227-41F5-B022-5A0FDA960253}" type="presParOf" srcId="{C07E1FAA-4824-4B5B-B5D1-2A2242DB9AC9}" destId="{8C0CC03A-F315-4B04-B10B-2F4A0CC3B9F0}" srcOrd="1" destOrd="0" presId="urn:microsoft.com/office/officeart/2008/layout/VerticalCurvedList"/>
    <dgm:cxn modelId="{7E6F81BD-74CD-487F-A3A7-8C8EB00EAA85}" type="presParOf" srcId="{C07E1FAA-4824-4B5B-B5D1-2A2242DB9AC9}" destId="{F8C7AF7F-58B6-4D31-AF5C-254B128AF02A}" srcOrd="2" destOrd="0" presId="urn:microsoft.com/office/officeart/2008/layout/VerticalCurvedList"/>
    <dgm:cxn modelId="{BFBEBEF0-3875-4C05-B089-60F84409CCB5}" type="presParOf" srcId="{C07E1FAA-4824-4B5B-B5D1-2A2242DB9AC9}" destId="{D9123AC7-E3A9-4D40-AAB8-EB27CEA32818}" srcOrd="3" destOrd="0" presId="urn:microsoft.com/office/officeart/2008/layout/VerticalCurvedList"/>
    <dgm:cxn modelId="{8BDE9DD9-DF5A-4349-95DD-07171886FC0A}" type="presParOf" srcId="{CDC7E196-022D-4ACA-AEB3-2C0D0CDB0F47}" destId="{6F0A4095-CFC3-469D-8F71-8BD6B7DDFCFF}" srcOrd="1" destOrd="0" presId="urn:microsoft.com/office/officeart/2008/layout/VerticalCurvedList"/>
    <dgm:cxn modelId="{D8928DDB-58E4-4ABF-89C9-60FFBEC2D72C}" type="presParOf" srcId="{CDC7E196-022D-4ACA-AEB3-2C0D0CDB0F47}" destId="{E5C31578-F9EA-4BDB-B452-BA5EBC9C0D96}" srcOrd="2" destOrd="0" presId="urn:microsoft.com/office/officeart/2008/layout/VerticalCurvedList"/>
    <dgm:cxn modelId="{76B64E5D-1257-457A-A7D3-B11BF647BA61}" type="presParOf" srcId="{E5C31578-F9EA-4BDB-B452-BA5EBC9C0D96}" destId="{DD14A0F5-B160-4EF5-9D4A-9977FD4BF783}" srcOrd="0" destOrd="0" presId="urn:microsoft.com/office/officeart/2008/layout/VerticalCurvedList"/>
    <dgm:cxn modelId="{03FB6779-EFAD-4F97-B60E-9CC020ED0685}" type="presParOf" srcId="{CDC7E196-022D-4ACA-AEB3-2C0D0CDB0F47}" destId="{D38590A4-905A-4036-8AED-27102E6D5968}" srcOrd="3" destOrd="0" presId="urn:microsoft.com/office/officeart/2008/layout/VerticalCurvedList"/>
    <dgm:cxn modelId="{AD862B90-9748-48B0-9CA3-82D778326B28}" type="presParOf" srcId="{CDC7E196-022D-4ACA-AEB3-2C0D0CDB0F47}" destId="{0FFFC4CA-D310-4FF5-A83D-4134EDB9A16A}" srcOrd="4" destOrd="0" presId="urn:microsoft.com/office/officeart/2008/layout/VerticalCurvedList"/>
    <dgm:cxn modelId="{7D94E4AA-02E9-447C-91AE-7F33F15E68E0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621073" y="-406783"/>
          <a:ext cx="3147192" cy="3147192"/>
        </a:xfrm>
        <a:prstGeom prst="blockArc">
          <a:avLst>
            <a:gd name="adj1" fmla="val 18900000"/>
            <a:gd name="adj2" fmla="val 2700000"/>
            <a:gd name="adj3" fmla="val 686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28978" y="333381"/>
          <a:ext cx="5397536" cy="666669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29169" tIns="68580" rIns="68580" bIns="68580" numCol="1" spcCol="1270" anchor="ctr" anchorCtr="0">
          <a:noAutofit/>
        </a:bodyPr>
        <a:lstStyle/>
        <a:p>
          <a:pPr lvl="0" algn="l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700" kern="1200"/>
            <a:t>Missions</a:t>
          </a:r>
        </a:p>
      </dsp:txBody>
      <dsp:txXfrm>
        <a:off x="428978" y="333381"/>
        <a:ext cx="5397536" cy="666669"/>
      </dsp:txXfrm>
    </dsp:sp>
    <dsp:sp modelId="{DD14A0F5-B160-4EF5-9D4A-9977FD4BF783}">
      <dsp:nvSpPr>
        <dsp:cNvPr id="0" name=""/>
        <dsp:cNvSpPr/>
      </dsp:nvSpPr>
      <dsp:spPr>
        <a:xfrm>
          <a:off x="12309" y="250047"/>
          <a:ext cx="833337" cy="83333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41288" y="1333573"/>
          <a:ext cx="5397536" cy="666669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29169" tIns="68580" rIns="68580" bIns="68580" numCol="1" spcCol="1270" anchor="ctr" anchorCtr="0">
          <a:noAutofit/>
        </a:bodyPr>
        <a:lstStyle/>
        <a:p>
          <a:pPr lvl="0" algn="l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700" kern="1200"/>
            <a:t>Assistant administratif en Gestion</a:t>
          </a:r>
        </a:p>
      </dsp:txBody>
      <dsp:txXfrm>
        <a:off x="441288" y="1333573"/>
        <a:ext cx="5397536" cy="666669"/>
      </dsp:txXfrm>
    </dsp:sp>
    <dsp:sp modelId="{5423407F-3B05-4C03-942F-70A5EAEC61CB}">
      <dsp:nvSpPr>
        <dsp:cNvPr id="0" name=""/>
        <dsp:cNvSpPr/>
      </dsp:nvSpPr>
      <dsp:spPr>
        <a:xfrm flipV="1">
          <a:off x="368103" y="1576653"/>
          <a:ext cx="121750" cy="18050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CDC_PIE</cp:lastModifiedBy>
  <cp:revision>14</cp:revision>
  <dcterms:created xsi:type="dcterms:W3CDTF">2023-05-24T13:01:00Z</dcterms:created>
  <dcterms:modified xsi:type="dcterms:W3CDTF">2023-08-29T11:04:00Z</dcterms:modified>
</cp:coreProperties>
</file>