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F154" w14:textId="3AFD1CF5" w:rsidR="00426310" w:rsidRPr="000D468B" w:rsidRDefault="00426310" w:rsidP="00426310">
      <w:pPr>
        <w:pStyle w:val="Titre1"/>
      </w:pPr>
      <w:r>
        <w:t>T</w:t>
      </w:r>
      <w:r>
        <w:t>ravaux pratiques :</w:t>
      </w:r>
    </w:p>
    <w:p w14:paraId="52D9E3A7" w14:textId="77777777" w:rsidR="00426310" w:rsidRDefault="00426310" w:rsidP="00426310">
      <w:pPr>
        <w:pStyle w:val="NormalWeb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1CDAC1A7" wp14:editId="0F43E6E2">
            <wp:extent cx="5760720" cy="23825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6A18" w14:textId="77777777" w:rsidR="00426310" w:rsidRDefault="00426310" w:rsidP="00426310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Partie 1 : Installation DNS primaire et DHCP</w:t>
      </w:r>
    </w:p>
    <w:p w14:paraId="6095DED4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Préparer votre environnement de travail réseau client et serveur : un serveur comportant deux machines virtuelles linux (machine pour DHCP et l’autre pour le DNS) et un ou deux clients pour le test.</w:t>
      </w:r>
    </w:p>
    <w:p w14:paraId="7092491F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NB : si les machines ne sont pas assez robustes pour ce TP il suffit de le déployé avec des machines physiques</w:t>
      </w:r>
    </w:p>
    <w:p w14:paraId="370C2FDC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Configurer les machines pour qu’elles puissent être identifiable sur le réseau.</w:t>
      </w:r>
    </w:p>
    <w:p w14:paraId="6994DFAA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Machine DHCP dont le nom est « </w:t>
      </w:r>
      <w:proofErr w:type="spellStart"/>
      <w:r>
        <w:rPr>
          <w:rFonts w:ascii="Verdana" w:hAnsi="Verdana"/>
          <w:sz w:val="22"/>
          <w:szCs w:val="22"/>
        </w:rPr>
        <w:t>srvDHCP</w:t>
      </w:r>
      <w:proofErr w:type="spellEnd"/>
      <w:r>
        <w:rPr>
          <w:rFonts w:ascii="Verdana" w:hAnsi="Verdana"/>
          <w:sz w:val="22"/>
          <w:szCs w:val="22"/>
        </w:rPr>
        <w:t> » avec un IP 192.168.1.100/24</w:t>
      </w:r>
    </w:p>
    <w:p w14:paraId="0F55674F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Machine DNS dont le nom est « srvDNS1 </w:t>
      </w:r>
      <w:proofErr w:type="gramStart"/>
      <w:r>
        <w:rPr>
          <w:rFonts w:ascii="Verdana" w:hAnsi="Verdana"/>
          <w:sz w:val="22"/>
          <w:szCs w:val="22"/>
        </w:rPr>
        <w:t>»  avec</w:t>
      </w:r>
      <w:proofErr w:type="gramEnd"/>
      <w:r>
        <w:rPr>
          <w:rFonts w:ascii="Verdana" w:hAnsi="Verdana"/>
          <w:sz w:val="22"/>
          <w:szCs w:val="22"/>
        </w:rPr>
        <w:t xml:space="preserve"> un IP 192.168.1.200/24</w:t>
      </w:r>
    </w:p>
    <w:p w14:paraId="5A69006A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Machines clients dynamique</w:t>
      </w:r>
    </w:p>
    <w:p w14:paraId="0941BDA0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Installer le DHCP avec les éléments suivants :</w:t>
      </w:r>
    </w:p>
    <w:p w14:paraId="3A1451CE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Une plage de 100 machines</w:t>
      </w:r>
    </w:p>
    <w:p w14:paraId="38932BE5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Adresse de départ 192.168.1.20/24</w:t>
      </w:r>
    </w:p>
    <w:p w14:paraId="0107C4CA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DNS1 192.168.1.200</w:t>
      </w:r>
    </w:p>
    <w:p w14:paraId="22152FA2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DNS2 192.168.2.254</w:t>
      </w:r>
    </w:p>
    <w:p w14:paraId="21D120D0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Masque sous-réseau 255.255.255.0</w:t>
      </w:r>
    </w:p>
    <w:p w14:paraId="6EE48B10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Passerelle par défaut 192.168.1.1</w:t>
      </w:r>
    </w:p>
    <w:p w14:paraId="50B7CF8C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Tester l’allocation des configuration IP.</w:t>
      </w:r>
    </w:p>
    <w:p w14:paraId="36A2114A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Installer DNS en respectant les éléments suivants :</w:t>
      </w:r>
    </w:p>
    <w:p w14:paraId="027E1F26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 nom de domaine « </w:t>
      </w:r>
      <w:proofErr w:type="spellStart"/>
      <w:r w:rsidRPr="00DA2E2A">
        <w:rPr>
          <w:rFonts w:ascii="Verdana" w:hAnsi="Verdana"/>
          <w:b/>
          <w:bCs/>
          <w:sz w:val="22"/>
          <w:szCs w:val="22"/>
        </w:rPr>
        <w:t>ofppt-</w:t>
      </w:r>
      <w:proofErr w:type="gramStart"/>
      <w:r w:rsidRPr="00DA2E2A">
        <w:rPr>
          <w:rFonts w:ascii="Verdana" w:hAnsi="Verdana"/>
          <w:b/>
          <w:bCs/>
          <w:sz w:val="22"/>
          <w:szCs w:val="22"/>
        </w:rPr>
        <w:t>maroc.educ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 » </w:t>
      </w:r>
    </w:p>
    <w:p w14:paraId="3B7DB16C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Zone directe « </w:t>
      </w:r>
      <w:proofErr w:type="spellStart"/>
      <w:r>
        <w:rPr>
          <w:rFonts w:ascii="Verdana" w:hAnsi="Verdana"/>
          <w:sz w:val="22"/>
          <w:szCs w:val="22"/>
        </w:rPr>
        <w:t>ma_</w:t>
      </w:r>
      <w:proofErr w:type="gramStart"/>
      <w:r>
        <w:rPr>
          <w:rFonts w:ascii="Verdana" w:hAnsi="Verdana"/>
          <w:sz w:val="22"/>
          <w:szCs w:val="22"/>
        </w:rPr>
        <w:t>zone.zone</w:t>
      </w:r>
      <w:proofErr w:type="spellEnd"/>
      <w:proofErr w:type="gramEnd"/>
      <w:r>
        <w:rPr>
          <w:rFonts w:ascii="Verdana" w:hAnsi="Verdana"/>
          <w:sz w:val="22"/>
          <w:szCs w:val="22"/>
        </w:rPr>
        <w:t> »</w:t>
      </w:r>
    </w:p>
    <w:p w14:paraId="600C540D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Zone inverse « </w:t>
      </w:r>
      <w:proofErr w:type="spellStart"/>
      <w:r>
        <w:rPr>
          <w:rFonts w:ascii="Verdana" w:hAnsi="Verdana"/>
          <w:sz w:val="22"/>
          <w:szCs w:val="22"/>
        </w:rPr>
        <w:t>ma_zone.rev</w:t>
      </w:r>
      <w:proofErr w:type="spellEnd"/>
      <w:r>
        <w:rPr>
          <w:rFonts w:ascii="Verdana" w:hAnsi="Verdana"/>
          <w:sz w:val="22"/>
          <w:szCs w:val="22"/>
        </w:rPr>
        <w:t> »</w:t>
      </w:r>
    </w:p>
    <w:p w14:paraId="54016311" w14:textId="77777777" w:rsidR="00426310" w:rsidRDefault="00426310" w:rsidP="00426310">
      <w:pPr>
        <w:pStyle w:val="NormalWeb"/>
        <w:numPr>
          <w:ilvl w:val="2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Type de zones « master »</w:t>
      </w:r>
    </w:p>
    <w:p w14:paraId="5442760A" w14:textId="77777777" w:rsidR="00426310" w:rsidRDefault="00426310" w:rsidP="00426310">
      <w:pPr>
        <w:pStyle w:val="NormalWeb"/>
        <w:numPr>
          <w:ilvl w:val="1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Enregistrer les machines clientes et vérifier par les commandes </w:t>
      </w:r>
      <w:proofErr w:type="spellStart"/>
      <w:r>
        <w:rPr>
          <w:rFonts w:ascii="Verdana" w:hAnsi="Verdana"/>
          <w:sz w:val="22"/>
          <w:szCs w:val="22"/>
        </w:rPr>
        <w:t>nslookup</w:t>
      </w:r>
      <w:proofErr w:type="spellEnd"/>
      <w:r>
        <w:rPr>
          <w:rFonts w:ascii="Verdana" w:hAnsi="Verdana"/>
          <w:sz w:val="22"/>
          <w:szCs w:val="22"/>
        </w:rPr>
        <w:t xml:space="preserve">, ping et </w:t>
      </w:r>
      <w:proofErr w:type="spellStart"/>
      <w:r>
        <w:rPr>
          <w:rFonts w:ascii="Verdana" w:hAnsi="Verdana"/>
          <w:sz w:val="22"/>
          <w:szCs w:val="22"/>
        </w:rPr>
        <w:t>dig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14B748EF" w14:textId="77777777" w:rsidR="00426310" w:rsidRDefault="00426310" w:rsidP="00426310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Partie 2 : Installation d’un serveur DNS Secondaire </w:t>
      </w:r>
    </w:p>
    <w:p w14:paraId="5675B07F" w14:textId="77777777" w:rsidR="00426310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Ajouter, en gardant la même configuration, un autre serveur </w:t>
      </w:r>
      <w:r w:rsidRPr="00864CBE">
        <w:rPr>
          <w:rFonts w:ascii="Verdana" w:hAnsi="Verdana"/>
          <w:b/>
          <w:bCs/>
          <w:sz w:val="22"/>
          <w:szCs w:val="22"/>
        </w:rPr>
        <w:t>srv</w:t>
      </w:r>
      <w:r w:rsidRPr="00935C2C">
        <w:rPr>
          <w:rFonts w:ascii="Verdana" w:hAnsi="Verdana"/>
          <w:b/>
          <w:bCs/>
          <w:sz w:val="22"/>
          <w:szCs w:val="22"/>
        </w:rPr>
        <w:t>DNS</w:t>
      </w:r>
      <w:r>
        <w:rPr>
          <w:rFonts w:ascii="Verdana" w:hAnsi="Verdana"/>
          <w:b/>
          <w:bCs/>
          <w:sz w:val="22"/>
          <w:szCs w:val="22"/>
        </w:rPr>
        <w:t xml:space="preserve">2 </w:t>
      </w:r>
      <w:r>
        <w:rPr>
          <w:rFonts w:ascii="Verdana" w:hAnsi="Verdana"/>
          <w:sz w:val="22"/>
          <w:szCs w:val="22"/>
        </w:rPr>
        <w:t>avec une adresse IP 192.168.2.254. Ce serveur sera considéré comme secondaire dans un autre réseau</w:t>
      </w:r>
    </w:p>
    <w:p w14:paraId="7C00D066" w14:textId="77777777" w:rsidR="00426310" w:rsidRPr="00864CBE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864CBE">
        <w:rPr>
          <w:rFonts w:ascii="Verdana" w:hAnsi="Verdana"/>
          <w:sz w:val="22"/>
          <w:szCs w:val="22"/>
        </w:rPr>
        <w:t>Sur</w:t>
      </w:r>
      <w:r>
        <w:rPr>
          <w:rFonts w:ascii="Verdana" w:hAnsi="Verdana"/>
          <w:sz w:val="22"/>
          <w:szCs w:val="22"/>
        </w:rPr>
        <w:t xml:space="preserve"> ce serveur</w:t>
      </w:r>
      <w:r w:rsidRPr="00864CBE">
        <w:rPr>
          <w:rFonts w:ascii="Verdana" w:hAnsi="Verdana"/>
          <w:sz w:val="22"/>
          <w:szCs w:val="22"/>
        </w:rPr>
        <w:t xml:space="preserve"> vérifiez que vous avez bien les fichiers de déclaration pour la zone locale. </w:t>
      </w:r>
    </w:p>
    <w:p w14:paraId="4647D835" w14:textId="77777777" w:rsidR="00426310" w:rsidRPr="00864CBE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864CBE">
        <w:rPr>
          <w:rFonts w:ascii="Verdana" w:hAnsi="Verdana"/>
          <w:sz w:val="22"/>
          <w:szCs w:val="22"/>
        </w:rPr>
        <w:t>Ajoutez et déclarez les zones directe et inverses pour votre zone.</w:t>
      </w:r>
    </w:p>
    <w:p w14:paraId="4D3E4C89" w14:textId="77777777" w:rsidR="00426310" w:rsidRPr="00864CBE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864CBE">
        <w:rPr>
          <w:rFonts w:ascii="Verdana" w:hAnsi="Verdana"/>
          <w:sz w:val="22"/>
          <w:szCs w:val="22"/>
        </w:rPr>
        <w:t xml:space="preserve">Activez le serveur secondaire, </w:t>
      </w:r>
    </w:p>
    <w:p w14:paraId="6A0AF118" w14:textId="77777777" w:rsidR="00426310" w:rsidRPr="00864CBE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864CBE">
        <w:rPr>
          <w:rFonts w:ascii="Verdana" w:hAnsi="Verdana"/>
          <w:sz w:val="22"/>
          <w:szCs w:val="22"/>
        </w:rPr>
        <w:t xml:space="preserve">érifiez que le service est actif et vérifiez également dans les journaux qu'il n'y a pas d'erreurs. </w:t>
      </w:r>
    </w:p>
    <w:p w14:paraId="40D010F1" w14:textId="77777777" w:rsidR="00426310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864CBE">
        <w:rPr>
          <w:rFonts w:ascii="Verdana" w:hAnsi="Verdana"/>
          <w:sz w:val="22"/>
          <w:szCs w:val="22"/>
        </w:rPr>
        <w:t xml:space="preserve">Vous devez avoir </w:t>
      </w:r>
      <w:r w:rsidRPr="004E482D">
        <w:rPr>
          <w:rFonts w:ascii="Verdana" w:hAnsi="Verdana"/>
          <w:sz w:val="22"/>
          <w:szCs w:val="22"/>
        </w:rPr>
        <w:t xml:space="preserve">dans </w:t>
      </w:r>
      <w:r w:rsidRPr="004E482D">
        <w:rPr>
          <w:rFonts w:ascii="Verdana" w:hAnsi="Verdana"/>
          <w:b/>
          <w:bCs/>
          <w:sz w:val="22"/>
          <w:szCs w:val="22"/>
        </w:rPr>
        <w:t>data/</w:t>
      </w:r>
      <w:proofErr w:type="spellStart"/>
      <w:r w:rsidRPr="004E482D">
        <w:rPr>
          <w:rFonts w:ascii="Verdana" w:hAnsi="Verdana"/>
          <w:b/>
          <w:bCs/>
          <w:sz w:val="22"/>
          <w:szCs w:val="22"/>
        </w:rPr>
        <w:t>named.run</w:t>
      </w:r>
      <w:proofErr w:type="spellEnd"/>
      <w:r w:rsidRPr="00864CBE">
        <w:rPr>
          <w:rFonts w:ascii="Verdana" w:hAnsi="Verdana"/>
          <w:sz w:val="22"/>
          <w:szCs w:val="22"/>
        </w:rPr>
        <w:t>, une trace qui confirme le transfert de zone.</w:t>
      </w:r>
    </w:p>
    <w:p w14:paraId="0926C49F" w14:textId="77777777" w:rsidR="00426310" w:rsidRPr="00144682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144682">
        <w:rPr>
          <w:rFonts w:ascii="Verdana" w:hAnsi="Verdana"/>
          <w:sz w:val="22"/>
          <w:szCs w:val="22"/>
        </w:rPr>
        <w:t xml:space="preserve">Arrêtez sur le serveur primaire le service </w:t>
      </w:r>
      <w:proofErr w:type="spellStart"/>
      <w:r w:rsidRPr="00144682">
        <w:rPr>
          <w:rFonts w:ascii="Verdana" w:hAnsi="Verdana"/>
          <w:b/>
          <w:bCs/>
          <w:sz w:val="22"/>
          <w:szCs w:val="22"/>
        </w:rPr>
        <w:t>named</w:t>
      </w:r>
      <w:proofErr w:type="spellEnd"/>
      <w:r w:rsidRPr="00144682">
        <w:rPr>
          <w:rFonts w:ascii="Verdana" w:hAnsi="Verdana"/>
          <w:sz w:val="22"/>
          <w:szCs w:val="22"/>
        </w:rPr>
        <w:t>.</w:t>
      </w:r>
    </w:p>
    <w:p w14:paraId="2F51BDC9" w14:textId="77777777" w:rsidR="00426310" w:rsidRPr="00144682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144682">
        <w:rPr>
          <w:rFonts w:ascii="Verdana" w:hAnsi="Verdana"/>
          <w:sz w:val="22"/>
          <w:szCs w:val="22"/>
        </w:rPr>
        <w:t>Configurez un client pour qu'il puisse utiliser aussi bien le serveur primaire que le serveur secondaire. Ajouter pour cela un enregistrement de déclaration du serveur secondaire sur le client.</w:t>
      </w:r>
    </w:p>
    <w:p w14:paraId="6DEAA06F" w14:textId="77777777" w:rsidR="00426310" w:rsidRPr="00144682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144682">
        <w:rPr>
          <w:rFonts w:ascii="Verdana" w:hAnsi="Verdana"/>
          <w:sz w:val="22"/>
          <w:szCs w:val="22"/>
        </w:rPr>
        <w:t>Testez le fonctionnement du serveur secondaire, à partir d'un client, en utilisant des requêtes sur www.</w:t>
      </w:r>
      <w:r>
        <w:rPr>
          <w:rFonts w:ascii="Verdana" w:hAnsi="Verdana"/>
          <w:sz w:val="22"/>
          <w:szCs w:val="22"/>
        </w:rPr>
        <w:t>ofppt</w:t>
      </w:r>
      <w:r w:rsidRPr="00144682">
        <w:rPr>
          <w:rFonts w:ascii="Verdana" w:hAnsi="Verdana"/>
          <w:sz w:val="22"/>
          <w:szCs w:val="22"/>
        </w:rPr>
        <w:t>.org ou ftp.</w:t>
      </w:r>
      <w:r>
        <w:rPr>
          <w:rFonts w:ascii="Verdana" w:hAnsi="Verdana"/>
          <w:sz w:val="22"/>
          <w:szCs w:val="22"/>
        </w:rPr>
        <w:t>ofppt</w:t>
      </w:r>
      <w:r w:rsidRPr="00144682">
        <w:rPr>
          <w:rFonts w:ascii="Verdana" w:hAnsi="Verdana"/>
          <w:sz w:val="22"/>
          <w:szCs w:val="22"/>
        </w:rPr>
        <w:t>.org.</w:t>
      </w:r>
    </w:p>
    <w:p w14:paraId="5D19A90D" w14:textId="77777777" w:rsidR="00426310" w:rsidRPr="00144682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144682">
        <w:rPr>
          <w:rFonts w:ascii="Verdana" w:hAnsi="Verdana"/>
          <w:sz w:val="22"/>
          <w:szCs w:val="22"/>
        </w:rPr>
        <w:t>C'est le serveur secondaire qui doit répondre, le serveur primaire étant inactif.</w:t>
      </w:r>
    </w:p>
    <w:p w14:paraId="3C7732C3" w14:textId="77777777" w:rsidR="00426310" w:rsidRPr="00144682" w:rsidRDefault="00426310" w:rsidP="00426310">
      <w:pPr>
        <w:pStyle w:val="NormalWeb"/>
        <w:numPr>
          <w:ilvl w:val="0"/>
          <w:numId w:val="13"/>
        </w:numPr>
        <w:ind w:left="1453"/>
        <w:rPr>
          <w:rFonts w:ascii="Verdana" w:hAnsi="Verdana"/>
          <w:sz w:val="22"/>
          <w:szCs w:val="22"/>
        </w:rPr>
      </w:pPr>
      <w:r w:rsidRPr="00144682">
        <w:rPr>
          <w:rFonts w:ascii="Verdana" w:hAnsi="Verdana"/>
          <w:sz w:val="22"/>
          <w:szCs w:val="22"/>
        </w:rPr>
        <w:t xml:space="preserve">Vérifier cela avec la commande </w:t>
      </w:r>
      <w:proofErr w:type="spellStart"/>
      <w:r w:rsidRPr="00144682">
        <w:rPr>
          <w:rFonts w:ascii="Verdana" w:hAnsi="Verdana"/>
          <w:sz w:val="22"/>
          <w:szCs w:val="22"/>
        </w:rPr>
        <w:t>dig</w:t>
      </w:r>
      <w:proofErr w:type="spellEnd"/>
      <w:r w:rsidRPr="00144682">
        <w:rPr>
          <w:rFonts w:ascii="Verdana" w:hAnsi="Verdana"/>
          <w:sz w:val="22"/>
          <w:szCs w:val="22"/>
        </w:rPr>
        <w:t>.</w:t>
      </w:r>
    </w:p>
    <w:p w14:paraId="43E330EA" w14:textId="77777777" w:rsidR="00426310" w:rsidRDefault="00426310" w:rsidP="00426310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Partie 3 : Configuration du DDNS (</w:t>
      </w:r>
      <w:proofErr w:type="spellStart"/>
      <w:r>
        <w:rPr>
          <w:rFonts w:ascii="Verdana" w:hAnsi="Verdana"/>
          <w:sz w:val="22"/>
          <w:szCs w:val="22"/>
        </w:rPr>
        <w:t>dynamic</w:t>
      </w:r>
      <w:proofErr w:type="spellEnd"/>
      <w:r>
        <w:rPr>
          <w:rFonts w:ascii="Verdana" w:hAnsi="Verdana"/>
          <w:sz w:val="22"/>
          <w:szCs w:val="22"/>
        </w:rPr>
        <w:t xml:space="preserve"> DNS) avec DHCP</w:t>
      </w:r>
    </w:p>
    <w:p w14:paraId="7DD8652F" w14:textId="77777777" w:rsidR="00426310" w:rsidRDefault="00426310" w:rsidP="00426310">
      <w:pPr>
        <w:pStyle w:val="NormalWeb"/>
        <w:numPr>
          <w:ilvl w:val="0"/>
          <w:numId w:val="14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Autoriser la mise à jour dans les zones directe et inverse</w:t>
      </w:r>
    </w:p>
    <w:p w14:paraId="71AEB6A7" w14:textId="77777777" w:rsidR="00426310" w:rsidRDefault="00426310" w:rsidP="00426310">
      <w:pPr>
        <w:pStyle w:val="NormalWeb"/>
        <w:numPr>
          <w:ilvl w:val="0"/>
          <w:numId w:val="14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Changer les paramètres dans </w:t>
      </w:r>
      <w:proofErr w:type="spellStart"/>
      <w:r>
        <w:rPr>
          <w:rFonts w:ascii="Verdana" w:hAnsi="Verdana"/>
          <w:sz w:val="22"/>
          <w:szCs w:val="22"/>
        </w:rPr>
        <w:t>dhcpd.conf</w:t>
      </w:r>
      <w:proofErr w:type="spellEnd"/>
      <w:r>
        <w:rPr>
          <w:rFonts w:ascii="Verdana" w:hAnsi="Verdana"/>
          <w:sz w:val="22"/>
          <w:szCs w:val="22"/>
        </w:rPr>
        <w:t xml:space="preserve"> pour qu’il puisse recevoir la mise à jour DNS</w:t>
      </w:r>
    </w:p>
    <w:p w14:paraId="56A22B2A" w14:textId="77777777" w:rsidR="00426310" w:rsidRDefault="00426310" w:rsidP="00426310">
      <w:pPr>
        <w:pStyle w:val="NormalWeb"/>
        <w:numPr>
          <w:ilvl w:val="0"/>
          <w:numId w:val="14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Tester en changement les adresses IP des enregistrements.</w:t>
      </w:r>
    </w:p>
    <w:p w14:paraId="265EC5E6" w14:textId="77777777" w:rsidR="00426310" w:rsidRDefault="00426310" w:rsidP="00426310">
      <w:pPr>
        <w:pStyle w:val="NormalWeb"/>
        <w:numPr>
          <w:ilvl w:val="0"/>
          <w:numId w:val="14"/>
        </w:numPr>
        <w:ind w:left="14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Vérifier les fichiers log et assurez-vous que ça marche bien.</w:t>
      </w:r>
    </w:p>
    <w:p w14:paraId="38C95232" w14:textId="44161D7A" w:rsidR="00BB6D42" w:rsidRPr="00426310" w:rsidRDefault="00BB6D42" w:rsidP="00426310"/>
    <w:sectPr w:rsidR="00BB6D42" w:rsidRPr="00426310" w:rsidSect="000D468B">
      <w:head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E952" w14:textId="77777777" w:rsidR="00812AB4" w:rsidRDefault="00812AB4">
      <w:r>
        <w:separator/>
      </w:r>
    </w:p>
  </w:endnote>
  <w:endnote w:type="continuationSeparator" w:id="0">
    <w:p w14:paraId="3A7837B4" w14:textId="77777777" w:rsidR="00812AB4" w:rsidRDefault="008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FDFA" w14:textId="77777777" w:rsidR="00812AB4" w:rsidRDefault="00812AB4">
      <w:r>
        <w:separator/>
      </w:r>
    </w:p>
  </w:footnote>
  <w:footnote w:type="continuationSeparator" w:id="0">
    <w:p w14:paraId="6DC1FF4F" w14:textId="77777777" w:rsidR="00812AB4" w:rsidRDefault="0081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88CE" w14:textId="77777777" w:rsidR="00EF77D9" w:rsidRDefault="00EF77D9" w:rsidP="00071E28">
    <w:pPr>
      <w:pStyle w:val="En-tte"/>
      <w:ind w:left="180"/>
    </w:pPr>
    <w:r>
      <w:t>Système de fichiers réseau  sous Gnu/Linux</w:t>
    </w:r>
  </w:p>
  <w:p w14:paraId="2CDA3009" w14:textId="77777777" w:rsidR="00EF77D9" w:rsidRPr="00E175F4" w:rsidRDefault="00EF77D9" w:rsidP="00071E28">
    <w:pPr>
      <w:pStyle w:val="En-tte"/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87F"/>
    <w:multiLevelType w:val="hybridMultilevel"/>
    <w:tmpl w:val="AC247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4D9"/>
    <w:multiLevelType w:val="multilevel"/>
    <w:tmpl w:val="2FC8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60C64"/>
    <w:multiLevelType w:val="multilevel"/>
    <w:tmpl w:val="0332FE8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386"/>
        </w:tabs>
        <w:ind w:left="2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2"/>
        </w:tabs>
        <w:ind w:left="47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5"/>
        </w:tabs>
        <w:ind w:left="5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1"/>
        </w:tabs>
        <w:ind w:left="7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4"/>
        </w:tabs>
        <w:ind w:left="8824" w:hanging="2160"/>
      </w:pPr>
      <w:rPr>
        <w:rFonts w:hint="default"/>
      </w:rPr>
    </w:lvl>
  </w:abstractNum>
  <w:abstractNum w:abstractNumId="3" w15:restartNumberingAfterBreak="0">
    <w:nsid w:val="1C3558BE"/>
    <w:multiLevelType w:val="hybridMultilevel"/>
    <w:tmpl w:val="8026D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3157"/>
    <w:multiLevelType w:val="multilevel"/>
    <w:tmpl w:val="3A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D3005"/>
    <w:multiLevelType w:val="multilevel"/>
    <w:tmpl w:val="26FE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A65B2"/>
    <w:multiLevelType w:val="hybridMultilevel"/>
    <w:tmpl w:val="9DC06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2686"/>
    <w:multiLevelType w:val="hybridMultilevel"/>
    <w:tmpl w:val="2200BB9E"/>
    <w:lvl w:ilvl="0" w:tplc="1C80B596">
      <w:start w:val="1"/>
      <w:numFmt w:val="bullet"/>
      <w:pStyle w:val="ListePuceNiv2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33843"/>
    <w:multiLevelType w:val="multilevel"/>
    <w:tmpl w:val="80F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90457A"/>
    <w:multiLevelType w:val="multilevel"/>
    <w:tmpl w:val="3A36A71E"/>
    <w:lvl w:ilvl="0">
      <w:start w:val="1"/>
      <w:numFmt w:val="decimal"/>
      <w:pStyle w:val="Titre1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337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0" w15:restartNumberingAfterBreak="0">
    <w:nsid w:val="72C6654D"/>
    <w:multiLevelType w:val="hybridMultilevel"/>
    <w:tmpl w:val="2E54B866"/>
    <w:lvl w:ilvl="0" w:tplc="886ADC7A">
      <w:start w:val="1"/>
      <w:numFmt w:val="bullet"/>
      <w:pStyle w:val="ListePucesNiv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26FC8"/>
    <w:multiLevelType w:val="multilevel"/>
    <w:tmpl w:val="589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4E1AED"/>
    <w:multiLevelType w:val="hybridMultilevel"/>
    <w:tmpl w:val="6B2A8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7309">
    <w:abstractNumId w:val="9"/>
  </w:num>
  <w:num w:numId="2" w16cid:durableId="2104911084">
    <w:abstractNumId w:val="10"/>
  </w:num>
  <w:num w:numId="3" w16cid:durableId="1209033088">
    <w:abstractNumId w:val="7"/>
  </w:num>
  <w:num w:numId="4" w16cid:durableId="553276211">
    <w:abstractNumId w:val="4"/>
  </w:num>
  <w:num w:numId="5" w16cid:durableId="1189179290">
    <w:abstractNumId w:val="8"/>
  </w:num>
  <w:num w:numId="6" w16cid:durableId="1852913741">
    <w:abstractNumId w:val="11"/>
  </w:num>
  <w:num w:numId="7" w16cid:durableId="2123725242">
    <w:abstractNumId w:val="1"/>
  </w:num>
  <w:num w:numId="8" w16cid:durableId="288980217">
    <w:abstractNumId w:val="5"/>
  </w:num>
  <w:num w:numId="9" w16cid:durableId="1395011369">
    <w:abstractNumId w:val="9"/>
    <w:lvlOverride w:ilvl="0">
      <w:startOverride w:val="1"/>
    </w:lvlOverride>
  </w:num>
  <w:num w:numId="10" w16cid:durableId="910118591">
    <w:abstractNumId w:val="2"/>
  </w:num>
  <w:num w:numId="11" w16cid:durableId="1362167083">
    <w:abstractNumId w:val="12"/>
  </w:num>
  <w:num w:numId="12" w16cid:durableId="1158111581">
    <w:abstractNumId w:val="3"/>
  </w:num>
  <w:num w:numId="13" w16cid:durableId="1285112716">
    <w:abstractNumId w:val="0"/>
  </w:num>
  <w:num w:numId="14" w16cid:durableId="186713190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7B"/>
    <w:rsid w:val="0000289B"/>
    <w:rsid w:val="00003E93"/>
    <w:rsid w:val="0001131B"/>
    <w:rsid w:val="00012FC7"/>
    <w:rsid w:val="00015CD5"/>
    <w:rsid w:val="00021A7C"/>
    <w:rsid w:val="000223DA"/>
    <w:rsid w:val="00022C41"/>
    <w:rsid w:val="00024542"/>
    <w:rsid w:val="00025400"/>
    <w:rsid w:val="00035563"/>
    <w:rsid w:val="0004566A"/>
    <w:rsid w:val="00050233"/>
    <w:rsid w:val="00055B3F"/>
    <w:rsid w:val="00055EA1"/>
    <w:rsid w:val="0006052D"/>
    <w:rsid w:val="00061981"/>
    <w:rsid w:val="00062EF0"/>
    <w:rsid w:val="00070CEE"/>
    <w:rsid w:val="00071E28"/>
    <w:rsid w:val="000764EE"/>
    <w:rsid w:val="0008184D"/>
    <w:rsid w:val="00086648"/>
    <w:rsid w:val="00087DD0"/>
    <w:rsid w:val="000929C2"/>
    <w:rsid w:val="00092CA1"/>
    <w:rsid w:val="00093D9A"/>
    <w:rsid w:val="0009736B"/>
    <w:rsid w:val="000976E4"/>
    <w:rsid w:val="000A2A48"/>
    <w:rsid w:val="000A493E"/>
    <w:rsid w:val="000B4D55"/>
    <w:rsid w:val="000C79D1"/>
    <w:rsid w:val="000D468B"/>
    <w:rsid w:val="000E0929"/>
    <w:rsid w:val="00103650"/>
    <w:rsid w:val="00105031"/>
    <w:rsid w:val="00107BF8"/>
    <w:rsid w:val="00111BDF"/>
    <w:rsid w:val="00112F36"/>
    <w:rsid w:val="00127A21"/>
    <w:rsid w:val="00127D8F"/>
    <w:rsid w:val="0013127E"/>
    <w:rsid w:val="001415D0"/>
    <w:rsid w:val="00142336"/>
    <w:rsid w:val="00144682"/>
    <w:rsid w:val="0015041E"/>
    <w:rsid w:val="00151641"/>
    <w:rsid w:val="0015630A"/>
    <w:rsid w:val="00157AEC"/>
    <w:rsid w:val="00166DB4"/>
    <w:rsid w:val="00173143"/>
    <w:rsid w:val="00185722"/>
    <w:rsid w:val="00185E45"/>
    <w:rsid w:val="00187572"/>
    <w:rsid w:val="00192F12"/>
    <w:rsid w:val="00194F67"/>
    <w:rsid w:val="00196E8D"/>
    <w:rsid w:val="00197694"/>
    <w:rsid w:val="001A41D6"/>
    <w:rsid w:val="001A54D2"/>
    <w:rsid w:val="001A5765"/>
    <w:rsid w:val="001A5AAA"/>
    <w:rsid w:val="001B1074"/>
    <w:rsid w:val="001B20D7"/>
    <w:rsid w:val="001B66CA"/>
    <w:rsid w:val="001C25DA"/>
    <w:rsid w:val="001C5525"/>
    <w:rsid w:val="001E12A3"/>
    <w:rsid w:val="001E2264"/>
    <w:rsid w:val="001F1818"/>
    <w:rsid w:val="001F5D2A"/>
    <w:rsid w:val="002012E4"/>
    <w:rsid w:val="002038CB"/>
    <w:rsid w:val="00215B95"/>
    <w:rsid w:val="0022328C"/>
    <w:rsid w:val="002265AA"/>
    <w:rsid w:val="002429AC"/>
    <w:rsid w:val="00243911"/>
    <w:rsid w:val="00245F1E"/>
    <w:rsid w:val="002466B7"/>
    <w:rsid w:val="0025443A"/>
    <w:rsid w:val="00256A83"/>
    <w:rsid w:val="002576CB"/>
    <w:rsid w:val="00260E38"/>
    <w:rsid w:val="0026182F"/>
    <w:rsid w:val="00262BA8"/>
    <w:rsid w:val="002846A6"/>
    <w:rsid w:val="002902B1"/>
    <w:rsid w:val="00292868"/>
    <w:rsid w:val="00293109"/>
    <w:rsid w:val="002942D9"/>
    <w:rsid w:val="002A037B"/>
    <w:rsid w:val="002A66F6"/>
    <w:rsid w:val="002B74B3"/>
    <w:rsid w:val="002C6EFB"/>
    <w:rsid w:val="002D0AEE"/>
    <w:rsid w:val="002D3266"/>
    <w:rsid w:val="002D5C9F"/>
    <w:rsid w:val="002E07D3"/>
    <w:rsid w:val="002F0CEE"/>
    <w:rsid w:val="0030007D"/>
    <w:rsid w:val="003107D7"/>
    <w:rsid w:val="00312BF3"/>
    <w:rsid w:val="00315123"/>
    <w:rsid w:val="00316C95"/>
    <w:rsid w:val="003178E4"/>
    <w:rsid w:val="00322F93"/>
    <w:rsid w:val="00336C23"/>
    <w:rsid w:val="00337C93"/>
    <w:rsid w:val="00341555"/>
    <w:rsid w:val="0034684B"/>
    <w:rsid w:val="003506BF"/>
    <w:rsid w:val="00363119"/>
    <w:rsid w:val="00371028"/>
    <w:rsid w:val="00371BC4"/>
    <w:rsid w:val="003801F5"/>
    <w:rsid w:val="00385165"/>
    <w:rsid w:val="00386B6B"/>
    <w:rsid w:val="003962BA"/>
    <w:rsid w:val="003A6E34"/>
    <w:rsid w:val="003B03BE"/>
    <w:rsid w:val="003B5899"/>
    <w:rsid w:val="003C1F55"/>
    <w:rsid w:val="003C3BC3"/>
    <w:rsid w:val="003C708C"/>
    <w:rsid w:val="003D2BAD"/>
    <w:rsid w:val="003D312A"/>
    <w:rsid w:val="003D357D"/>
    <w:rsid w:val="003D38B2"/>
    <w:rsid w:val="003E2D75"/>
    <w:rsid w:val="003E31E2"/>
    <w:rsid w:val="003F02DD"/>
    <w:rsid w:val="003F0AFE"/>
    <w:rsid w:val="003F7223"/>
    <w:rsid w:val="003F7747"/>
    <w:rsid w:val="00404F85"/>
    <w:rsid w:val="004057C3"/>
    <w:rsid w:val="00414C15"/>
    <w:rsid w:val="004233E9"/>
    <w:rsid w:val="00423634"/>
    <w:rsid w:val="00426310"/>
    <w:rsid w:val="004272BC"/>
    <w:rsid w:val="0043576E"/>
    <w:rsid w:val="00437AA6"/>
    <w:rsid w:val="00440F6D"/>
    <w:rsid w:val="00444A3E"/>
    <w:rsid w:val="00445F4B"/>
    <w:rsid w:val="004542B5"/>
    <w:rsid w:val="00454F5E"/>
    <w:rsid w:val="00462284"/>
    <w:rsid w:val="004671CF"/>
    <w:rsid w:val="00481443"/>
    <w:rsid w:val="00485128"/>
    <w:rsid w:val="00485499"/>
    <w:rsid w:val="00487A02"/>
    <w:rsid w:val="00493E5D"/>
    <w:rsid w:val="004A2E25"/>
    <w:rsid w:val="004A3252"/>
    <w:rsid w:val="004B014C"/>
    <w:rsid w:val="004B0DE1"/>
    <w:rsid w:val="004B22A2"/>
    <w:rsid w:val="004B3E96"/>
    <w:rsid w:val="004C490F"/>
    <w:rsid w:val="004C51EF"/>
    <w:rsid w:val="004D3B20"/>
    <w:rsid w:val="004E092D"/>
    <w:rsid w:val="004F5A17"/>
    <w:rsid w:val="0050256E"/>
    <w:rsid w:val="00512A90"/>
    <w:rsid w:val="00524691"/>
    <w:rsid w:val="00530630"/>
    <w:rsid w:val="0053643B"/>
    <w:rsid w:val="0053709A"/>
    <w:rsid w:val="005417A2"/>
    <w:rsid w:val="005579F5"/>
    <w:rsid w:val="00561DD2"/>
    <w:rsid w:val="00567076"/>
    <w:rsid w:val="00577C0B"/>
    <w:rsid w:val="005823B2"/>
    <w:rsid w:val="0058319C"/>
    <w:rsid w:val="005863B4"/>
    <w:rsid w:val="00593060"/>
    <w:rsid w:val="005963B4"/>
    <w:rsid w:val="005A2354"/>
    <w:rsid w:val="005A7D25"/>
    <w:rsid w:val="005D04D5"/>
    <w:rsid w:val="005D48A9"/>
    <w:rsid w:val="005D6513"/>
    <w:rsid w:val="005E1A7D"/>
    <w:rsid w:val="005E3B34"/>
    <w:rsid w:val="005E5DF9"/>
    <w:rsid w:val="00600050"/>
    <w:rsid w:val="006004E6"/>
    <w:rsid w:val="0060081E"/>
    <w:rsid w:val="00606F63"/>
    <w:rsid w:val="006110DE"/>
    <w:rsid w:val="0061172A"/>
    <w:rsid w:val="00615524"/>
    <w:rsid w:val="006228AF"/>
    <w:rsid w:val="00632300"/>
    <w:rsid w:val="00633191"/>
    <w:rsid w:val="00633D45"/>
    <w:rsid w:val="00640229"/>
    <w:rsid w:val="00647EA2"/>
    <w:rsid w:val="00651058"/>
    <w:rsid w:val="006677DE"/>
    <w:rsid w:val="006752B6"/>
    <w:rsid w:val="00676596"/>
    <w:rsid w:val="0068589B"/>
    <w:rsid w:val="00685BC2"/>
    <w:rsid w:val="00687850"/>
    <w:rsid w:val="006908E7"/>
    <w:rsid w:val="006A69A9"/>
    <w:rsid w:val="006B0D14"/>
    <w:rsid w:val="006B3245"/>
    <w:rsid w:val="006B44B3"/>
    <w:rsid w:val="006B49BD"/>
    <w:rsid w:val="006B71E6"/>
    <w:rsid w:val="006C1B50"/>
    <w:rsid w:val="006C7EF7"/>
    <w:rsid w:val="006D005F"/>
    <w:rsid w:val="006D6869"/>
    <w:rsid w:val="006F2458"/>
    <w:rsid w:val="006F4C0F"/>
    <w:rsid w:val="00701D79"/>
    <w:rsid w:val="007123DF"/>
    <w:rsid w:val="0071303C"/>
    <w:rsid w:val="007136F2"/>
    <w:rsid w:val="00717FF4"/>
    <w:rsid w:val="00721BD4"/>
    <w:rsid w:val="00723915"/>
    <w:rsid w:val="00724807"/>
    <w:rsid w:val="007279CE"/>
    <w:rsid w:val="007359A8"/>
    <w:rsid w:val="00736CEB"/>
    <w:rsid w:val="00737984"/>
    <w:rsid w:val="00741A92"/>
    <w:rsid w:val="00744314"/>
    <w:rsid w:val="007525FE"/>
    <w:rsid w:val="007611AC"/>
    <w:rsid w:val="00761DB9"/>
    <w:rsid w:val="00763F3D"/>
    <w:rsid w:val="007675DC"/>
    <w:rsid w:val="007733D0"/>
    <w:rsid w:val="00773537"/>
    <w:rsid w:val="00773DDB"/>
    <w:rsid w:val="0078239C"/>
    <w:rsid w:val="007846AF"/>
    <w:rsid w:val="0078564B"/>
    <w:rsid w:val="00792EF1"/>
    <w:rsid w:val="00796692"/>
    <w:rsid w:val="0079716E"/>
    <w:rsid w:val="0079781A"/>
    <w:rsid w:val="007A532C"/>
    <w:rsid w:val="007B1500"/>
    <w:rsid w:val="007B5758"/>
    <w:rsid w:val="007B768F"/>
    <w:rsid w:val="007D0ABD"/>
    <w:rsid w:val="007F6ECB"/>
    <w:rsid w:val="00800BE8"/>
    <w:rsid w:val="0080248F"/>
    <w:rsid w:val="00804D3C"/>
    <w:rsid w:val="00810389"/>
    <w:rsid w:val="00812AB4"/>
    <w:rsid w:val="0081472D"/>
    <w:rsid w:val="00827D93"/>
    <w:rsid w:val="008502CE"/>
    <w:rsid w:val="00853843"/>
    <w:rsid w:val="00853E2B"/>
    <w:rsid w:val="008655CA"/>
    <w:rsid w:val="008663A4"/>
    <w:rsid w:val="008703F3"/>
    <w:rsid w:val="00872512"/>
    <w:rsid w:val="00876A83"/>
    <w:rsid w:val="00882316"/>
    <w:rsid w:val="00885166"/>
    <w:rsid w:val="00892762"/>
    <w:rsid w:val="00892BAC"/>
    <w:rsid w:val="00895144"/>
    <w:rsid w:val="008B0BEE"/>
    <w:rsid w:val="008B0E8B"/>
    <w:rsid w:val="008B104C"/>
    <w:rsid w:val="008B6DCA"/>
    <w:rsid w:val="008C0528"/>
    <w:rsid w:val="008C3B1F"/>
    <w:rsid w:val="008D18F6"/>
    <w:rsid w:val="008D2757"/>
    <w:rsid w:val="008D5A55"/>
    <w:rsid w:val="008D5EF0"/>
    <w:rsid w:val="008E20F3"/>
    <w:rsid w:val="008E4033"/>
    <w:rsid w:val="008F283A"/>
    <w:rsid w:val="00910124"/>
    <w:rsid w:val="00916044"/>
    <w:rsid w:val="00916D00"/>
    <w:rsid w:val="009246ED"/>
    <w:rsid w:val="00927850"/>
    <w:rsid w:val="009318A1"/>
    <w:rsid w:val="00934063"/>
    <w:rsid w:val="0093689B"/>
    <w:rsid w:val="009461DA"/>
    <w:rsid w:val="009527F8"/>
    <w:rsid w:val="00954750"/>
    <w:rsid w:val="009702FD"/>
    <w:rsid w:val="009706EE"/>
    <w:rsid w:val="00980B6A"/>
    <w:rsid w:val="009916A8"/>
    <w:rsid w:val="009926D1"/>
    <w:rsid w:val="009937C5"/>
    <w:rsid w:val="00996C60"/>
    <w:rsid w:val="009B10B4"/>
    <w:rsid w:val="009B60A0"/>
    <w:rsid w:val="009C5873"/>
    <w:rsid w:val="009C6CC1"/>
    <w:rsid w:val="009D1FA3"/>
    <w:rsid w:val="009E03F7"/>
    <w:rsid w:val="009E1C60"/>
    <w:rsid w:val="009E54C5"/>
    <w:rsid w:val="009F050B"/>
    <w:rsid w:val="009F2F55"/>
    <w:rsid w:val="009F5598"/>
    <w:rsid w:val="00A02E73"/>
    <w:rsid w:val="00A03228"/>
    <w:rsid w:val="00A05C32"/>
    <w:rsid w:val="00A06D24"/>
    <w:rsid w:val="00A07ED8"/>
    <w:rsid w:val="00A12DB6"/>
    <w:rsid w:val="00A1600D"/>
    <w:rsid w:val="00A20CD3"/>
    <w:rsid w:val="00A328E2"/>
    <w:rsid w:val="00A36902"/>
    <w:rsid w:val="00A4689B"/>
    <w:rsid w:val="00A523E2"/>
    <w:rsid w:val="00A52779"/>
    <w:rsid w:val="00A54FC0"/>
    <w:rsid w:val="00A651D4"/>
    <w:rsid w:val="00A65AEB"/>
    <w:rsid w:val="00A66B89"/>
    <w:rsid w:val="00A71F86"/>
    <w:rsid w:val="00A7214B"/>
    <w:rsid w:val="00A72979"/>
    <w:rsid w:val="00A734F4"/>
    <w:rsid w:val="00A75314"/>
    <w:rsid w:val="00A762FA"/>
    <w:rsid w:val="00A76751"/>
    <w:rsid w:val="00A76B94"/>
    <w:rsid w:val="00A800FD"/>
    <w:rsid w:val="00A84931"/>
    <w:rsid w:val="00A911D5"/>
    <w:rsid w:val="00A91C9C"/>
    <w:rsid w:val="00AA3B02"/>
    <w:rsid w:val="00AB0993"/>
    <w:rsid w:val="00AB0CA9"/>
    <w:rsid w:val="00AB60AC"/>
    <w:rsid w:val="00AB640F"/>
    <w:rsid w:val="00AC1AF0"/>
    <w:rsid w:val="00AC6066"/>
    <w:rsid w:val="00AC6A9C"/>
    <w:rsid w:val="00AD2421"/>
    <w:rsid w:val="00AD281E"/>
    <w:rsid w:val="00AD2868"/>
    <w:rsid w:val="00AD45E9"/>
    <w:rsid w:val="00AD5E73"/>
    <w:rsid w:val="00AE190B"/>
    <w:rsid w:val="00AE1959"/>
    <w:rsid w:val="00AE4999"/>
    <w:rsid w:val="00AE7851"/>
    <w:rsid w:val="00AF2205"/>
    <w:rsid w:val="00B02AC3"/>
    <w:rsid w:val="00B03864"/>
    <w:rsid w:val="00B03E54"/>
    <w:rsid w:val="00B03FB2"/>
    <w:rsid w:val="00B130C1"/>
    <w:rsid w:val="00B21D88"/>
    <w:rsid w:val="00B21EC6"/>
    <w:rsid w:val="00B2381D"/>
    <w:rsid w:val="00B27467"/>
    <w:rsid w:val="00B4436E"/>
    <w:rsid w:val="00B461DD"/>
    <w:rsid w:val="00B47B25"/>
    <w:rsid w:val="00B47B99"/>
    <w:rsid w:val="00B47E44"/>
    <w:rsid w:val="00B509A7"/>
    <w:rsid w:val="00B532C2"/>
    <w:rsid w:val="00B57175"/>
    <w:rsid w:val="00B57FA4"/>
    <w:rsid w:val="00B82646"/>
    <w:rsid w:val="00BA7438"/>
    <w:rsid w:val="00BB2019"/>
    <w:rsid w:val="00BB6CE9"/>
    <w:rsid w:val="00BB6D42"/>
    <w:rsid w:val="00BC1081"/>
    <w:rsid w:val="00BC3B00"/>
    <w:rsid w:val="00BC64E9"/>
    <w:rsid w:val="00BC7D7E"/>
    <w:rsid w:val="00BD7BE6"/>
    <w:rsid w:val="00BE0D7F"/>
    <w:rsid w:val="00BF516C"/>
    <w:rsid w:val="00C01BC8"/>
    <w:rsid w:val="00C12E9B"/>
    <w:rsid w:val="00C13BDC"/>
    <w:rsid w:val="00C16ABD"/>
    <w:rsid w:val="00C20D25"/>
    <w:rsid w:val="00C23E52"/>
    <w:rsid w:val="00C24984"/>
    <w:rsid w:val="00C26AF2"/>
    <w:rsid w:val="00C30D72"/>
    <w:rsid w:val="00C310A3"/>
    <w:rsid w:val="00C329A8"/>
    <w:rsid w:val="00C41BB3"/>
    <w:rsid w:val="00C4590D"/>
    <w:rsid w:val="00C54C7D"/>
    <w:rsid w:val="00C55936"/>
    <w:rsid w:val="00C5763A"/>
    <w:rsid w:val="00C8613E"/>
    <w:rsid w:val="00C874F2"/>
    <w:rsid w:val="00C95461"/>
    <w:rsid w:val="00C95C70"/>
    <w:rsid w:val="00CA1331"/>
    <w:rsid w:val="00CB13A3"/>
    <w:rsid w:val="00CB2C2A"/>
    <w:rsid w:val="00CB3DDA"/>
    <w:rsid w:val="00CC0B08"/>
    <w:rsid w:val="00CC22A7"/>
    <w:rsid w:val="00CC6BDB"/>
    <w:rsid w:val="00CE4734"/>
    <w:rsid w:val="00CE53F5"/>
    <w:rsid w:val="00CF11CA"/>
    <w:rsid w:val="00CF1280"/>
    <w:rsid w:val="00CF3AAB"/>
    <w:rsid w:val="00CF498E"/>
    <w:rsid w:val="00CF4DE1"/>
    <w:rsid w:val="00CF56C3"/>
    <w:rsid w:val="00D012E0"/>
    <w:rsid w:val="00D02396"/>
    <w:rsid w:val="00D20023"/>
    <w:rsid w:val="00D244E2"/>
    <w:rsid w:val="00D27CAB"/>
    <w:rsid w:val="00D30558"/>
    <w:rsid w:val="00D32E7B"/>
    <w:rsid w:val="00D3423B"/>
    <w:rsid w:val="00D3456D"/>
    <w:rsid w:val="00D34765"/>
    <w:rsid w:val="00D35A75"/>
    <w:rsid w:val="00D45A07"/>
    <w:rsid w:val="00D512ED"/>
    <w:rsid w:val="00D5309D"/>
    <w:rsid w:val="00D56826"/>
    <w:rsid w:val="00D801A5"/>
    <w:rsid w:val="00D842CE"/>
    <w:rsid w:val="00DA0647"/>
    <w:rsid w:val="00DA1B51"/>
    <w:rsid w:val="00DA2E2A"/>
    <w:rsid w:val="00DA706C"/>
    <w:rsid w:val="00DA77BA"/>
    <w:rsid w:val="00DB29C3"/>
    <w:rsid w:val="00DB3477"/>
    <w:rsid w:val="00DE27A9"/>
    <w:rsid w:val="00DE497C"/>
    <w:rsid w:val="00DF2AFB"/>
    <w:rsid w:val="00DF5F4D"/>
    <w:rsid w:val="00DF71F0"/>
    <w:rsid w:val="00E00835"/>
    <w:rsid w:val="00E106FD"/>
    <w:rsid w:val="00E11B4F"/>
    <w:rsid w:val="00E13CDB"/>
    <w:rsid w:val="00E175F4"/>
    <w:rsid w:val="00E41F9C"/>
    <w:rsid w:val="00E51BAF"/>
    <w:rsid w:val="00E54484"/>
    <w:rsid w:val="00E54881"/>
    <w:rsid w:val="00E54F35"/>
    <w:rsid w:val="00E56A8E"/>
    <w:rsid w:val="00E61EBC"/>
    <w:rsid w:val="00E64E20"/>
    <w:rsid w:val="00E75743"/>
    <w:rsid w:val="00E80167"/>
    <w:rsid w:val="00E84E61"/>
    <w:rsid w:val="00E85C2D"/>
    <w:rsid w:val="00E87AE0"/>
    <w:rsid w:val="00E950B9"/>
    <w:rsid w:val="00E95BAA"/>
    <w:rsid w:val="00EA22D8"/>
    <w:rsid w:val="00EB2FF6"/>
    <w:rsid w:val="00EC3E0C"/>
    <w:rsid w:val="00EC6676"/>
    <w:rsid w:val="00EC70BF"/>
    <w:rsid w:val="00ED6DC0"/>
    <w:rsid w:val="00EE5E42"/>
    <w:rsid w:val="00EF4A9A"/>
    <w:rsid w:val="00EF5105"/>
    <w:rsid w:val="00EF6D95"/>
    <w:rsid w:val="00EF77D9"/>
    <w:rsid w:val="00F06A47"/>
    <w:rsid w:val="00F1101B"/>
    <w:rsid w:val="00F11E3B"/>
    <w:rsid w:val="00F1412F"/>
    <w:rsid w:val="00F15435"/>
    <w:rsid w:val="00F20452"/>
    <w:rsid w:val="00F256AD"/>
    <w:rsid w:val="00F402C2"/>
    <w:rsid w:val="00F43E56"/>
    <w:rsid w:val="00F6045B"/>
    <w:rsid w:val="00F61DE2"/>
    <w:rsid w:val="00F67E90"/>
    <w:rsid w:val="00F72DE1"/>
    <w:rsid w:val="00F7555E"/>
    <w:rsid w:val="00F8415F"/>
    <w:rsid w:val="00F850C5"/>
    <w:rsid w:val="00F857CF"/>
    <w:rsid w:val="00F86F06"/>
    <w:rsid w:val="00F911C4"/>
    <w:rsid w:val="00F93659"/>
    <w:rsid w:val="00FA0411"/>
    <w:rsid w:val="00FA0BCB"/>
    <w:rsid w:val="00FA23E2"/>
    <w:rsid w:val="00FA491E"/>
    <w:rsid w:val="00FB265C"/>
    <w:rsid w:val="00FB2E24"/>
    <w:rsid w:val="00FB69AC"/>
    <w:rsid w:val="00FC5658"/>
    <w:rsid w:val="00FD4C7A"/>
    <w:rsid w:val="00FD77DD"/>
    <w:rsid w:val="00FE044F"/>
    <w:rsid w:val="00FE545A"/>
    <w:rsid w:val="00FF3C6F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6A77C"/>
  <w15:chartTrackingRefBased/>
  <w15:docId w15:val="{4F671719-F07D-49A9-BBD1-2318834C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F9C"/>
    <w:pPr>
      <w:ind w:left="851"/>
      <w:jc w:val="both"/>
    </w:pPr>
    <w:rPr>
      <w:rFonts w:ascii="Verdana" w:hAnsi="Verdana"/>
      <w:sz w:val="22"/>
      <w:szCs w:val="24"/>
    </w:rPr>
  </w:style>
  <w:style w:type="paragraph" w:styleId="Titre1">
    <w:name w:val="heading 1"/>
    <w:basedOn w:val="Normal"/>
    <w:next w:val="Normal"/>
    <w:qFormat/>
    <w:rsid w:val="00E41F9C"/>
    <w:pPr>
      <w:keepNext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qFormat/>
    <w:rsid w:val="00E41F9C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Titre3">
    <w:name w:val="heading 3"/>
    <w:basedOn w:val="Normal"/>
    <w:next w:val="Normal"/>
    <w:qFormat/>
    <w:rsid w:val="00E41F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Titre4">
    <w:name w:val="heading 4"/>
    <w:basedOn w:val="Normal"/>
    <w:next w:val="Normal"/>
    <w:qFormat/>
    <w:rsid w:val="002012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2F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2F55"/>
    <w:pPr>
      <w:tabs>
        <w:tab w:val="center" w:pos="4536"/>
        <w:tab w:val="right" w:pos="9072"/>
      </w:tabs>
    </w:pPr>
  </w:style>
  <w:style w:type="paragraph" w:customStyle="1" w:styleId="NormaNo">
    <w:name w:val="Norma_No"/>
    <w:basedOn w:val="Normal"/>
    <w:autoRedefine/>
    <w:rsid w:val="009F2F55"/>
    <w:pPr>
      <w:jc w:val="center"/>
    </w:pPr>
    <w:rPr>
      <w:rFonts w:ascii="Tahoma" w:hAnsi="Tahoma" w:cs="Tahoma"/>
      <w:b/>
      <w:bCs/>
      <w:outline/>
      <w:color w:val="000000"/>
      <w:sz w:val="72"/>
      <w:szCs w:val="72"/>
      <w:lang w:val="fr-C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ListePucesNiv1">
    <w:name w:val="ListePucesNiv1"/>
    <w:basedOn w:val="Normal"/>
    <w:rsid w:val="00E41F9C"/>
    <w:pPr>
      <w:numPr>
        <w:numId w:val="2"/>
      </w:numPr>
      <w:tabs>
        <w:tab w:val="clear" w:pos="360"/>
        <w:tab w:val="num" w:pos="567"/>
      </w:tabs>
      <w:ind w:left="1474" w:hanging="340"/>
      <w:jc w:val="left"/>
    </w:pPr>
  </w:style>
  <w:style w:type="paragraph" w:customStyle="1" w:styleId="ListePuceNiv2">
    <w:name w:val="ListePuceNiv2"/>
    <w:basedOn w:val="Normal"/>
    <w:rsid w:val="00E41F9C"/>
    <w:pPr>
      <w:numPr>
        <w:numId w:val="3"/>
      </w:numPr>
      <w:ind w:left="1775" w:hanging="357"/>
    </w:pPr>
  </w:style>
  <w:style w:type="paragraph" w:customStyle="1" w:styleId="TitreDocument">
    <w:name w:val="TitreDocument"/>
    <w:basedOn w:val="Normal"/>
    <w:rsid w:val="00AE190B"/>
    <w:pPr>
      <w:ind w:left="0"/>
      <w:jc w:val="center"/>
    </w:pPr>
    <w:rPr>
      <w:color w:val="000080"/>
      <w:sz w:val="32"/>
    </w:rPr>
  </w:style>
  <w:style w:type="table" w:styleId="Grilledutableau">
    <w:name w:val="Table Grid"/>
    <w:basedOn w:val="TableauNormal"/>
    <w:rsid w:val="00DA0647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65AEB"/>
  </w:style>
  <w:style w:type="paragraph" w:styleId="TM1">
    <w:name w:val="toc 1"/>
    <w:basedOn w:val="Normal"/>
    <w:next w:val="Normal"/>
    <w:autoRedefine/>
    <w:uiPriority w:val="39"/>
    <w:rsid w:val="00371BC4"/>
    <w:pPr>
      <w:spacing w:before="240"/>
      <w:ind w:left="0"/>
    </w:pPr>
  </w:style>
  <w:style w:type="paragraph" w:styleId="TM3">
    <w:name w:val="toc 3"/>
    <w:basedOn w:val="Normal"/>
    <w:next w:val="Normal"/>
    <w:autoRedefine/>
    <w:uiPriority w:val="39"/>
    <w:rsid w:val="00371BC4"/>
    <w:pPr>
      <w:spacing w:before="120"/>
      <w:ind w:left="446"/>
    </w:pPr>
  </w:style>
  <w:style w:type="character" w:styleId="Lienhypertexte">
    <w:name w:val="Hyperlink"/>
    <w:basedOn w:val="Policepardfaut"/>
    <w:uiPriority w:val="99"/>
    <w:rsid w:val="00EF6D95"/>
    <w:rPr>
      <w:color w:val="0000FF"/>
      <w:u w:val="single"/>
    </w:rPr>
  </w:style>
  <w:style w:type="paragraph" w:styleId="Textedebulles">
    <w:name w:val="Balloon Text"/>
    <w:basedOn w:val="Normal"/>
    <w:semiHidden/>
    <w:rsid w:val="00A12DB6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9926D1"/>
    <w:pPr>
      <w:ind w:left="907"/>
    </w:pPr>
    <w:rPr>
      <w:i/>
      <w:iCs/>
      <w:sz w:val="18"/>
      <w:szCs w:val="22"/>
      <w:lang w:eastAsia="ar-SA"/>
    </w:rPr>
  </w:style>
  <w:style w:type="paragraph" w:styleId="TM2">
    <w:name w:val="toc 2"/>
    <w:basedOn w:val="Normal"/>
    <w:next w:val="Normal"/>
    <w:autoRedefine/>
    <w:uiPriority w:val="39"/>
    <w:rsid w:val="00371BC4"/>
    <w:pPr>
      <w:spacing w:before="120"/>
      <w:ind w:left="216"/>
    </w:pPr>
  </w:style>
  <w:style w:type="paragraph" w:styleId="NormalWeb">
    <w:name w:val="Normal (Web)"/>
    <w:basedOn w:val="Normal"/>
    <w:rsid w:val="00C41BB3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paragraph" w:styleId="PrformatHTML">
    <w:name w:val="HTML Preformatted"/>
    <w:basedOn w:val="Normal"/>
    <w:link w:val="PrformatHTMLCar"/>
    <w:uiPriority w:val="99"/>
    <w:rsid w:val="0064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ccentuation1">
    <w:name w:val="Accentuation1"/>
    <w:basedOn w:val="Policepardfaut"/>
    <w:rsid w:val="00647EA2"/>
  </w:style>
  <w:style w:type="character" w:styleId="MachinecrireHTML">
    <w:name w:val="HTML Typewriter"/>
    <w:basedOn w:val="Policepardfaut"/>
    <w:rsid w:val="00647EA2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qFormat/>
    <w:rsid w:val="00F911C4"/>
    <w:rPr>
      <w:b/>
      <w:bCs/>
    </w:rPr>
  </w:style>
  <w:style w:type="paragraph" w:customStyle="1" w:styleId="spip">
    <w:name w:val="spip"/>
    <w:basedOn w:val="Normal"/>
    <w:rsid w:val="00F911C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styleId="ExempleHTML">
    <w:name w:val="HTML Sample"/>
    <w:basedOn w:val="Policepardfaut"/>
    <w:rsid w:val="008B0E8B"/>
    <w:rPr>
      <w:rFonts w:ascii="Courier New" w:eastAsia="Times New Roman" w:hAnsi="Courier New" w:cs="Courier New"/>
    </w:rPr>
  </w:style>
  <w:style w:type="character" w:styleId="CodeHTML">
    <w:name w:val="HTML Code"/>
    <w:basedOn w:val="Policepardfaut"/>
    <w:uiPriority w:val="99"/>
    <w:rsid w:val="008B0E8B"/>
    <w:rPr>
      <w:rFonts w:ascii="Courier New" w:eastAsia="Times New Roman" w:hAnsi="Courier New" w:cs="Courier New"/>
      <w:sz w:val="20"/>
      <w:szCs w:val="20"/>
    </w:rPr>
  </w:style>
  <w:style w:type="character" w:styleId="Lienhypertextesuivivisit">
    <w:name w:val="FollowedHyperlink"/>
    <w:basedOn w:val="Policepardfaut"/>
    <w:rsid w:val="006110DE"/>
    <w:rPr>
      <w:color w:val="0000FF"/>
      <w:u w:val="single"/>
    </w:rPr>
  </w:style>
  <w:style w:type="paragraph" w:customStyle="1" w:styleId="cours1">
    <w:name w:val="cours_1"/>
    <w:basedOn w:val="Normal"/>
    <w:rsid w:val="00B47E4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under">
    <w:name w:val="under"/>
    <w:basedOn w:val="Policepardfaut"/>
    <w:rsid w:val="00B47E44"/>
  </w:style>
  <w:style w:type="paragraph" w:customStyle="1" w:styleId="cours">
    <w:name w:val="cours"/>
    <w:basedOn w:val="Normal"/>
    <w:rsid w:val="00B47E4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paragraph" w:customStyle="1" w:styleId="itemtext">
    <w:name w:val="itemtext"/>
    <w:basedOn w:val="Normal"/>
    <w:rsid w:val="00721BD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sect1">
    <w:name w:val="sect1"/>
    <w:basedOn w:val="Policepardfaut"/>
    <w:rsid w:val="00DB3477"/>
  </w:style>
  <w:style w:type="character" w:customStyle="1" w:styleId="sect2">
    <w:name w:val="sect2"/>
    <w:basedOn w:val="Policepardfaut"/>
    <w:rsid w:val="00DB3477"/>
  </w:style>
  <w:style w:type="character" w:customStyle="1" w:styleId="application">
    <w:name w:val="application"/>
    <w:basedOn w:val="Policepardfaut"/>
    <w:rsid w:val="00DB3477"/>
  </w:style>
  <w:style w:type="character" w:customStyle="1" w:styleId="acronym">
    <w:name w:val="acronym"/>
    <w:basedOn w:val="Policepardfaut"/>
    <w:rsid w:val="00DB3477"/>
  </w:style>
  <w:style w:type="character" w:customStyle="1" w:styleId="Citation1">
    <w:name w:val="Citation1"/>
    <w:basedOn w:val="Policepardfaut"/>
    <w:rsid w:val="00DB3477"/>
  </w:style>
  <w:style w:type="paragraph" w:customStyle="1" w:styleId="Titre10">
    <w:name w:val="Titre1"/>
    <w:basedOn w:val="Normal"/>
    <w:rsid w:val="00DB3477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DB3477"/>
    <w:rPr>
      <w:i/>
      <w:iCs/>
    </w:rPr>
  </w:style>
  <w:style w:type="paragraph" w:customStyle="1" w:styleId="Contenu">
    <w:name w:val="Contenu"/>
    <w:basedOn w:val="Normal"/>
    <w:rsid w:val="001C5525"/>
    <w:pPr>
      <w:jc w:val="lowKashida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68589B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D45A07"/>
    <w:rPr>
      <w:rFonts w:ascii="Courier New" w:hAnsi="Courier New" w:cs="Courier New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42D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7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4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2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23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1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4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0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2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3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7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1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2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8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6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0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0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1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3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1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69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59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73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5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1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0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71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9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7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l\Bureau\Guide%20de%20soutien\Guide%20de%20soutien\TSDI\Mod&#232;les\GuideSouti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lf_Registration_Enabled xmlns="7301338e-ece1-4746-9b4f-20d160b516b7" xsi:nil="true"/>
    <Invited_Members xmlns="7301338e-ece1-4746-9b4f-20d160b516b7" xsi:nil="true"/>
    <LMS_Mappings xmlns="7301338e-ece1-4746-9b4f-20d160b516b7" xsi:nil="true"/>
    <Invited_Leaders xmlns="7301338e-ece1-4746-9b4f-20d160b516b7" xsi:nil="true"/>
    <Math_Settings xmlns="7301338e-ece1-4746-9b4f-20d160b516b7" xsi:nil="true"/>
    <Templates xmlns="7301338e-ece1-4746-9b4f-20d160b516b7" xsi:nil="true"/>
    <AppVersion xmlns="7301338e-ece1-4746-9b4f-20d160b516b7" xsi:nil="true"/>
    <TeamsChannelId xmlns="7301338e-ece1-4746-9b4f-20d160b516b7" xsi:nil="true"/>
    <IsNotebookLocked xmlns="7301338e-ece1-4746-9b4f-20d160b516b7" xsi:nil="true"/>
    <Distribution_Groups xmlns="7301338e-ece1-4746-9b4f-20d160b516b7" xsi:nil="true"/>
    <_ip_UnifiedCompliancePolicyProperties xmlns="http://schemas.microsoft.com/sharepoint/v3" xsi:nil="true"/>
    <Has_Leaders_Only_SectionGroup xmlns="7301338e-ece1-4746-9b4f-20d160b516b7" xsi:nil="true"/>
    <Is_Collaboration_Space_Locked xmlns="7301338e-ece1-4746-9b4f-20d160b516b7" xsi:nil="true"/>
    <CultureName xmlns="7301338e-ece1-4746-9b4f-20d160b516b7" xsi:nil="true"/>
    <Owner xmlns="7301338e-ece1-4746-9b4f-20d160b516b7">
      <UserInfo>
        <DisplayName/>
        <AccountId xsi:nil="true"/>
        <AccountType/>
      </UserInfo>
    </Owner>
    <Members xmlns="7301338e-ece1-4746-9b4f-20d160b516b7">
      <UserInfo>
        <DisplayName/>
        <AccountId xsi:nil="true"/>
        <AccountType/>
      </UserInfo>
    </Members>
    <DefaultSectionNames xmlns="7301338e-ece1-4746-9b4f-20d160b516b7" xsi:nil="true"/>
    <NotebookType xmlns="7301338e-ece1-4746-9b4f-20d160b516b7" xsi:nil="true"/>
    <FolderType xmlns="7301338e-ece1-4746-9b4f-20d160b516b7" xsi:nil="true"/>
    <Leaders xmlns="7301338e-ece1-4746-9b4f-20d160b516b7">
      <UserInfo>
        <DisplayName/>
        <AccountId xsi:nil="true"/>
        <AccountType/>
      </UserInfo>
    </Leaders>
    <Member_Groups xmlns="7301338e-ece1-4746-9b4f-20d160b516b7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913224EBAC64BB525D31D9123B2B4" ma:contentTypeVersion="33" ma:contentTypeDescription="Crée un document." ma:contentTypeScope="" ma:versionID="055021fff56bf2ddf59a03d43d67214b">
  <xsd:schema xmlns:xsd="http://www.w3.org/2001/XMLSchema" xmlns:xs="http://www.w3.org/2001/XMLSchema" xmlns:p="http://schemas.microsoft.com/office/2006/metadata/properties" xmlns:ns1="http://schemas.microsoft.com/sharepoint/v3" xmlns:ns2="7301338e-ece1-4746-9b4f-20d160b516b7" xmlns:ns3="0a8304b3-9908-42a4-8045-88d55894eaa3" targetNamespace="http://schemas.microsoft.com/office/2006/metadata/properties" ma:root="true" ma:fieldsID="0edae9c0536088b621b001043b1f9ae2" ns1:_="" ns2:_="" ns3:_="">
    <xsd:import namespace="http://schemas.microsoft.com/sharepoint/v3"/>
    <xsd:import namespace="7301338e-ece1-4746-9b4f-20d160b516b7"/>
    <xsd:import namespace="0a8304b3-9908-42a4-8045-88d55894eaa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338e-ece1-4746-9b4f-20d160b516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04b3-9908-42a4-8045-88d55894eaa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9F5D65-E32C-42A5-8349-7AD314896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01338e-ece1-4746-9b4f-20d160b516b7"/>
  </ds:schemaRefs>
</ds:datastoreItem>
</file>

<file path=customXml/itemProps2.xml><?xml version="1.0" encoding="utf-8"?>
<ds:datastoreItem xmlns:ds="http://schemas.openxmlformats.org/officeDocument/2006/customXml" ds:itemID="{41632E0E-98D0-43BF-BE8F-840C6006E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3C68-230C-4303-99DF-2508DF3E4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01338e-ece1-4746-9b4f-20d160b516b7"/>
    <ds:schemaRef ds:uri="0a8304b3-9908-42a4-8045-88d55894e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4ABBC-194F-4600-9448-7CB0ECCD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GuideSoutien.dot</Template>
  <TotalTime>6753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AFPA</Company>
  <LinksUpToDate>false</LinksUpToDate>
  <CharactersWithSpaces>2547</CharactersWithSpaces>
  <SharedDoc>false</SharedDoc>
  <HLinks>
    <vt:vector size="204" baseType="variant">
      <vt:variant>
        <vt:i4>2752623</vt:i4>
      </vt:variant>
      <vt:variant>
        <vt:i4>210</vt:i4>
      </vt:variant>
      <vt:variant>
        <vt:i4>0</vt:i4>
      </vt:variant>
      <vt:variant>
        <vt:i4>5</vt:i4>
      </vt:variant>
      <vt:variant>
        <vt:lpwstr>ftp://ftp.rs.internic.net/</vt:lpwstr>
      </vt:variant>
      <vt:variant>
        <vt:lpwstr/>
      </vt:variant>
      <vt:variant>
        <vt:i4>7274597</vt:i4>
      </vt:variant>
      <vt:variant>
        <vt:i4>204</vt:i4>
      </vt:variant>
      <vt:variant>
        <vt:i4>0</vt:i4>
      </vt:variant>
      <vt:variant>
        <vt:i4>5</vt:i4>
      </vt:variant>
      <vt:variant>
        <vt:lpwstr>http://www.nic.fr/</vt:lpwstr>
      </vt:variant>
      <vt:variant>
        <vt:lpwstr/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_Toc171357317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_Toc171357316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_Toc171357315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_Toc171357314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_Toc171357313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_Toc171357312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_Toc171357311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_Toc171357310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_Toc171357309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_Toc171357308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_Toc171357307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_Toc171357306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_Toc171357305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_Toc171357304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_Toc171357303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_Toc171357302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_Toc171357301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_Toc171357300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_Toc171357299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_Toc171357298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_Toc171357297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_Toc171357296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_Toc171357295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_Toc171357294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_Toc171357293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_Toc171357292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_Toc171357291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_Toc171357290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_Toc171357289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_Toc171357288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_Toc171357287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_Toc171357286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AMAL LAHLOU</dc:creator>
  <cp:keywords/>
  <dc:description/>
  <cp:lastModifiedBy>ABDERRAHMANE ATMANI</cp:lastModifiedBy>
  <cp:revision>174</cp:revision>
  <cp:lastPrinted>2007-02-26T12:43:00Z</cp:lastPrinted>
  <dcterms:created xsi:type="dcterms:W3CDTF">2022-03-10T09:34:00Z</dcterms:created>
  <dcterms:modified xsi:type="dcterms:W3CDTF">2022-08-03T09:42:00Z</dcterms:modified>
</cp:coreProperties>
</file>