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1E8916CE" w:rsidRPr="005A6976" w:rsidRDefault="1E8916CE">
      <w:pPr>
        <w:rPr>
          <w:rFonts w:asciiTheme="majorBidi" w:hAnsiTheme="majorBidi" w:cstheme="majorBidi"/>
        </w:rPr>
      </w:pPr>
    </w:p>
    <w:p w:rsidR="142E856F" w:rsidRPr="005A6976" w:rsidRDefault="142E856F" w:rsidP="1E8916CE">
      <w:pPr>
        <w:jc w:val="center"/>
        <w:rPr>
          <w:rFonts w:asciiTheme="majorBidi" w:hAnsiTheme="majorBidi" w:cstheme="majorBidi"/>
        </w:rPr>
      </w:pPr>
      <w:r w:rsidRPr="005A6976">
        <w:rPr>
          <w:rFonts w:asciiTheme="majorBidi" w:hAnsiTheme="majorBidi" w:cstheme="majorBidi"/>
          <w:noProof/>
          <w:lang w:eastAsia="fr-FR"/>
        </w:rPr>
        <w:drawing>
          <wp:inline distT="0" distB="0" distL="0" distR="0">
            <wp:extent cx="3733800" cy="1823720"/>
            <wp:effectExtent l="0" t="0" r="0" b="0"/>
            <wp:docPr id="1090469466" name="Image 2" descr="C:\Users\CareerCenter\Downloads\Black &amp; White Car Care Minimalist Logo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00" t="28000" r="13800" b="314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8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3CC5" w:rsidRPr="005A6976" w:rsidRDefault="00FE1994" w:rsidP="00FE1994">
      <w:pPr>
        <w:rPr>
          <w:rFonts w:asciiTheme="majorBidi" w:eastAsia="Times New Roman" w:hAnsiTheme="majorBidi" w:cstheme="majorBidi"/>
          <w:color w:val="474747"/>
          <w:sz w:val="21"/>
          <w:szCs w:val="21"/>
          <w:lang w:eastAsia="fr-FR"/>
        </w:rPr>
      </w:pPr>
      <w:r w:rsidRPr="005A6976">
        <w:rPr>
          <w:rFonts w:asciiTheme="majorBidi" w:eastAsia="Times New Roman" w:hAnsiTheme="majorBidi" w:cstheme="majorBidi"/>
          <w:noProof/>
          <w:color w:val="474747"/>
          <w:sz w:val="21"/>
          <w:szCs w:val="21"/>
          <w:lang w:eastAsia="fr-FR"/>
        </w:rPr>
        <w:drawing>
          <wp:inline distT="0" distB="0" distL="0" distR="0">
            <wp:extent cx="5838825" cy="2447925"/>
            <wp:effectExtent l="0" t="0" r="0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1E8916CE" w:rsidRPr="005A6976" w:rsidRDefault="1E8916CE">
      <w:pPr>
        <w:rPr>
          <w:rFonts w:asciiTheme="majorBidi" w:hAnsiTheme="majorBidi" w:cstheme="majorBidi"/>
        </w:rPr>
      </w:pPr>
      <w:r w:rsidRPr="005A6976">
        <w:rPr>
          <w:rFonts w:asciiTheme="majorBidi" w:hAnsiTheme="majorBidi" w:cstheme="majorBidi"/>
        </w:rPr>
        <w:br w:type="page"/>
      </w:r>
    </w:p>
    <w:p w:rsidR="00F81BD8" w:rsidRPr="005A6976" w:rsidRDefault="00F81BD8" w:rsidP="003A624F">
      <w:pPr>
        <w:jc w:val="both"/>
        <w:rPr>
          <w:rFonts w:asciiTheme="majorBidi" w:hAnsiTheme="majorBidi" w:cstheme="majorBidi"/>
          <w:sz w:val="28"/>
          <w:szCs w:val="24"/>
        </w:rPr>
      </w:pP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Madame HANANE CHAKIR a été alerté</w:t>
      </w:r>
      <w:r w:rsidR="005A6976" w:rsidRPr="005A6976">
        <w:rPr>
          <w:rFonts w:asciiTheme="majorBidi" w:hAnsiTheme="majorBidi" w:cstheme="majorBidi"/>
          <w:sz w:val="28"/>
          <w:szCs w:val="24"/>
        </w:rPr>
        <w:t>e</w:t>
      </w:r>
      <w:r w:rsidRPr="005A6976">
        <w:rPr>
          <w:rFonts w:asciiTheme="majorBidi" w:hAnsiTheme="majorBidi" w:cstheme="majorBidi"/>
          <w:sz w:val="28"/>
          <w:szCs w:val="24"/>
        </w:rPr>
        <w:t xml:space="preserve"> par le Service Comptable et le Service Commercial que les impayés de la part de la clientèle augmentaient considérablement ces derniers temps.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Il vous demande donc de lui préparer un dossier sur le recouvrement de créances, comprenant notamment :</w:t>
      </w:r>
    </w:p>
    <w:p w:rsidR="003A624F" w:rsidRPr="005A6976" w:rsidRDefault="003A624F" w:rsidP="00A8693F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une suite de 3 lettres-type de rappel :</w:t>
      </w:r>
    </w:p>
    <w:p w:rsidR="003A624F" w:rsidRPr="005A6976" w:rsidRDefault="003A624F" w:rsidP="003A62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16"/>
          <w:szCs w:val="16"/>
        </w:rPr>
      </w:pP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- la 1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ère</w:t>
      </w:r>
      <w:r w:rsidRPr="005A6976">
        <w:rPr>
          <w:rFonts w:asciiTheme="majorBidi" w:hAnsiTheme="majorBidi" w:cstheme="majorBidi"/>
          <w:sz w:val="28"/>
          <w:szCs w:val="24"/>
        </w:rPr>
        <w:t>, 15 jours après la date d’échéance prévue</w:t>
      </w: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- la 2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>, 15 jours après la 1ère lettre de rappel</w:t>
      </w: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- la 3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>, en recommandé avec accusé de réception, 8 jours après la 2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 xml:space="preserve"> lettre de rappel.</w:t>
      </w:r>
    </w:p>
    <w:p w:rsidR="003A624F" w:rsidRPr="005A6976" w:rsidRDefault="003A624F" w:rsidP="003A624F">
      <w:pPr>
        <w:spacing w:after="0" w:line="240" w:lineRule="auto"/>
        <w:jc w:val="both"/>
        <w:rPr>
          <w:rFonts w:asciiTheme="majorBidi" w:hAnsiTheme="majorBidi" w:cstheme="majorBidi"/>
          <w:sz w:val="28"/>
          <w:szCs w:val="24"/>
        </w:rPr>
      </w:pPr>
    </w:p>
    <w:p w:rsidR="003A624F" w:rsidRPr="005A6976" w:rsidRDefault="003A624F" w:rsidP="00A8693F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Une documentation sur les différents organismes de Casablanca qui s’occupent de recouvrement de créances (auxquels nous pourrions nous adresser en cas de non-succès des lettres de rappel)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16"/>
          <w:szCs w:val="16"/>
        </w:rPr>
      </w:pPr>
    </w:p>
    <w:p w:rsidR="003A624F" w:rsidRPr="005A6976" w:rsidRDefault="003A624F" w:rsidP="00A8693F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les différents moyens légaux et officiels qui sont à notre disposition (huissiers...) en cas de non-succès des lettres de rappel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16"/>
          <w:szCs w:val="16"/>
        </w:rPr>
      </w:pPr>
    </w:p>
    <w:p w:rsidR="00710A3D" w:rsidRPr="005A6976" w:rsidRDefault="00710A3D" w:rsidP="00A30861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Vous prévoirez également un mode d’organisation pour le suivi des 3 lettres de rappel, afin qu’on puisse :</w:t>
      </w:r>
    </w:p>
    <w:p w:rsidR="003A624F" w:rsidRPr="005A6976" w:rsidRDefault="003A624F" w:rsidP="00A3086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savoir à tout moment où nous en sommes sur chaque « mauvais payeur »</w:t>
      </w:r>
    </w:p>
    <w:p w:rsidR="003A624F" w:rsidRPr="005A6976" w:rsidRDefault="003A624F" w:rsidP="00A3086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savoir quand nous devons envoyer la 1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ère</w:t>
      </w:r>
      <w:r w:rsidRPr="005A6976">
        <w:rPr>
          <w:rFonts w:asciiTheme="majorBidi" w:hAnsiTheme="majorBidi" w:cstheme="majorBidi"/>
          <w:sz w:val="28"/>
          <w:szCs w:val="24"/>
        </w:rPr>
        <w:t>, la 2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>, et la 3</w:t>
      </w:r>
      <w:r w:rsidRPr="005A6976">
        <w:rPr>
          <w:rFonts w:asciiTheme="majorBidi" w:hAnsiTheme="majorBidi" w:cstheme="majorBidi"/>
          <w:sz w:val="28"/>
          <w:szCs w:val="24"/>
          <w:vertAlign w:val="superscript"/>
        </w:rPr>
        <w:t>ème</w:t>
      </w:r>
      <w:r w:rsidRPr="005A6976">
        <w:rPr>
          <w:rFonts w:asciiTheme="majorBidi" w:hAnsiTheme="majorBidi" w:cstheme="majorBidi"/>
          <w:sz w:val="28"/>
          <w:szCs w:val="24"/>
        </w:rPr>
        <w:t xml:space="preserve"> lettre de rappel</w:t>
      </w:r>
      <w:r w:rsidR="00E44D63" w:rsidRPr="005A6976">
        <w:rPr>
          <w:rFonts w:asciiTheme="majorBidi" w:hAnsiTheme="majorBidi" w:cstheme="majorBidi"/>
          <w:sz w:val="28"/>
          <w:szCs w:val="24"/>
        </w:rPr>
        <w:t>.</w:t>
      </w:r>
    </w:p>
    <w:p w:rsidR="00E44D63" w:rsidRPr="005A6976" w:rsidRDefault="00E44D63" w:rsidP="00E44D63">
      <w:pPr>
        <w:overflowPunct w:val="0"/>
        <w:autoSpaceDE w:val="0"/>
        <w:autoSpaceDN w:val="0"/>
        <w:adjustRightInd w:val="0"/>
        <w:spacing w:after="0" w:line="240" w:lineRule="auto"/>
        <w:ind w:left="1003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</w:p>
    <w:p w:rsidR="00A30861" w:rsidRPr="005A6976" w:rsidRDefault="00A30861" w:rsidP="0045605E">
      <w:pPr>
        <w:pStyle w:val="Paragraphedeliste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Bidi" w:hAnsiTheme="majorBidi" w:cstheme="majorBidi"/>
          <w:sz w:val="28"/>
          <w:szCs w:val="24"/>
        </w:rPr>
      </w:pPr>
      <w:r w:rsidRPr="005A6976">
        <w:rPr>
          <w:rFonts w:asciiTheme="majorBidi" w:hAnsiTheme="majorBidi" w:cstheme="majorBidi"/>
          <w:sz w:val="28"/>
          <w:szCs w:val="24"/>
        </w:rPr>
        <w:t>Préparez</w:t>
      </w:r>
      <w:r w:rsidR="005A6976">
        <w:rPr>
          <w:rFonts w:asciiTheme="majorBidi" w:hAnsiTheme="majorBidi" w:cstheme="majorBidi"/>
          <w:sz w:val="28"/>
          <w:szCs w:val="24"/>
        </w:rPr>
        <w:t xml:space="preserve"> (Svp)</w:t>
      </w:r>
      <w:r w:rsidRPr="005A6976">
        <w:rPr>
          <w:rFonts w:asciiTheme="majorBidi" w:hAnsiTheme="majorBidi" w:cstheme="majorBidi"/>
          <w:sz w:val="28"/>
          <w:szCs w:val="24"/>
        </w:rPr>
        <w:t xml:space="preserve"> une présentation PPT</w:t>
      </w:r>
      <w:r w:rsidR="0045605E" w:rsidRPr="005A6976">
        <w:rPr>
          <w:rFonts w:asciiTheme="majorBidi" w:hAnsiTheme="majorBidi" w:cstheme="majorBidi"/>
          <w:sz w:val="28"/>
          <w:szCs w:val="24"/>
        </w:rPr>
        <w:t xml:space="preserve"> (</w:t>
      </w:r>
      <w:r w:rsidR="0045605E" w:rsidRPr="005A6976">
        <w:rPr>
          <w:rFonts w:asciiTheme="majorBidi" w:hAnsiTheme="majorBidi" w:cstheme="majorBidi"/>
          <w:i/>
          <w:iCs/>
          <w:sz w:val="24"/>
        </w:rPr>
        <w:t>Power Point</w:t>
      </w:r>
      <w:r w:rsidR="0045605E" w:rsidRPr="005A6976">
        <w:rPr>
          <w:rFonts w:asciiTheme="majorBidi" w:hAnsiTheme="majorBidi" w:cstheme="majorBidi"/>
          <w:sz w:val="28"/>
          <w:szCs w:val="24"/>
        </w:rPr>
        <w:t>)</w:t>
      </w:r>
      <w:r w:rsidRPr="005A6976">
        <w:rPr>
          <w:rFonts w:asciiTheme="majorBidi" w:hAnsiTheme="majorBidi" w:cstheme="majorBidi"/>
          <w:sz w:val="28"/>
          <w:szCs w:val="24"/>
        </w:rPr>
        <w:t xml:space="preserve"> pour des propositions « applications CRM » qui </w:t>
      </w:r>
      <w:r w:rsidR="0045605E" w:rsidRPr="005A6976">
        <w:rPr>
          <w:rFonts w:asciiTheme="majorBidi" w:hAnsiTheme="majorBidi" w:cstheme="majorBidi"/>
          <w:sz w:val="28"/>
          <w:szCs w:val="24"/>
        </w:rPr>
        <w:t xml:space="preserve">vont aider dans la </w:t>
      </w:r>
      <w:r w:rsidRPr="005A6976">
        <w:rPr>
          <w:rFonts w:asciiTheme="majorBidi" w:hAnsiTheme="majorBidi" w:cstheme="majorBidi"/>
          <w:sz w:val="28"/>
          <w:szCs w:val="24"/>
        </w:rPr>
        <w:t xml:space="preserve">prise de décision d’acquisition d’une application CRM. </w:t>
      </w:r>
    </w:p>
    <w:p w:rsidR="003A624F" w:rsidRPr="005A6976" w:rsidRDefault="003A624F" w:rsidP="003A624F">
      <w:pPr>
        <w:jc w:val="both"/>
        <w:rPr>
          <w:rFonts w:asciiTheme="majorBidi" w:hAnsiTheme="majorBidi" w:cstheme="majorBidi"/>
          <w:sz w:val="28"/>
          <w:szCs w:val="24"/>
        </w:rPr>
      </w:pPr>
    </w:p>
    <w:p w:rsidR="00CD3B75" w:rsidRPr="005A6976" w:rsidRDefault="00CD3B75" w:rsidP="00CD3B75">
      <w:pPr>
        <w:pBdr>
          <w:top w:val="single" w:sz="6" w:space="1" w:color="auto"/>
        </w:pBdr>
        <w:spacing w:after="0" w:line="240" w:lineRule="auto"/>
        <w:jc w:val="center"/>
        <w:rPr>
          <w:rFonts w:asciiTheme="majorBidi" w:eastAsia="Times New Roman" w:hAnsiTheme="majorBidi" w:cstheme="majorBidi"/>
          <w:vanish/>
          <w:sz w:val="16"/>
          <w:szCs w:val="16"/>
          <w:lang w:eastAsia="fr-FR"/>
        </w:rPr>
      </w:pPr>
      <w:r w:rsidRPr="005A6976">
        <w:rPr>
          <w:rFonts w:asciiTheme="majorBidi" w:eastAsia="Times New Roman" w:hAnsiTheme="majorBidi" w:cstheme="majorBidi"/>
          <w:vanish/>
          <w:sz w:val="16"/>
          <w:szCs w:val="16"/>
          <w:lang w:eastAsia="fr-FR"/>
        </w:rPr>
        <w:t>Bas du formulaire</w:t>
      </w:r>
    </w:p>
    <w:p w:rsidR="00423CC5" w:rsidRPr="005A6976" w:rsidRDefault="00423CC5" w:rsidP="00A8693F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423CC5" w:rsidRPr="005A6976" w:rsidSect="004C0B8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4AA" w:rsidRDefault="007644AA" w:rsidP="006631C5">
      <w:pPr>
        <w:spacing w:after="0" w:line="240" w:lineRule="auto"/>
      </w:pPr>
      <w:r>
        <w:separator/>
      </w:r>
    </w:p>
  </w:endnote>
  <w:endnote w:type="continuationSeparator" w:id="0">
    <w:p w:rsidR="007644AA" w:rsidRDefault="007644AA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 w:rsidP="00336E23">
    <w:pPr>
      <w:pBdr>
        <w:top w:val="single" w:sz="4" w:space="1" w:color="auto"/>
      </w:pBdr>
      <w:tabs>
        <w:tab w:val="center" w:pos="4550"/>
        <w:tab w:val="left" w:pos="5818"/>
      </w:tabs>
      <w:ind w:right="260"/>
      <w:jc w:val="right"/>
      <w:rPr>
        <w:i/>
        <w:iCs/>
      </w:rPr>
    </w:pPr>
    <w:r>
      <w:rPr>
        <w:i/>
        <w:iCs/>
      </w:rPr>
      <w:t xml:space="preserve">TSGE-OM                                      Simulation de gestion d’entreprise                                         Page </w:t>
    </w:r>
    <w:r>
      <w:rPr>
        <w:i/>
        <w:iCs/>
      </w:rPr>
      <w:fldChar w:fldCharType="begin"/>
    </w:r>
    <w:r>
      <w:rPr>
        <w:i/>
        <w:iCs/>
      </w:rPr>
      <w:instrText>PAGE   \* MERGEFORMAT</w:instrText>
    </w:r>
    <w:r>
      <w:rPr>
        <w:i/>
        <w:iCs/>
      </w:rPr>
      <w:fldChar w:fldCharType="separate"/>
    </w:r>
    <w:r>
      <w:rPr>
        <w:i/>
        <w:iCs/>
        <w:noProof/>
      </w:rPr>
      <w:t>1</w:t>
    </w:r>
    <w:r>
      <w:rPr>
        <w:i/>
        <w:iCs/>
      </w:rPr>
      <w:fldChar w:fldCharType="end"/>
    </w:r>
    <w:r>
      <w:rPr>
        <w:i/>
        <w:iCs/>
      </w:rPr>
      <w:t xml:space="preserve"> | </w:t>
    </w:r>
    <w:r>
      <w:rPr>
        <w:i/>
        <w:iCs/>
      </w:rPr>
      <w:fldChar w:fldCharType="begin"/>
    </w:r>
    <w:r>
      <w:rPr>
        <w:i/>
        <w:iCs/>
      </w:rPr>
      <w:instrText>NUMPAGES  \* Arabic  \* MERGEFORMAT</w:instrText>
    </w:r>
    <w:r>
      <w:rPr>
        <w:i/>
        <w:iCs/>
      </w:rPr>
      <w:fldChar w:fldCharType="separate"/>
    </w:r>
    <w:r>
      <w:rPr>
        <w:i/>
        <w:iCs/>
        <w:noProof/>
      </w:rPr>
      <w:t>2</w:t>
    </w:r>
    <w:r>
      <w:rPr>
        <w:i/>
        <w:iCs/>
        <w:noProof/>
      </w:rPr>
      <w:fldChar w:fldCharType="end"/>
    </w:r>
  </w:p>
  <w:p w:rsidR="1E8916CE" w:rsidRDefault="1E8916CE" w:rsidP="1E8916CE">
    <w:pPr>
      <w:pStyle w:val="Pieddepage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4AA" w:rsidRDefault="007644AA" w:rsidP="006631C5">
      <w:pPr>
        <w:spacing w:after="0" w:line="240" w:lineRule="auto"/>
      </w:pPr>
      <w:r>
        <w:separator/>
      </w:r>
    </w:p>
  </w:footnote>
  <w:footnote w:type="continuationSeparator" w:id="0">
    <w:p w:rsidR="007644AA" w:rsidRDefault="007644AA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1C5" w:rsidRDefault="006631C5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  <w:r w:rsidR="00E22204">
      <w:t>Recouvrement de</w:t>
    </w:r>
    <w:r w:rsidR="007430C9">
      <w:t>s</w:t>
    </w:r>
    <w:r w:rsidR="00E22204">
      <w:t xml:space="preserve"> créances</w:t>
    </w:r>
  </w:p>
  <w:p w:rsidR="006631C5" w:rsidRDefault="006631C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23" w:rsidRDefault="00336E2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890314E"/>
    <w:lvl w:ilvl="0">
      <w:numFmt w:val="bullet"/>
      <w:lvlText w:val="*"/>
      <w:lvlJc w:val="left"/>
    </w:lvl>
  </w:abstractNum>
  <w:abstractNum w:abstractNumId="1">
    <w:nsid w:val="087115C1"/>
    <w:multiLevelType w:val="multilevel"/>
    <w:tmpl w:val="78E8E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AA979FA"/>
    <w:multiLevelType w:val="hybridMultilevel"/>
    <w:tmpl w:val="5CFC8A12"/>
    <w:lvl w:ilvl="0" w:tplc="040C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E3B3B"/>
    <w:multiLevelType w:val="hybridMultilevel"/>
    <w:tmpl w:val="A3580DE4"/>
    <w:lvl w:ilvl="0" w:tplc="7BD0622C">
      <w:start w:val="2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291E1D80"/>
    <w:multiLevelType w:val="multilevel"/>
    <w:tmpl w:val="B8AE9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F1752F"/>
    <w:multiLevelType w:val="hybridMultilevel"/>
    <w:tmpl w:val="A16E75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D22F9"/>
    <w:multiLevelType w:val="multilevel"/>
    <w:tmpl w:val="D536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3C11C4C"/>
    <w:multiLevelType w:val="hybridMultilevel"/>
    <w:tmpl w:val="892845E0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861D2C"/>
    <w:multiLevelType w:val="hybridMultilevel"/>
    <w:tmpl w:val="322E77B4"/>
    <w:lvl w:ilvl="0" w:tplc="7BD0622C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75755B3D"/>
    <w:multiLevelType w:val="singleLevel"/>
    <w:tmpl w:val="5EC888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2"/>
  </w:num>
  <w:num w:numId="7">
    <w:abstractNumId w:val="5"/>
  </w:num>
  <w:num w:numId="8">
    <w:abstractNumId w:val="11"/>
  </w:num>
  <w:num w:numId="9">
    <w:abstractNumId w:val="8"/>
  </w:num>
  <w:num w:numId="10">
    <w:abstractNumId w:val="6"/>
  </w:num>
  <w:num w:numId="11">
    <w:abstractNumId w:val="1"/>
  </w:num>
  <w:num w:numId="12">
    <w:abstractNumId w:val="9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3989"/>
    <w:rsid w:val="00035342"/>
    <w:rsid w:val="00277DC6"/>
    <w:rsid w:val="00336E23"/>
    <w:rsid w:val="00385E3A"/>
    <w:rsid w:val="003A624F"/>
    <w:rsid w:val="00423CC5"/>
    <w:rsid w:val="0045605E"/>
    <w:rsid w:val="004C0B8F"/>
    <w:rsid w:val="004E75AA"/>
    <w:rsid w:val="005A6976"/>
    <w:rsid w:val="006631C5"/>
    <w:rsid w:val="00685EFB"/>
    <w:rsid w:val="00697EFC"/>
    <w:rsid w:val="00710A3D"/>
    <w:rsid w:val="007430C9"/>
    <w:rsid w:val="007644AA"/>
    <w:rsid w:val="007B11F8"/>
    <w:rsid w:val="007C36B1"/>
    <w:rsid w:val="007E4266"/>
    <w:rsid w:val="008B3EFC"/>
    <w:rsid w:val="008E23B2"/>
    <w:rsid w:val="009C5D98"/>
    <w:rsid w:val="009D3989"/>
    <w:rsid w:val="00A30861"/>
    <w:rsid w:val="00A8693F"/>
    <w:rsid w:val="00AB44E9"/>
    <w:rsid w:val="00B43F23"/>
    <w:rsid w:val="00B46888"/>
    <w:rsid w:val="00BB262F"/>
    <w:rsid w:val="00C775BC"/>
    <w:rsid w:val="00CC3B13"/>
    <w:rsid w:val="00CD3B75"/>
    <w:rsid w:val="00CD70F4"/>
    <w:rsid w:val="00CF6301"/>
    <w:rsid w:val="00D16E47"/>
    <w:rsid w:val="00DA1668"/>
    <w:rsid w:val="00E22204"/>
    <w:rsid w:val="00E44D63"/>
    <w:rsid w:val="00E47E7A"/>
    <w:rsid w:val="00EC3A41"/>
    <w:rsid w:val="00F81BD8"/>
    <w:rsid w:val="00FE1994"/>
    <w:rsid w:val="142E856F"/>
    <w:rsid w:val="19B3AC72"/>
    <w:rsid w:val="1E8916CE"/>
    <w:rsid w:val="5FD7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5CBFEB-6D04-46BE-B4A7-DDC41F71B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B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1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1BD8"/>
    <w:rPr>
      <w:rFonts w:ascii="Tahoma" w:hAnsi="Tahoma" w:cs="Tahoma"/>
      <w:sz w:val="16"/>
      <w:szCs w:val="16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CD3B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CD3B75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CD3B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CD3B75"/>
    <w:rPr>
      <w:rFonts w:ascii="Arial" w:eastAsia="Times New Roman" w:hAnsi="Arial" w:cs="Arial"/>
      <w:vanish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440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3717844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3593523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87225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79694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57064967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79995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5787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73446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96223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230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286350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388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9057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238712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3530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99988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91577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4517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414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976056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3888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179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934702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017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73427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3241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8359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936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4832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9360656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6074015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51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  <w:div w:id="9784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Recouvrement des créances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E64DC5A-6D54-4ABA-98F5-486A9B363310}">
      <dgm:prSet phldrT="[Texte]"/>
      <dgm:spPr/>
      <dgm:t>
        <a:bodyPr/>
        <a:lstStyle/>
        <a:p>
          <a:r>
            <a:rPr lang="fr-FR"/>
            <a:t>Bureau Administratif</a:t>
          </a:r>
        </a:p>
      </dgm:t>
    </dgm:pt>
    <dgm:pt modelId="{9C4F59CA-9508-4F3B-9249-621B50C16EED}" type="parTrans" cxnId="{CD099399-A7AC-4C35-B5FE-12A1E73B847C}">
      <dgm:prSet/>
      <dgm:spPr/>
      <dgm:t>
        <a:bodyPr/>
        <a:lstStyle/>
        <a:p>
          <a:endParaRPr lang="fr-FR"/>
        </a:p>
      </dgm:t>
    </dgm:pt>
    <dgm:pt modelId="{8D8BC9FD-7521-401D-B6E0-E5BC618A6519}" type="sibTrans" cxnId="{CD099399-A7AC-4C35-B5FE-12A1E73B847C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2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2"/>
      <dgm:spPr/>
    </dgm:pt>
    <dgm:pt modelId="{D9123AC7-E3A9-4D40-AAB8-EB27CEA32818}" type="pres">
      <dgm:prSet presAssocID="{55753F55-1122-4ACF-B408-D82D25BA02C6}" presName="dstNode" presStyleLbl="node1" presStyleIdx="0" presStyleCnt="2"/>
      <dgm:spPr/>
    </dgm:pt>
    <dgm:pt modelId="{6F0A4095-CFC3-469D-8F71-8BD6B7DDFCFF}" type="pres">
      <dgm:prSet presAssocID="{4858ED80-04B4-4409-BA6F-CF081C6BC803}" presName="text_1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2"/>
      <dgm:spPr/>
    </dgm:pt>
    <dgm:pt modelId="{D38590A4-905A-4036-8AED-27102E6D5968}" type="pres">
      <dgm:prSet presAssocID="{FE64DC5A-6D54-4ABA-98F5-486A9B363310}" presName="text_2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FFFC4CA-D310-4FF5-A83D-4134EDB9A16A}" type="pres">
      <dgm:prSet presAssocID="{FE64DC5A-6D54-4ABA-98F5-486A9B363310}" presName="accent_2" presStyleCnt="0"/>
      <dgm:spPr/>
    </dgm:pt>
    <dgm:pt modelId="{5423407F-3B05-4C03-942F-70A5EAEC61CB}" type="pres">
      <dgm:prSet presAssocID="{FE64DC5A-6D54-4ABA-98F5-486A9B363310}" presName="accentRepeatNode" presStyleLbl="solidFgAcc1" presStyleIdx="1" presStyleCnt="2" custFlipVert="1" custFlipHor="0" custScaleX="14610" custScaleY="21661"/>
      <dgm:spPr/>
    </dgm:pt>
  </dgm:ptLst>
  <dgm:cxnLst>
    <dgm:cxn modelId="{216CA820-2E62-49A0-82D9-5DF8E0340AE3}" type="presOf" srcId="{FE64DC5A-6D54-4ABA-98F5-486A9B363310}" destId="{D38590A4-905A-4036-8AED-27102E6D5968}" srcOrd="0" destOrd="0" presId="urn:microsoft.com/office/officeart/2008/layout/VerticalCurvedList"/>
    <dgm:cxn modelId="{CD099399-A7AC-4C35-B5FE-12A1E73B847C}" srcId="{55753F55-1122-4ACF-B408-D82D25BA02C6}" destId="{FE64DC5A-6D54-4ABA-98F5-486A9B363310}" srcOrd="1" destOrd="0" parTransId="{9C4F59CA-9508-4F3B-9249-621B50C16EED}" sibTransId="{8D8BC9FD-7521-401D-B6E0-E5BC618A6519}"/>
    <dgm:cxn modelId="{A7714FED-41C8-4840-8AB9-9B188D45BD36}" type="presOf" srcId="{AF52B6B6-E464-49EF-9425-9954FB98BD73}" destId="{8C0CC03A-F315-4B04-B10B-2F4A0CC3B9F0}" srcOrd="0" destOrd="0" presId="urn:microsoft.com/office/officeart/2008/layout/VerticalCurvedList"/>
    <dgm:cxn modelId="{AEF48550-E3B3-4882-B725-E595B2CCB242}" type="presOf" srcId="{4858ED80-04B4-4409-BA6F-CF081C6BC803}" destId="{6F0A4095-CFC3-469D-8F71-8BD6B7DDFCFF}" srcOrd="0" destOrd="0" presId="urn:microsoft.com/office/officeart/2008/layout/VerticalCurvedList"/>
    <dgm:cxn modelId="{3BAB08DF-EDF6-44C4-9C58-446600A81E18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F5493941-5998-4036-8AF0-4BCC1045D15E}" type="presParOf" srcId="{FCA65812-E8F0-4C40-949C-CC4E8AA45D15}" destId="{CDC7E196-022D-4ACA-AEB3-2C0D0CDB0F47}" srcOrd="0" destOrd="0" presId="urn:microsoft.com/office/officeart/2008/layout/VerticalCurvedList"/>
    <dgm:cxn modelId="{56155C0B-5B56-423B-9D50-0C352FD4ABB7}" type="presParOf" srcId="{CDC7E196-022D-4ACA-AEB3-2C0D0CDB0F47}" destId="{C07E1FAA-4824-4B5B-B5D1-2A2242DB9AC9}" srcOrd="0" destOrd="0" presId="urn:microsoft.com/office/officeart/2008/layout/VerticalCurvedList"/>
    <dgm:cxn modelId="{3FFF8057-FF91-439D-94B1-DE81863D9FB0}" type="presParOf" srcId="{C07E1FAA-4824-4B5B-B5D1-2A2242DB9AC9}" destId="{7E21F371-50AE-4DAD-A467-D70BC8A739DD}" srcOrd="0" destOrd="0" presId="urn:microsoft.com/office/officeart/2008/layout/VerticalCurvedList"/>
    <dgm:cxn modelId="{5F0E8930-4A63-4261-B0EF-C9A4D7BA2F88}" type="presParOf" srcId="{C07E1FAA-4824-4B5B-B5D1-2A2242DB9AC9}" destId="{8C0CC03A-F315-4B04-B10B-2F4A0CC3B9F0}" srcOrd="1" destOrd="0" presId="urn:microsoft.com/office/officeart/2008/layout/VerticalCurvedList"/>
    <dgm:cxn modelId="{336227FC-18ED-49E0-BDF3-D93C45DEEDE4}" type="presParOf" srcId="{C07E1FAA-4824-4B5B-B5D1-2A2242DB9AC9}" destId="{F8C7AF7F-58B6-4D31-AF5C-254B128AF02A}" srcOrd="2" destOrd="0" presId="urn:microsoft.com/office/officeart/2008/layout/VerticalCurvedList"/>
    <dgm:cxn modelId="{51E57061-F3FC-4B83-BAD8-99F1335EFF98}" type="presParOf" srcId="{C07E1FAA-4824-4B5B-B5D1-2A2242DB9AC9}" destId="{D9123AC7-E3A9-4D40-AAB8-EB27CEA32818}" srcOrd="3" destOrd="0" presId="urn:microsoft.com/office/officeart/2008/layout/VerticalCurvedList"/>
    <dgm:cxn modelId="{631B1553-7663-4415-8EFB-508D3D2937CC}" type="presParOf" srcId="{CDC7E196-022D-4ACA-AEB3-2C0D0CDB0F47}" destId="{6F0A4095-CFC3-469D-8F71-8BD6B7DDFCFF}" srcOrd="1" destOrd="0" presId="urn:microsoft.com/office/officeart/2008/layout/VerticalCurvedList"/>
    <dgm:cxn modelId="{C7356EB1-02F8-4416-BBA5-C30AADDE8D6C}" type="presParOf" srcId="{CDC7E196-022D-4ACA-AEB3-2C0D0CDB0F47}" destId="{E5C31578-F9EA-4BDB-B452-BA5EBC9C0D96}" srcOrd="2" destOrd="0" presId="urn:microsoft.com/office/officeart/2008/layout/VerticalCurvedList"/>
    <dgm:cxn modelId="{1D742E41-F82F-4084-B770-301BC7ED454F}" type="presParOf" srcId="{E5C31578-F9EA-4BDB-B452-BA5EBC9C0D96}" destId="{DD14A0F5-B160-4EF5-9D4A-9977FD4BF783}" srcOrd="0" destOrd="0" presId="urn:microsoft.com/office/officeart/2008/layout/VerticalCurvedList"/>
    <dgm:cxn modelId="{618AAA27-1233-4BDE-A2AC-AA9B68234A22}" type="presParOf" srcId="{CDC7E196-022D-4ACA-AEB3-2C0D0CDB0F47}" destId="{D38590A4-905A-4036-8AED-27102E6D5968}" srcOrd="3" destOrd="0" presId="urn:microsoft.com/office/officeart/2008/layout/VerticalCurvedList"/>
    <dgm:cxn modelId="{E4B61161-D42B-4D65-BB4E-C3643C7FBD7D}" type="presParOf" srcId="{CDC7E196-022D-4ACA-AEB3-2C0D0CDB0F47}" destId="{0FFFC4CA-D310-4FF5-A83D-4134EDB9A16A}" srcOrd="4" destOrd="0" presId="urn:microsoft.com/office/officeart/2008/layout/VerticalCurvedList"/>
    <dgm:cxn modelId="{DBA6E3CA-A317-4539-8FE5-DF6B2FB7BD89}" type="presParOf" srcId="{0FFFC4CA-D310-4FF5-A83D-4134EDB9A16A}" destId="{5423407F-3B05-4C03-942F-70A5EAEC61CB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2749188" y="-426443"/>
          <a:ext cx="3300811" cy="3300811"/>
        </a:xfrm>
        <a:prstGeom prst="blockArc">
          <a:avLst>
            <a:gd name="adj1" fmla="val 18900000"/>
            <a:gd name="adj2" fmla="val 2700000"/>
            <a:gd name="adj3" fmla="val 654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449989" y="349710"/>
          <a:ext cx="5375922" cy="699323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Recouvrement des créances</a:t>
          </a:r>
        </a:p>
      </dsp:txBody>
      <dsp:txXfrm>
        <a:off x="449989" y="349710"/>
        <a:ext cx="5375922" cy="699323"/>
      </dsp:txXfrm>
    </dsp:sp>
    <dsp:sp modelId="{DD14A0F5-B160-4EF5-9D4A-9977FD4BF783}">
      <dsp:nvSpPr>
        <dsp:cNvPr id="0" name=""/>
        <dsp:cNvSpPr/>
      </dsp:nvSpPr>
      <dsp:spPr>
        <a:xfrm>
          <a:off x="12912" y="262295"/>
          <a:ext cx="874154" cy="87415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38590A4-905A-4036-8AED-27102E6D5968}">
      <dsp:nvSpPr>
        <dsp:cNvPr id="0" name=""/>
        <dsp:cNvSpPr/>
      </dsp:nvSpPr>
      <dsp:spPr>
        <a:xfrm>
          <a:off x="449989" y="1398891"/>
          <a:ext cx="5375922" cy="69932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55088" tIns="81280" rIns="81280" bIns="81280" numCol="1" spcCol="1270" anchor="ctr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3200" kern="1200"/>
            <a:t>Bureau Administratif</a:t>
          </a:r>
        </a:p>
      </dsp:txBody>
      <dsp:txXfrm>
        <a:off x="449989" y="1398891"/>
        <a:ext cx="5375922" cy="699323"/>
      </dsp:txXfrm>
    </dsp:sp>
    <dsp:sp modelId="{5423407F-3B05-4C03-942F-70A5EAEC61CB}">
      <dsp:nvSpPr>
        <dsp:cNvPr id="0" name=""/>
        <dsp:cNvSpPr/>
      </dsp:nvSpPr>
      <dsp:spPr>
        <a:xfrm flipV="1">
          <a:off x="386132" y="1653877"/>
          <a:ext cx="127713" cy="1893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395DB-4383-48D8-8401-C1D8978C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29</cp:revision>
  <dcterms:created xsi:type="dcterms:W3CDTF">2023-05-24T13:01:00Z</dcterms:created>
  <dcterms:modified xsi:type="dcterms:W3CDTF">2023-08-04T10:43:00Z</dcterms:modified>
</cp:coreProperties>
</file>