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5B0" w:rsidRDefault="00B647C9" w:rsidP="002C25B0">
      <w:pPr>
        <w:pStyle w:val="Title"/>
        <w:rPr>
          <w:rStyle w:val="LabTitleInstVersred"/>
        </w:rPr>
      </w:pPr>
      <w:sdt>
        <w:sdtPr>
          <w:rPr>
            <w:b w:val="0"/>
            <w:color w:val="EE0000"/>
          </w:rPr>
          <w:alias w:val="Titre"/>
          <w:tag w:val=""/>
          <w:id w:val="-487021785"/>
          <w:placeholder>
            <w:docPart w:val="74B44AD758B7484BA8EA53B2DC71B6AC"/>
          </w:placeholder>
          <w:dataBinding w:prefixMappings="xmlns:ns0='http://purl.org/dc/elements/1.1/' xmlns:ns1='http://schemas.openxmlformats.org/package/2006/metadata/core-properties' " w:xpath="/ns1:coreProperties[1]/ns0:title[1]" w:storeItemID="{6C3C8BC8-F283-45AE-878A-BAB7291924A1}"/>
          <w:text/>
        </w:sdtPr>
        <w:sdtContent>
          <w:r w:rsidR="00AE43DB">
            <w:t>Packet Tracer - Guide de configuration HSRP</w:t>
          </w:r>
        </w:sdtContent>
      </w:sdt>
      <w:r w:rsidR="00AE43DB">
        <w:rPr>
          <w:rStyle w:val="LabTitleInstVersred"/>
        </w:rPr>
        <w:t xml:space="preserve"> </w:t>
      </w:r>
    </w:p>
    <w:p w:rsidR="002C25B0" w:rsidRDefault="002C25B0" w:rsidP="002C25B0">
      <w:pPr>
        <w:pStyle w:val="Title"/>
        <w:rPr>
          <w:rStyle w:val="LabTitleInstVersred"/>
        </w:rPr>
      </w:pPr>
    </w:p>
    <w:p w:rsidR="00D778DF" w:rsidRPr="002C25B0" w:rsidRDefault="00D778DF" w:rsidP="002C25B0">
      <w:pPr>
        <w:pStyle w:val="Title"/>
        <w:rPr>
          <w:sz w:val="26"/>
          <w:szCs w:val="26"/>
        </w:rPr>
      </w:pPr>
      <w:r w:rsidRPr="002C25B0">
        <w:rPr>
          <w:sz w:val="26"/>
          <w:szCs w:val="26"/>
        </w:rPr>
        <w:t>Table d'adressage</w:t>
      </w:r>
    </w:p>
    <w:tbl>
      <w:tblPr>
        <w:tblW w:w="100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522"/>
        <w:gridCol w:w="2522"/>
        <w:gridCol w:w="2522"/>
        <w:gridCol w:w="2523"/>
      </w:tblGrid>
      <w:tr w:rsidR="003F3852" w:rsidTr="00E54EF7">
        <w:trPr>
          <w:cantSplit/>
          <w:tblHeader/>
          <w:jc w:val="center"/>
        </w:trPr>
        <w:tc>
          <w:tcPr>
            <w:tcW w:w="252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F3852" w:rsidRPr="00E87D62" w:rsidRDefault="003F3852" w:rsidP="002D193A">
            <w:pPr>
              <w:pStyle w:val="TableHeading"/>
            </w:pPr>
            <w:r>
              <w:t>Appareil</w:t>
            </w:r>
          </w:p>
        </w:tc>
        <w:tc>
          <w:tcPr>
            <w:tcW w:w="252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F3852" w:rsidRPr="00E87D62" w:rsidRDefault="003F3852" w:rsidP="002D193A">
            <w:pPr>
              <w:pStyle w:val="TableHeading"/>
            </w:pPr>
            <w:r>
              <w:t>Interface</w:t>
            </w:r>
          </w:p>
        </w:tc>
        <w:tc>
          <w:tcPr>
            <w:tcW w:w="252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F3852" w:rsidRPr="00E87D62" w:rsidRDefault="003F3852" w:rsidP="002D193A">
            <w:pPr>
              <w:pStyle w:val="TableHeading"/>
            </w:pPr>
            <w:r>
              <w:t>Adresse IP</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F3852" w:rsidRPr="00E87D62" w:rsidRDefault="003F3852" w:rsidP="002D193A">
            <w:pPr>
              <w:pStyle w:val="TableHeading"/>
            </w:pPr>
            <w:r>
              <w:t>Passerelle par défaut</w:t>
            </w:r>
          </w:p>
        </w:tc>
      </w:tr>
      <w:tr w:rsidR="003F3852" w:rsidTr="00E54EF7">
        <w:trPr>
          <w:cantSplit/>
          <w:jc w:val="center"/>
        </w:trPr>
        <w:tc>
          <w:tcPr>
            <w:tcW w:w="2522" w:type="dxa"/>
            <w:tcBorders>
              <w:bottom w:val="nil"/>
            </w:tcBorders>
            <w:vAlign w:val="center"/>
          </w:tcPr>
          <w:p w:rsidR="003F3852" w:rsidRPr="00E87D62" w:rsidRDefault="003F3852" w:rsidP="002D193A">
            <w:pPr>
              <w:pStyle w:val="TableText"/>
            </w:pPr>
            <w:r>
              <w:t>R1</w:t>
            </w:r>
          </w:p>
        </w:tc>
        <w:tc>
          <w:tcPr>
            <w:tcW w:w="2522" w:type="dxa"/>
            <w:vAlign w:val="bottom"/>
          </w:tcPr>
          <w:p w:rsidR="003F3852" w:rsidRPr="00E87D62" w:rsidRDefault="003F3852" w:rsidP="002D193A">
            <w:pPr>
              <w:pStyle w:val="TableText"/>
            </w:pPr>
            <w:r>
              <w:t>G0/0</w:t>
            </w:r>
          </w:p>
        </w:tc>
        <w:tc>
          <w:tcPr>
            <w:tcW w:w="2522" w:type="dxa"/>
            <w:vAlign w:val="bottom"/>
          </w:tcPr>
          <w:p w:rsidR="003F3852" w:rsidRPr="00E87D62" w:rsidRDefault="003F3852" w:rsidP="002D193A">
            <w:pPr>
              <w:pStyle w:val="TableText"/>
            </w:pPr>
            <w:r>
              <w:t>10.1.1.1/30</w:t>
            </w:r>
          </w:p>
        </w:tc>
        <w:tc>
          <w:tcPr>
            <w:tcW w:w="2523" w:type="dxa"/>
            <w:tcBorders>
              <w:bottom w:val="nil"/>
            </w:tcBorders>
            <w:vAlign w:val="bottom"/>
          </w:tcPr>
          <w:p w:rsidR="003F3852" w:rsidRPr="00E87D62" w:rsidRDefault="003F3852" w:rsidP="002D193A">
            <w:pPr>
              <w:pStyle w:val="TableText"/>
            </w:pPr>
            <w:r>
              <w:t>N/A</w:t>
            </w:r>
          </w:p>
        </w:tc>
      </w:tr>
      <w:tr w:rsidR="003F3852" w:rsidTr="00E54EF7">
        <w:trPr>
          <w:cantSplit/>
          <w:jc w:val="center"/>
        </w:trPr>
        <w:tc>
          <w:tcPr>
            <w:tcW w:w="2522" w:type="dxa"/>
            <w:tcBorders>
              <w:top w:val="nil"/>
              <w:bottom w:val="nil"/>
            </w:tcBorders>
            <w:vAlign w:val="center"/>
          </w:tcPr>
          <w:p w:rsidR="003F3852" w:rsidRPr="00730C86" w:rsidRDefault="00165186" w:rsidP="00730C86">
            <w:pPr>
              <w:pStyle w:val="ConfigWindow"/>
            </w:pPr>
            <w:r>
              <w:t>R1</w:t>
            </w:r>
          </w:p>
        </w:tc>
        <w:tc>
          <w:tcPr>
            <w:tcW w:w="2522" w:type="dxa"/>
            <w:vAlign w:val="bottom"/>
          </w:tcPr>
          <w:p w:rsidR="003F3852" w:rsidRPr="00E87D62" w:rsidRDefault="003F3852" w:rsidP="002D193A">
            <w:pPr>
              <w:pStyle w:val="TableText"/>
            </w:pPr>
            <w:r>
              <w:t>G0/1</w:t>
            </w:r>
          </w:p>
        </w:tc>
        <w:tc>
          <w:tcPr>
            <w:tcW w:w="2522" w:type="dxa"/>
            <w:vAlign w:val="bottom"/>
          </w:tcPr>
          <w:p w:rsidR="003F3852" w:rsidRPr="00E87D62" w:rsidRDefault="003F3852" w:rsidP="002D193A">
            <w:pPr>
              <w:pStyle w:val="TableText"/>
            </w:pPr>
            <w:r>
              <w:t>192.168.1.1/24</w:t>
            </w:r>
          </w:p>
        </w:tc>
        <w:tc>
          <w:tcPr>
            <w:tcW w:w="2523" w:type="dxa"/>
            <w:tcBorders>
              <w:top w:val="nil"/>
              <w:bottom w:val="nil"/>
            </w:tcBorders>
            <w:vAlign w:val="bottom"/>
          </w:tcPr>
          <w:p w:rsidR="003F3852" w:rsidRPr="00E87D62" w:rsidRDefault="003F3852" w:rsidP="00E54EF7">
            <w:pPr>
              <w:pStyle w:val="ConfigWindow"/>
            </w:pPr>
            <w:r>
              <w:t>N/A</w:t>
            </w:r>
          </w:p>
        </w:tc>
      </w:tr>
      <w:tr w:rsidR="003F3852" w:rsidTr="00E54EF7">
        <w:trPr>
          <w:cantSplit/>
          <w:jc w:val="center"/>
        </w:trPr>
        <w:tc>
          <w:tcPr>
            <w:tcW w:w="2522" w:type="dxa"/>
            <w:tcBorders>
              <w:top w:val="nil"/>
              <w:bottom w:val="single" w:sz="2" w:space="0" w:color="auto"/>
            </w:tcBorders>
            <w:vAlign w:val="center"/>
          </w:tcPr>
          <w:p w:rsidR="003F3852" w:rsidRPr="00730C86" w:rsidRDefault="00165186" w:rsidP="00730C86">
            <w:pPr>
              <w:pStyle w:val="ConfigWindow"/>
            </w:pPr>
            <w:r>
              <w:t>R1</w:t>
            </w:r>
          </w:p>
        </w:tc>
        <w:tc>
          <w:tcPr>
            <w:tcW w:w="2522" w:type="dxa"/>
            <w:vAlign w:val="bottom"/>
          </w:tcPr>
          <w:p w:rsidR="003F3852" w:rsidRPr="00E87D62" w:rsidRDefault="003F3852" w:rsidP="002D193A">
            <w:pPr>
              <w:pStyle w:val="TableText"/>
            </w:pPr>
            <w:r>
              <w:t>G0/2</w:t>
            </w:r>
          </w:p>
        </w:tc>
        <w:tc>
          <w:tcPr>
            <w:tcW w:w="2522" w:type="dxa"/>
            <w:vAlign w:val="bottom"/>
          </w:tcPr>
          <w:p w:rsidR="003F3852" w:rsidRPr="00E87D62" w:rsidRDefault="003F3852" w:rsidP="002D193A">
            <w:pPr>
              <w:pStyle w:val="TableText"/>
            </w:pPr>
            <w:r>
              <w:t>10.1.1.9/30</w:t>
            </w:r>
          </w:p>
        </w:tc>
        <w:tc>
          <w:tcPr>
            <w:tcW w:w="2523" w:type="dxa"/>
            <w:tcBorders>
              <w:top w:val="nil"/>
              <w:bottom w:val="single" w:sz="2" w:space="0" w:color="auto"/>
            </w:tcBorders>
            <w:vAlign w:val="bottom"/>
          </w:tcPr>
          <w:p w:rsidR="003F3852" w:rsidRPr="00E87D62" w:rsidRDefault="003F3852" w:rsidP="00E54EF7">
            <w:pPr>
              <w:pStyle w:val="ConfigWindow"/>
            </w:pPr>
            <w:r>
              <w:t>N/A</w:t>
            </w:r>
          </w:p>
        </w:tc>
      </w:tr>
      <w:tr w:rsidR="003F3852" w:rsidTr="00E54EF7">
        <w:trPr>
          <w:cantSplit/>
          <w:jc w:val="center"/>
        </w:trPr>
        <w:tc>
          <w:tcPr>
            <w:tcW w:w="2522" w:type="dxa"/>
            <w:tcBorders>
              <w:bottom w:val="nil"/>
            </w:tcBorders>
            <w:vAlign w:val="center"/>
          </w:tcPr>
          <w:p w:rsidR="003F3852" w:rsidRPr="00E87D62" w:rsidRDefault="003F3852" w:rsidP="00B77113">
            <w:pPr>
              <w:pStyle w:val="TableText"/>
            </w:pPr>
            <w:r>
              <w:t>R2</w:t>
            </w:r>
          </w:p>
        </w:tc>
        <w:tc>
          <w:tcPr>
            <w:tcW w:w="2522" w:type="dxa"/>
            <w:vAlign w:val="bottom"/>
          </w:tcPr>
          <w:p w:rsidR="003F3852" w:rsidRPr="00E87D62" w:rsidRDefault="003F3852" w:rsidP="00B77113">
            <w:pPr>
              <w:pStyle w:val="TableText"/>
            </w:pPr>
            <w:r>
              <w:t>G0/0</w:t>
            </w:r>
          </w:p>
        </w:tc>
        <w:tc>
          <w:tcPr>
            <w:tcW w:w="2522" w:type="dxa"/>
            <w:vAlign w:val="bottom"/>
          </w:tcPr>
          <w:p w:rsidR="003F3852" w:rsidRPr="00E87D62" w:rsidRDefault="003F3852" w:rsidP="00B77113">
            <w:pPr>
              <w:pStyle w:val="TableText"/>
            </w:pPr>
            <w:r>
              <w:t>10.1.1.2/30</w:t>
            </w:r>
          </w:p>
        </w:tc>
        <w:tc>
          <w:tcPr>
            <w:tcW w:w="2523" w:type="dxa"/>
            <w:tcBorders>
              <w:bottom w:val="nil"/>
            </w:tcBorders>
            <w:vAlign w:val="bottom"/>
          </w:tcPr>
          <w:p w:rsidR="003F3852" w:rsidRPr="00E87D62" w:rsidRDefault="003F3852" w:rsidP="00B77113">
            <w:pPr>
              <w:pStyle w:val="TableText"/>
            </w:pPr>
            <w:r>
              <w:t>N/A</w:t>
            </w:r>
          </w:p>
        </w:tc>
      </w:tr>
      <w:tr w:rsidR="003F3852" w:rsidTr="00E54EF7">
        <w:trPr>
          <w:cantSplit/>
          <w:trHeight w:val="323"/>
          <w:jc w:val="center"/>
        </w:trPr>
        <w:tc>
          <w:tcPr>
            <w:tcW w:w="2522" w:type="dxa"/>
            <w:tcBorders>
              <w:top w:val="nil"/>
              <w:bottom w:val="nil"/>
            </w:tcBorders>
            <w:vAlign w:val="center"/>
          </w:tcPr>
          <w:p w:rsidR="003F3852" w:rsidRPr="00730C86" w:rsidRDefault="00165186" w:rsidP="00730C86">
            <w:pPr>
              <w:pStyle w:val="ConfigWindow"/>
            </w:pPr>
            <w:r>
              <w:t>R2</w:t>
            </w:r>
          </w:p>
        </w:tc>
        <w:tc>
          <w:tcPr>
            <w:tcW w:w="2522" w:type="dxa"/>
            <w:vAlign w:val="bottom"/>
          </w:tcPr>
          <w:p w:rsidR="003F3852" w:rsidRPr="00E87D62" w:rsidRDefault="003F3852" w:rsidP="00B77113">
            <w:pPr>
              <w:pStyle w:val="TableText"/>
            </w:pPr>
            <w:r>
              <w:t>G0/1</w:t>
            </w:r>
          </w:p>
        </w:tc>
        <w:tc>
          <w:tcPr>
            <w:tcW w:w="2522" w:type="dxa"/>
            <w:vAlign w:val="bottom"/>
          </w:tcPr>
          <w:p w:rsidR="003F3852" w:rsidRPr="00E87D62" w:rsidRDefault="003F3852" w:rsidP="00B77113">
            <w:pPr>
              <w:pStyle w:val="TableText"/>
            </w:pPr>
            <w:r>
              <w:t>10.1.1.5/30</w:t>
            </w:r>
          </w:p>
        </w:tc>
        <w:tc>
          <w:tcPr>
            <w:tcW w:w="2523" w:type="dxa"/>
            <w:tcBorders>
              <w:top w:val="nil"/>
              <w:bottom w:val="nil"/>
            </w:tcBorders>
            <w:vAlign w:val="bottom"/>
          </w:tcPr>
          <w:p w:rsidR="003F3852" w:rsidRPr="00E87D62" w:rsidRDefault="003F3852" w:rsidP="00E54EF7">
            <w:pPr>
              <w:pStyle w:val="ConfigWindow"/>
            </w:pPr>
            <w:r>
              <w:t>N/A</w:t>
            </w:r>
          </w:p>
        </w:tc>
      </w:tr>
      <w:tr w:rsidR="003F3852" w:rsidTr="00E54EF7">
        <w:trPr>
          <w:cantSplit/>
          <w:jc w:val="center"/>
        </w:trPr>
        <w:tc>
          <w:tcPr>
            <w:tcW w:w="2522" w:type="dxa"/>
            <w:tcBorders>
              <w:top w:val="nil"/>
              <w:bottom w:val="single" w:sz="2" w:space="0" w:color="auto"/>
            </w:tcBorders>
            <w:vAlign w:val="center"/>
          </w:tcPr>
          <w:p w:rsidR="003F3852" w:rsidRPr="00730C86" w:rsidRDefault="00165186" w:rsidP="00730C86">
            <w:pPr>
              <w:pStyle w:val="ConfigWindow"/>
            </w:pPr>
            <w:r>
              <w:t>R2</w:t>
            </w:r>
          </w:p>
        </w:tc>
        <w:tc>
          <w:tcPr>
            <w:tcW w:w="2522" w:type="dxa"/>
            <w:vAlign w:val="bottom"/>
          </w:tcPr>
          <w:p w:rsidR="003F3852" w:rsidRPr="00E87D62" w:rsidRDefault="003F3852" w:rsidP="00B77113">
            <w:pPr>
              <w:pStyle w:val="TableText"/>
            </w:pPr>
            <w:r>
              <w:t>G0/2</w:t>
            </w:r>
          </w:p>
        </w:tc>
        <w:tc>
          <w:tcPr>
            <w:tcW w:w="2522" w:type="dxa"/>
            <w:vAlign w:val="bottom"/>
          </w:tcPr>
          <w:p w:rsidR="003F3852" w:rsidRPr="00E87D62" w:rsidRDefault="003F3852" w:rsidP="00B77113">
            <w:pPr>
              <w:pStyle w:val="TableText"/>
            </w:pPr>
            <w:r>
              <w:t>10.100.100.1/30</w:t>
            </w:r>
          </w:p>
        </w:tc>
        <w:tc>
          <w:tcPr>
            <w:tcW w:w="2523" w:type="dxa"/>
            <w:tcBorders>
              <w:top w:val="nil"/>
              <w:bottom w:val="single" w:sz="2" w:space="0" w:color="auto"/>
            </w:tcBorders>
            <w:vAlign w:val="bottom"/>
          </w:tcPr>
          <w:p w:rsidR="003F3852" w:rsidRPr="00E87D62" w:rsidRDefault="003F3852" w:rsidP="00E54EF7">
            <w:pPr>
              <w:pStyle w:val="ConfigWindow"/>
            </w:pPr>
            <w:r>
              <w:t>N/A</w:t>
            </w:r>
          </w:p>
        </w:tc>
      </w:tr>
      <w:tr w:rsidR="003F3852" w:rsidTr="00E54EF7">
        <w:trPr>
          <w:cantSplit/>
          <w:jc w:val="center"/>
        </w:trPr>
        <w:tc>
          <w:tcPr>
            <w:tcW w:w="2522" w:type="dxa"/>
            <w:tcBorders>
              <w:bottom w:val="nil"/>
            </w:tcBorders>
            <w:vAlign w:val="center"/>
          </w:tcPr>
          <w:p w:rsidR="003F3852" w:rsidRPr="00E87D62" w:rsidRDefault="003F3852" w:rsidP="00B77113">
            <w:pPr>
              <w:pStyle w:val="TableText"/>
            </w:pPr>
            <w:r>
              <w:t>R3</w:t>
            </w:r>
          </w:p>
        </w:tc>
        <w:tc>
          <w:tcPr>
            <w:tcW w:w="2522" w:type="dxa"/>
            <w:vAlign w:val="bottom"/>
          </w:tcPr>
          <w:p w:rsidR="003F3852" w:rsidRPr="00E87D62" w:rsidRDefault="003F3852" w:rsidP="00B77113">
            <w:pPr>
              <w:pStyle w:val="TableText"/>
            </w:pPr>
            <w:r>
              <w:t>G0/0</w:t>
            </w:r>
          </w:p>
        </w:tc>
        <w:tc>
          <w:tcPr>
            <w:tcW w:w="2522" w:type="dxa"/>
            <w:vAlign w:val="bottom"/>
          </w:tcPr>
          <w:p w:rsidR="003F3852" w:rsidRPr="00E87D62" w:rsidRDefault="003F3852" w:rsidP="00B77113">
            <w:pPr>
              <w:pStyle w:val="TableText"/>
            </w:pPr>
            <w:r>
              <w:t>192.168.1.3/24</w:t>
            </w:r>
          </w:p>
        </w:tc>
        <w:tc>
          <w:tcPr>
            <w:tcW w:w="2523" w:type="dxa"/>
            <w:tcBorders>
              <w:bottom w:val="nil"/>
            </w:tcBorders>
            <w:vAlign w:val="bottom"/>
          </w:tcPr>
          <w:p w:rsidR="003F3852" w:rsidRPr="00E87D62" w:rsidRDefault="003F3852" w:rsidP="00B77113">
            <w:pPr>
              <w:pStyle w:val="TableText"/>
            </w:pPr>
            <w:r>
              <w:t>N/A</w:t>
            </w:r>
          </w:p>
        </w:tc>
      </w:tr>
      <w:tr w:rsidR="003F3852" w:rsidTr="00E54EF7">
        <w:trPr>
          <w:cantSplit/>
          <w:jc w:val="center"/>
        </w:trPr>
        <w:tc>
          <w:tcPr>
            <w:tcW w:w="2522" w:type="dxa"/>
            <w:tcBorders>
              <w:top w:val="nil"/>
              <w:bottom w:val="nil"/>
            </w:tcBorders>
            <w:vAlign w:val="bottom"/>
          </w:tcPr>
          <w:p w:rsidR="003F3852" w:rsidRPr="00730C86" w:rsidRDefault="00165186" w:rsidP="00730C86">
            <w:pPr>
              <w:pStyle w:val="ConfigWindow"/>
            </w:pPr>
            <w:r>
              <w:t>R3</w:t>
            </w:r>
          </w:p>
        </w:tc>
        <w:tc>
          <w:tcPr>
            <w:tcW w:w="2522" w:type="dxa"/>
            <w:vAlign w:val="bottom"/>
          </w:tcPr>
          <w:p w:rsidR="003F3852" w:rsidRPr="00E87D62" w:rsidRDefault="003F3852" w:rsidP="00B77113">
            <w:pPr>
              <w:pStyle w:val="TableText"/>
            </w:pPr>
            <w:r>
              <w:t>G0/1</w:t>
            </w:r>
          </w:p>
        </w:tc>
        <w:tc>
          <w:tcPr>
            <w:tcW w:w="2522" w:type="dxa"/>
            <w:vAlign w:val="bottom"/>
          </w:tcPr>
          <w:p w:rsidR="003F3852" w:rsidRPr="00E87D62" w:rsidRDefault="003F3852" w:rsidP="00B77113">
            <w:pPr>
              <w:pStyle w:val="TableText"/>
            </w:pPr>
            <w:r>
              <w:t>10.1.1.6/30</w:t>
            </w:r>
          </w:p>
        </w:tc>
        <w:tc>
          <w:tcPr>
            <w:tcW w:w="2523" w:type="dxa"/>
            <w:tcBorders>
              <w:top w:val="nil"/>
              <w:bottom w:val="nil"/>
            </w:tcBorders>
            <w:vAlign w:val="bottom"/>
          </w:tcPr>
          <w:p w:rsidR="003F3852" w:rsidRPr="00E87D62" w:rsidRDefault="003F3852" w:rsidP="00E54EF7">
            <w:pPr>
              <w:pStyle w:val="ConfigWindow"/>
            </w:pPr>
            <w:r>
              <w:t>N/A</w:t>
            </w:r>
          </w:p>
        </w:tc>
      </w:tr>
      <w:tr w:rsidR="003F3852" w:rsidTr="00E54EF7">
        <w:trPr>
          <w:cantSplit/>
          <w:jc w:val="center"/>
        </w:trPr>
        <w:tc>
          <w:tcPr>
            <w:tcW w:w="2522" w:type="dxa"/>
            <w:tcBorders>
              <w:top w:val="nil"/>
            </w:tcBorders>
            <w:vAlign w:val="bottom"/>
          </w:tcPr>
          <w:p w:rsidR="003F3852" w:rsidRPr="00730C86" w:rsidRDefault="00165186" w:rsidP="00730C86">
            <w:pPr>
              <w:pStyle w:val="ConfigWindow"/>
            </w:pPr>
            <w:r>
              <w:t>R3</w:t>
            </w:r>
          </w:p>
        </w:tc>
        <w:tc>
          <w:tcPr>
            <w:tcW w:w="2522" w:type="dxa"/>
            <w:vAlign w:val="bottom"/>
          </w:tcPr>
          <w:p w:rsidR="003F3852" w:rsidRPr="00E87D62" w:rsidRDefault="003F3852" w:rsidP="00B77113">
            <w:pPr>
              <w:pStyle w:val="TableText"/>
            </w:pPr>
            <w:r>
              <w:t>G0/2</w:t>
            </w:r>
          </w:p>
        </w:tc>
        <w:tc>
          <w:tcPr>
            <w:tcW w:w="2522" w:type="dxa"/>
            <w:vAlign w:val="bottom"/>
          </w:tcPr>
          <w:p w:rsidR="003F3852" w:rsidRPr="00E87D62" w:rsidRDefault="003F3852" w:rsidP="00B77113">
            <w:pPr>
              <w:pStyle w:val="TableText"/>
            </w:pPr>
            <w:r>
              <w:t>10.1.1.10/30</w:t>
            </w:r>
          </w:p>
        </w:tc>
        <w:tc>
          <w:tcPr>
            <w:tcW w:w="2523" w:type="dxa"/>
            <w:tcBorders>
              <w:top w:val="nil"/>
            </w:tcBorders>
            <w:vAlign w:val="bottom"/>
          </w:tcPr>
          <w:p w:rsidR="003F3852" w:rsidRPr="00E87D62" w:rsidRDefault="003F3852" w:rsidP="00E54EF7">
            <w:pPr>
              <w:pStyle w:val="ConfigWindow"/>
            </w:pPr>
            <w:r>
              <w:t>N/A</w:t>
            </w:r>
          </w:p>
        </w:tc>
      </w:tr>
      <w:tr w:rsidR="003F3852" w:rsidTr="00730C86">
        <w:trPr>
          <w:cantSplit/>
          <w:jc w:val="center"/>
        </w:trPr>
        <w:tc>
          <w:tcPr>
            <w:tcW w:w="2522" w:type="dxa"/>
            <w:vAlign w:val="bottom"/>
          </w:tcPr>
          <w:p w:rsidR="003F3852" w:rsidRDefault="003F3852" w:rsidP="002D193A">
            <w:pPr>
              <w:pStyle w:val="TableText"/>
            </w:pPr>
            <w:r>
              <w:t>I-Net</w:t>
            </w:r>
          </w:p>
        </w:tc>
        <w:tc>
          <w:tcPr>
            <w:tcW w:w="2522" w:type="dxa"/>
            <w:vAlign w:val="bottom"/>
          </w:tcPr>
          <w:p w:rsidR="003F3852" w:rsidRDefault="003F3852" w:rsidP="002D193A">
            <w:pPr>
              <w:pStyle w:val="TableText"/>
            </w:pPr>
            <w:r>
              <w:t>G0/1</w:t>
            </w:r>
          </w:p>
        </w:tc>
        <w:tc>
          <w:tcPr>
            <w:tcW w:w="2522" w:type="dxa"/>
            <w:vAlign w:val="bottom"/>
          </w:tcPr>
          <w:p w:rsidR="003F3852" w:rsidRDefault="003F3852" w:rsidP="002D193A">
            <w:pPr>
              <w:pStyle w:val="TableText"/>
            </w:pPr>
            <w:r>
              <w:t>10.100.100.2/30</w:t>
            </w:r>
          </w:p>
        </w:tc>
        <w:tc>
          <w:tcPr>
            <w:tcW w:w="2523" w:type="dxa"/>
            <w:vAlign w:val="bottom"/>
          </w:tcPr>
          <w:p w:rsidR="003F3852" w:rsidRDefault="003F3852" w:rsidP="002D193A">
            <w:pPr>
              <w:pStyle w:val="TableText"/>
            </w:pPr>
            <w:r>
              <w:t>N/A</w:t>
            </w:r>
          </w:p>
        </w:tc>
      </w:tr>
      <w:tr w:rsidR="003F3852" w:rsidTr="00730C86">
        <w:trPr>
          <w:cantSplit/>
          <w:jc w:val="center"/>
        </w:trPr>
        <w:tc>
          <w:tcPr>
            <w:tcW w:w="2522" w:type="dxa"/>
            <w:vAlign w:val="bottom"/>
          </w:tcPr>
          <w:p w:rsidR="003F3852" w:rsidRDefault="003F3852" w:rsidP="002D193A">
            <w:pPr>
              <w:pStyle w:val="TableText"/>
            </w:pPr>
            <w:r>
              <w:t>Passerelle virtuelle HSRP</w:t>
            </w:r>
          </w:p>
        </w:tc>
        <w:tc>
          <w:tcPr>
            <w:tcW w:w="2522" w:type="dxa"/>
            <w:vAlign w:val="bottom"/>
          </w:tcPr>
          <w:p w:rsidR="003F3852" w:rsidRDefault="003F3852" w:rsidP="002D193A">
            <w:pPr>
              <w:pStyle w:val="TableText"/>
            </w:pPr>
            <w:r>
              <w:t>Virtuel</w:t>
            </w:r>
          </w:p>
        </w:tc>
        <w:tc>
          <w:tcPr>
            <w:tcW w:w="2522" w:type="dxa"/>
            <w:vAlign w:val="bottom"/>
          </w:tcPr>
          <w:p w:rsidR="003F3852" w:rsidRDefault="003F3852" w:rsidP="002D193A">
            <w:pPr>
              <w:pStyle w:val="TableText"/>
            </w:pPr>
            <w:r>
              <w:t>192.168.1.254/24</w:t>
            </w:r>
          </w:p>
        </w:tc>
        <w:tc>
          <w:tcPr>
            <w:tcW w:w="2523" w:type="dxa"/>
            <w:vAlign w:val="bottom"/>
          </w:tcPr>
          <w:p w:rsidR="003F3852" w:rsidRDefault="003F3852" w:rsidP="002D193A">
            <w:pPr>
              <w:pStyle w:val="TableText"/>
            </w:pPr>
            <w:r>
              <w:t>N/A</w:t>
            </w:r>
          </w:p>
        </w:tc>
      </w:tr>
      <w:tr w:rsidR="003F3852" w:rsidTr="00730C86">
        <w:trPr>
          <w:cantSplit/>
          <w:jc w:val="center"/>
        </w:trPr>
        <w:tc>
          <w:tcPr>
            <w:tcW w:w="2522" w:type="dxa"/>
            <w:vAlign w:val="bottom"/>
          </w:tcPr>
          <w:p w:rsidR="003F3852" w:rsidRPr="00E87D62" w:rsidRDefault="003F3852" w:rsidP="002D193A">
            <w:pPr>
              <w:pStyle w:val="TableText"/>
            </w:pPr>
            <w:r>
              <w:t>S1</w:t>
            </w:r>
          </w:p>
        </w:tc>
        <w:tc>
          <w:tcPr>
            <w:tcW w:w="2522" w:type="dxa"/>
            <w:vAlign w:val="bottom"/>
          </w:tcPr>
          <w:p w:rsidR="003F3852" w:rsidRPr="00E87D62" w:rsidRDefault="003F3852" w:rsidP="002D193A">
            <w:pPr>
              <w:pStyle w:val="TableText"/>
            </w:pPr>
            <w:r>
              <w:t>VLAN 1</w:t>
            </w:r>
          </w:p>
        </w:tc>
        <w:tc>
          <w:tcPr>
            <w:tcW w:w="2522" w:type="dxa"/>
            <w:vAlign w:val="bottom"/>
          </w:tcPr>
          <w:p w:rsidR="003F3852" w:rsidRPr="00E87D62" w:rsidRDefault="003F3852" w:rsidP="002D193A">
            <w:pPr>
              <w:pStyle w:val="TableText"/>
            </w:pPr>
            <w:r>
              <w:t>192.168.1.11/24</w:t>
            </w:r>
          </w:p>
        </w:tc>
        <w:tc>
          <w:tcPr>
            <w:tcW w:w="2523" w:type="dxa"/>
            <w:vAlign w:val="bottom"/>
          </w:tcPr>
          <w:p w:rsidR="003F3852" w:rsidRPr="00E87D62" w:rsidRDefault="003F3852" w:rsidP="002D193A">
            <w:pPr>
              <w:pStyle w:val="TableText"/>
            </w:pPr>
            <w:r>
              <w:t>192.168.1.1</w:t>
            </w:r>
          </w:p>
        </w:tc>
      </w:tr>
      <w:tr w:rsidR="003F3852" w:rsidTr="00730C86">
        <w:trPr>
          <w:cantSplit/>
          <w:jc w:val="center"/>
        </w:trPr>
        <w:tc>
          <w:tcPr>
            <w:tcW w:w="2522" w:type="dxa"/>
            <w:vAlign w:val="bottom"/>
          </w:tcPr>
          <w:p w:rsidR="003F3852" w:rsidRPr="00E87D62" w:rsidRDefault="003F3852" w:rsidP="002D193A">
            <w:pPr>
              <w:pStyle w:val="TableText"/>
            </w:pPr>
            <w:r>
              <w:t>S3</w:t>
            </w:r>
          </w:p>
        </w:tc>
        <w:tc>
          <w:tcPr>
            <w:tcW w:w="2522" w:type="dxa"/>
            <w:vAlign w:val="bottom"/>
          </w:tcPr>
          <w:p w:rsidR="003F3852" w:rsidRPr="00E87D62" w:rsidRDefault="003F3852" w:rsidP="002D193A">
            <w:pPr>
              <w:pStyle w:val="TableText"/>
            </w:pPr>
            <w:r>
              <w:t>VLAN 1</w:t>
            </w:r>
          </w:p>
        </w:tc>
        <w:tc>
          <w:tcPr>
            <w:tcW w:w="2522" w:type="dxa"/>
            <w:vAlign w:val="bottom"/>
          </w:tcPr>
          <w:p w:rsidR="003F3852" w:rsidRPr="00E87D62" w:rsidRDefault="003F3852" w:rsidP="002D193A">
            <w:pPr>
              <w:pStyle w:val="TableText"/>
            </w:pPr>
            <w:r>
              <w:t>192.168.1.13/24</w:t>
            </w:r>
          </w:p>
        </w:tc>
        <w:tc>
          <w:tcPr>
            <w:tcW w:w="2523" w:type="dxa"/>
            <w:vAlign w:val="bottom"/>
          </w:tcPr>
          <w:p w:rsidR="003F3852" w:rsidRPr="00E87D62" w:rsidRDefault="003F3852" w:rsidP="002D193A">
            <w:pPr>
              <w:pStyle w:val="TableText"/>
            </w:pPr>
            <w:r>
              <w:t>192.168.1.3</w:t>
            </w:r>
          </w:p>
        </w:tc>
      </w:tr>
      <w:tr w:rsidR="003F3852" w:rsidTr="00730C86">
        <w:trPr>
          <w:cantSplit/>
          <w:jc w:val="center"/>
        </w:trPr>
        <w:tc>
          <w:tcPr>
            <w:tcW w:w="2522" w:type="dxa"/>
            <w:vAlign w:val="bottom"/>
          </w:tcPr>
          <w:p w:rsidR="003F3852" w:rsidRPr="00E87D62" w:rsidRDefault="003F3852" w:rsidP="002D193A">
            <w:pPr>
              <w:pStyle w:val="TableText"/>
            </w:pPr>
            <w:r>
              <w:t>PC-A</w:t>
            </w:r>
          </w:p>
        </w:tc>
        <w:tc>
          <w:tcPr>
            <w:tcW w:w="2522" w:type="dxa"/>
            <w:vAlign w:val="bottom"/>
          </w:tcPr>
          <w:p w:rsidR="003F3852" w:rsidRPr="00E87D62" w:rsidRDefault="003F3852" w:rsidP="002D193A">
            <w:pPr>
              <w:pStyle w:val="TableText"/>
            </w:pPr>
            <w:r>
              <w:t>Carte réseau</w:t>
            </w:r>
          </w:p>
        </w:tc>
        <w:tc>
          <w:tcPr>
            <w:tcW w:w="2522" w:type="dxa"/>
            <w:vAlign w:val="bottom"/>
          </w:tcPr>
          <w:p w:rsidR="003F3852" w:rsidRPr="00E87D62" w:rsidRDefault="003F3852" w:rsidP="002D193A">
            <w:pPr>
              <w:pStyle w:val="TableText"/>
            </w:pPr>
            <w:r>
              <w:t>192.168.1.101/24</w:t>
            </w:r>
          </w:p>
        </w:tc>
        <w:tc>
          <w:tcPr>
            <w:tcW w:w="2523" w:type="dxa"/>
            <w:vAlign w:val="bottom"/>
          </w:tcPr>
          <w:p w:rsidR="003F3852" w:rsidRPr="00E87D62" w:rsidRDefault="003F3852" w:rsidP="002D193A">
            <w:pPr>
              <w:pStyle w:val="TableText"/>
            </w:pPr>
            <w:r>
              <w:t>192.168.1.1</w:t>
            </w:r>
          </w:p>
        </w:tc>
      </w:tr>
      <w:tr w:rsidR="003F3852" w:rsidTr="00730C86">
        <w:trPr>
          <w:cantSplit/>
          <w:jc w:val="center"/>
        </w:trPr>
        <w:tc>
          <w:tcPr>
            <w:tcW w:w="2522" w:type="dxa"/>
            <w:vAlign w:val="bottom"/>
          </w:tcPr>
          <w:p w:rsidR="003F3852" w:rsidRPr="00E87D62" w:rsidRDefault="003F3852" w:rsidP="002D193A">
            <w:pPr>
              <w:pStyle w:val="TableText"/>
            </w:pPr>
            <w:r>
              <w:t>PC-B</w:t>
            </w:r>
          </w:p>
        </w:tc>
        <w:tc>
          <w:tcPr>
            <w:tcW w:w="2522" w:type="dxa"/>
            <w:vAlign w:val="bottom"/>
          </w:tcPr>
          <w:p w:rsidR="003F3852" w:rsidRPr="00E87D62" w:rsidRDefault="003F3852" w:rsidP="002D193A">
            <w:pPr>
              <w:pStyle w:val="TableText"/>
            </w:pPr>
            <w:r>
              <w:t>Carte réseau</w:t>
            </w:r>
          </w:p>
        </w:tc>
        <w:tc>
          <w:tcPr>
            <w:tcW w:w="2522" w:type="dxa"/>
            <w:vAlign w:val="bottom"/>
          </w:tcPr>
          <w:p w:rsidR="003F3852" w:rsidRPr="00E87D62" w:rsidRDefault="003F3852" w:rsidP="002D193A">
            <w:pPr>
              <w:pStyle w:val="TableText"/>
            </w:pPr>
            <w:r>
              <w:t>192.168.1.103/24</w:t>
            </w:r>
          </w:p>
        </w:tc>
        <w:tc>
          <w:tcPr>
            <w:tcW w:w="2523" w:type="dxa"/>
            <w:vAlign w:val="bottom"/>
          </w:tcPr>
          <w:p w:rsidR="003F3852" w:rsidRPr="00E87D62" w:rsidRDefault="003F3852" w:rsidP="002D193A">
            <w:pPr>
              <w:pStyle w:val="TableText"/>
            </w:pPr>
            <w:r>
              <w:t>192.168.1.3</w:t>
            </w:r>
          </w:p>
        </w:tc>
      </w:tr>
      <w:tr w:rsidR="003F3852" w:rsidTr="00730C86">
        <w:trPr>
          <w:cantSplit/>
          <w:jc w:val="center"/>
        </w:trPr>
        <w:tc>
          <w:tcPr>
            <w:tcW w:w="2522" w:type="dxa"/>
            <w:vAlign w:val="bottom"/>
          </w:tcPr>
          <w:p w:rsidR="003F3852" w:rsidRPr="00E87D62" w:rsidRDefault="003F3852" w:rsidP="002D193A">
            <w:pPr>
              <w:pStyle w:val="TableText"/>
            </w:pPr>
            <w:r>
              <w:t>Serveur web</w:t>
            </w:r>
          </w:p>
        </w:tc>
        <w:tc>
          <w:tcPr>
            <w:tcW w:w="2522" w:type="dxa"/>
            <w:vAlign w:val="bottom"/>
          </w:tcPr>
          <w:p w:rsidR="003F3852" w:rsidRPr="00E87D62" w:rsidRDefault="003F3852" w:rsidP="002D193A">
            <w:pPr>
              <w:pStyle w:val="TableText"/>
            </w:pPr>
            <w:r>
              <w:t>Carte réseau</w:t>
            </w:r>
          </w:p>
        </w:tc>
        <w:tc>
          <w:tcPr>
            <w:tcW w:w="2522" w:type="dxa"/>
            <w:vAlign w:val="bottom"/>
          </w:tcPr>
          <w:p w:rsidR="003F3852" w:rsidRPr="00E87D62" w:rsidRDefault="003F3852" w:rsidP="002D193A">
            <w:pPr>
              <w:pStyle w:val="TableText"/>
            </w:pPr>
            <w:r>
              <w:t>209.165.200.226/27</w:t>
            </w:r>
          </w:p>
        </w:tc>
        <w:tc>
          <w:tcPr>
            <w:tcW w:w="2523" w:type="dxa"/>
            <w:vAlign w:val="bottom"/>
          </w:tcPr>
          <w:p w:rsidR="003F3852" w:rsidRPr="00E87D62" w:rsidRDefault="003F3852" w:rsidP="002D193A">
            <w:pPr>
              <w:pStyle w:val="TableText"/>
            </w:pPr>
            <w:r>
              <w:t>209.165.100.225</w:t>
            </w:r>
          </w:p>
        </w:tc>
      </w:tr>
    </w:tbl>
    <w:p w:rsidR="0099038A" w:rsidRPr="0099038A" w:rsidRDefault="003F3852" w:rsidP="0099038A">
      <w:pPr>
        <w:pStyle w:val="BodyTextL25"/>
      </w:pPr>
      <w:r>
        <w:rPr>
          <w:b/>
        </w:rPr>
        <w:t>Remarque:</w:t>
      </w:r>
      <w:r>
        <w:t xml:space="preserve"> Le routeur I-Net est présent dans le cloud Internet et n'est pas accessible dans cette activité.</w:t>
      </w:r>
    </w:p>
    <w:p w:rsidR="00D778DF" w:rsidRPr="00E70096" w:rsidRDefault="00D778DF" w:rsidP="00D452F4">
      <w:pPr>
        <w:pStyle w:val="Heading1"/>
      </w:pPr>
      <w:r>
        <w:t>Objectifs</w:t>
      </w:r>
    </w:p>
    <w:p w:rsidR="00E70096" w:rsidRPr="00E70096" w:rsidRDefault="0099038A" w:rsidP="00E70096">
      <w:pPr>
        <w:pStyle w:val="BodyTextL25"/>
      </w:pPr>
      <w:r>
        <w:t>Dans cette activité Packet Tracer, vous apprendrez comment configurer Hot Standby Router Protocol (HSRP) pour fournir des périphériques de passerelle par défaut redondants aux hôtes des réseaux locaux. Après avoir configuré HSRP, vous testez la configuration pour vérifier que les hôtes peuvent utiliser la passerelle par défaut redondante si le périphérique de passerelle actuel devient indisponible.</w:t>
      </w:r>
    </w:p>
    <w:p w:rsidR="00D778DF" w:rsidRDefault="00A2073B" w:rsidP="00075EA9">
      <w:pPr>
        <w:pStyle w:val="Bulletlevel1"/>
      </w:pPr>
      <w:r>
        <w:t>Configurez un routeur actif HSRP.</w:t>
      </w:r>
    </w:p>
    <w:p w:rsidR="00D778DF" w:rsidRDefault="00A2073B" w:rsidP="00075EA9">
      <w:pPr>
        <w:pStyle w:val="Bulletlevel1"/>
      </w:pPr>
      <w:r>
        <w:t>Configurez un routeur de secours HSRP.</w:t>
      </w:r>
    </w:p>
    <w:p w:rsidR="00D778DF" w:rsidRPr="004C0909" w:rsidRDefault="00A2073B" w:rsidP="00075EA9">
      <w:pPr>
        <w:pStyle w:val="Bulletlevel1"/>
      </w:pPr>
      <w:r>
        <w:t>Vérifiez le fonctionnement du protocole HSRP.</w:t>
      </w:r>
    </w:p>
    <w:p w:rsidR="00D778DF" w:rsidRDefault="00D778DF" w:rsidP="00D452F4">
      <w:pPr>
        <w:pStyle w:val="Heading1"/>
      </w:pPr>
      <w:r>
        <w:t>Contexte/scénario</w:t>
      </w:r>
    </w:p>
    <w:p w:rsidR="0099038A" w:rsidRDefault="0099038A" w:rsidP="0099038A">
      <w:pPr>
        <w:pStyle w:val="BodyTextL25"/>
      </w:pPr>
      <w:r>
        <w:t xml:space="preserve">Le protocole Spanning Tree assure une redondance sans boucle entre les commutateurs d'un réseau local. Cependant, il ne fournit pas de passerelles redondantes par défaut pour les appareils des utilisateurs finaux au sein du réseau si un routeur de passerelle tombe en panne. Les FHRP (First Hop Redundancy Protocols) </w:t>
      </w:r>
      <w:r>
        <w:lastRenderedPageBreak/>
        <w:t>fournissent des passerelles redondantes par défaut pour les dispositifs finaux sans qu'aucune configuration supplémentaire de l'utilisateur final ne soit nécessaire. En utilisant un FHRP, deux ou plusieurs routeurs peuvent partager la même adresse IP virtuelle et la même adresse MAC et peuvent agir comme un seul routeur virtuel. Les hôtes du réseau sont configurés avec une adresse IP partagée comme passerelle par défaut. Dans cette activité Packet Tracer, vous allez configurer le protocole HSRP (Hot Standby Router Protocol) de Cisco, qui est un FHRP.</w:t>
      </w:r>
    </w:p>
    <w:p w:rsidR="00AC5988" w:rsidRDefault="00A2073B" w:rsidP="0099038A">
      <w:pPr>
        <w:pStyle w:val="BodyTextL25"/>
      </w:pPr>
      <w:r>
        <w:t>Vous allez configurer HSRP sur les routeurs R1 et R3, qui servent de passerelles par défaut pour les hôtes sur LAN 1 et LAN 2. Lorsque vous configurez HSRP, vous allez créer une passerelle virtuelle qui utilise la même adresse de passerelle par défaut pour les hôtes des deux réseaux locaux. Si un routeur de passerelle devient indisponible, le second routeur prend le relais en utilisant la même adresse de passerelle par défaut que celle utilisée par le premier routeur. Étant donné que les hôtes sur les réseaux locaux sont configurés avec l'adresse IP de la passerelle virtuelle comme passerelle par défaut, les hôtes retrouvent la connectivité aux réseaux distants une fois que HSRP active le routeur restant.</w:t>
      </w:r>
    </w:p>
    <w:p w:rsidR="00125806" w:rsidRDefault="00125806" w:rsidP="00D452F4">
      <w:pPr>
        <w:pStyle w:val="Heading1"/>
      </w:pPr>
      <w:r>
        <w:t>Instructions</w:t>
      </w:r>
    </w:p>
    <w:p w:rsidR="00103401" w:rsidRDefault="00F131B7" w:rsidP="00103401">
      <w:pPr>
        <w:pStyle w:val="Heading2"/>
      </w:pPr>
      <w:r>
        <w:t>Vérification de la connectivité</w:t>
      </w:r>
    </w:p>
    <w:p w:rsidR="00F131B7" w:rsidRDefault="00F131B7" w:rsidP="00F131B7">
      <w:pPr>
        <w:pStyle w:val="Heading3"/>
      </w:pPr>
      <w:r>
        <w:t>Tracez le chemin d'accès au serveur Web depuis le PC-A.</w:t>
      </w:r>
    </w:p>
    <w:p w:rsidR="00F131B7" w:rsidRDefault="00F131B7" w:rsidP="00F131B7">
      <w:pPr>
        <w:pStyle w:val="SubStepAlpha"/>
      </w:pPr>
      <w:r>
        <w:t>Accédez au bureau de PC-A et ouvrez une invite de commandes.</w:t>
      </w:r>
    </w:p>
    <w:p w:rsidR="00F131B7" w:rsidRDefault="00F131B7" w:rsidP="00F131B7">
      <w:pPr>
        <w:pStyle w:val="SubStepAlpha"/>
      </w:pPr>
      <w:r>
        <w:t xml:space="preserve">Suivez le chemin d'accès depuis PC-A vers le serveur Web en exécutant la commande </w:t>
      </w:r>
      <w:r w:rsidRPr="00730C86">
        <w:rPr>
          <w:b/>
        </w:rPr>
        <w:t>tracert 209.165.200.226</w:t>
      </w:r>
      <w:r>
        <w:t xml:space="preserve"> .</w:t>
      </w:r>
    </w:p>
    <w:p w:rsidR="00730C86" w:rsidRDefault="00730C86" w:rsidP="00730C86">
      <w:pPr>
        <w:pStyle w:val="Heading4"/>
      </w:pPr>
      <w:r>
        <w:t>Question :</w:t>
      </w:r>
    </w:p>
    <w:p w:rsidR="00F131B7" w:rsidRDefault="00107663" w:rsidP="00730C86">
      <w:pPr>
        <w:pStyle w:val="BodyTextL50"/>
        <w:spacing w:before="0"/>
      </w:pPr>
      <w:r>
        <w:t>Quels périphériques se trouvent sur le chemin d'accès de PC-A au serveur Web ? Utilisez la table d'adressage pour déterminer les noms de périphériques.</w:t>
      </w:r>
    </w:p>
    <w:p w:rsidR="00107663" w:rsidRDefault="00107663" w:rsidP="00107663">
      <w:pPr>
        <w:pStyle w:val="Heading3"/>
      </w:pPr>
      <w:r>
        <w:t>Tracez le chemin d'accès au serveur Web depuis le PC-B.</w:t>
      </w:r>
    </w:p>
    <w:p w:rsidR="00107663" w:rsidRDefault="00107663" w:rsidP="00730C86">
      <w:pPr>
        <w:pStyle w:val="BodyTextL25"/>
      </w:pPr>
      <w:r>
        <w:t>Répétez le processus à l'étape 1 de PC-B.</w:t>
      </w:r>
    </w:p>
    <w:p w:rsidR="00730C86" w:rsidRDefault="00730C86" w:rsidP="00730C86">
      <w:pPr>
        <w:pStyle w:val="Heading4"/>
      </w:pPr>
      <w:r>
        <w:t>Question :</w:t>
      </w:r>
    </w:p>
    <w:p w:rsidR="00107663" w:rsidRDefault="00107663" w:rsidP="00730C86">
      <w:pPr>
        <w:pStyle w:val="BodyTextL25"/>
        <w:spacing w:before="0"/>
      </w:pPr>
      <w:r>
        <w:t>Quels périphériques se trouvent sur le chemin d'accès de PC-B au serveur Web ?</w:t>
      </w:r>
    </w:p>
    <w:p w:rsidR="00F21EA8" w:rsidRDefault="00F21EA8" w:rsidP="00F21EA8">
      <w:pPr>
        <w:pStyle w:val="AnswerLineL25"/>
      </w:pPr>
      <w:r>
        <w:t>Saisissez vos réponses ici</w:t>
      </w:r>
    </w:p>
    <w:p w:rsidR="00EF17CA" w:rsidRDefault="00107663" w:rsidP="00EF17CA">
      <w:pPr>
        <w:pStyle w:val="Heading3"/>
      </w:pPr>
      <w:r>
        <w:t>Observez le comportement du réseau lorsque R3 devient indisponible.</w:t>
      </w:r>
    </w:p>
    <w:p w:rsidR="00107663" w:rsidRDefault="00EF17CA" w:rsidP="00107663">
      <w:pPr>
        <w:pStyle w:val="SubStepAlpha"/>
      </w:pPr>
      <w:r>
        <w:t xml:space="preserve">Sélectionnez l'outil de suppression dans la barre d'outils Packet Tracer et supprimez le lien entre </w:t>
      </w:r>
      <w:r w:rsidR="00107663" w:rsidRPr="004E2B2F">
        <w:rPr>
          <w:b/>
        </w:rPr>
        <w:t>R3</w:t>
      </w:r>
      <w:r>
        <w:t xml:space="preserve"> et </w:t>
      </w:r>
      <w:r>
        <w:rPr>
          <w:b/>
        </w:rPr>
        <w:t>S3</w:t>
      </w:r>
      <w:r>
        <w:t xml:space="preserve"> .</w:t>
      </w:r>
    </w:p>
    <w:p w:rsidR="00EF17CA" w:rsidRDefault="00EF17CA" w:rsidP="00EF17CA">
      <w:pPr>
        <w:pStyle w:val="SubStepAlpha"/>
      </w:pPr>
      <w:r>
        <w:t xml:space="preserve">Ouvrez une invite de commandes sur PC-B. Exécutez la commande </w:t>
      </w:r>
      <w:r w:rsidRPr="00EF17CA">
        <w:rPr>
          <w:b/>
        </w:rPr>
        <w:t>tracert</w:t>
      </w:r>
      <w:r>
        <w:t xml:space="preserve"> avec le serveur Web comme destination.</w:t>
      </w:r>
    </w:p>
    <w:p w:rsidR="00730C86" w:rsidRDefault="00EF17CA" w:rsidP="00107663">
      <w:pPr>
        <w:pStyle w:val="SubStepAlpha"/>
      </w:pPr>
      <w:r>
        <w:t>Comparez la sortie actuelle avec la sortie de la commande de l'étape 2.</w:t>
      </w:r>
    </w:p>
    <w:p w:rsidR="00730C86" w:rsidRDefault="00730C86" w:rsidP="00730C86">
      <w:pPr>
        <w:pStyle w:val="Heading4"/>
      </w:pPr>
      <w:r>
        <w:t>Question :</w:t>
      </w:r>
    </w:p>
    <w:p w:rsidR="00107663" w:rsidRDefault="00107663" w:rsidP="00730C86">
      <w:pPr>
        <w:pStyle w:val="BodyTextL50"/>
        <w:spacing w:before="0"/>
      </w:pPr>
      <w:r>
        <w:t>Quels sont les résultats ?</w:t>
      </w:r>
    </w:p>
    <w:p w:rsidR="00107663" w:rsidRDefault="00107663" w:rsidP="001C357F">
      <w:pPr>
        <w:pStyle w:val="SubStepAlpha"/>
      </w:pPr>
      <w:r>
        <w:t xml:space="preserve">Cliquez sur l'icône </w:t>
      </w:r>
      <w:r w:rsidR="001C357F" w:rsidRPr="001C357F">
        <w:rPr>
          <w:b/>
        </w:rPr>
        <w:t>Connexions</w:t>
      </w:r>
      <w:r>
        <w:t xml:space="preserve"> située dans le coin inférieur gauche de la fenêtre Packet Tracer. Recherchez et sélectionnez l'icône </w:t>
      </w:r>
      <w:r w:rsidR="001C357F" w:rsidRPr="001C357F">
        <w:rPr>
          <w:b/>
        </w:rPr>
        <w:t>Copper Strait-Through</w:t>
      </w:r>
      <w:r>
        <w:t xml:space="preserve"> dans la palette des types de connexion.</w:t>
      </w:r>
    </w:p>
    <w:p w:rsidR="001C357F" w:rsidRDefault="001C357F" w:rsidP="001C357F">
      <w:pPr>
        <w:pStyle w:val="SubStepAlpha"/>
      </w:pPr>
      <w:r>
        <w:t xml:space="preserve">Cliquez sur </w:t>
      </w:r>
      <w:r>
        <w:rPr>
          <w:b/>
        </w:rPr>
        <w:t>S3</w:t>
      </w:r>
      <w:r>
        <w:t xml:space="preserve"> et sélectionnez le port </w:t>
      </w:r>
      <w:r>
        <w:rPr>
          <w:b/>
        </w:rPr>
        <w:t>Gigbitethernet0/2</w:t>
      </w:r>
      <w:r>
        <w:t xml:space="preserve"> . Cliquez sur </w:t>
      </w:r>
      <w:r w:rsidRPr="001C357F">
        <w:rPr>
          <w:b/>
        </w:rPr>
        <w:t>R3</w:t>
      </w:r>
      <w:r>
        <w:t xml:space="preserve"> et sélectionnez le port </w:t>
      </w:r>
      <w:r>
        <w:rPr>
          <w:b/>
        </w:rPr>
        <w:t>GigabiteThernet0/0</w:t>
      </w:r>
      <w:r>
        <w:t xml:space="preserve"> .</w:t>
      </w:r>
    </w:p>
    <w:p w:rsidR="001C357F" w:rsidRDefault="001C357F" w:rsidP="001C357F">
      <w:pPr>
        <w:pStyle w:val="SubStepAlpha"/>
      </w:pPr>
      <w:r>
        <w:t>Une fois que les voyants de liaison sur la connexion sont tous les deux verts, testez la connexion en ping sur le serveur Web. La requête ping devrait aboutir.</w:t>
      </w:r>
    </w:p>
    <w:p w:rsidR="00666BFB" w:rsidRDefault="00666BFB" w:rsidP="00666BFB">
      <w:pPr>
        <w:pStyle w:val="Heading2"/>
      </w:pPr>
      <w:r>
        <w:lastRenderedPageBreak/>
        <w:t>Configurer les routeurs actifs et de secours HSRP</w:t>
      </w:r>
    </w:p>
    <w:p w:rsidR="001C357F" w:rsidRDefault="001C357F" w:rsidP="001C357F">
      <w:pPr>
        <w:pStyle w:val="Heading3"/>
      </w:pPr>
      <w:r>
        <w:t>Configurez HSRP sur R1.</w:t>
      </w:r>
    </w:p>
    <w:p w:rsidR="001C357F" w:rsidRDefault="001C357F" w:rsidP="00CE7AED">
      <w:pPr>
        <w:pStyle w:val="SubStepAlpha"/>
        <w:spacing w:after="0"/>
      </w:pPr>
      <w:r>
        <w:t>Configurez HSRP sur l'interface LAN G0/1 de R1.</w:t>
      </w:r>
    </w:p>
    <w:p w:rsidR="00CE7AED" w:rsidRDefault="00CE7AED" w:rsidP="00CE7AED">
      <w:pPr>
        <w:pStyle w:val="ConfigWindow"/>
      </w:pPr>
      <w:r>
        <w:t>Ouvrez la fenêtre de configuration.</w:t>
      </w:r>
    </w:p>
    <w:p w:rsidR="001C357F" w:rsidRDefault="001C357F" w:rsidP="001C357F">
      <w:pPr>
        <w:pStyle w:val="CMD"/>
        <w:rPr>
          <w:b/>
        </w:rPr>
      </w:pPr>
      <w:r>
        <w:t xml:space="preserve">R1(config)# </w:t>
      </w:r>
      <w:r>
        <w:rPr>
          <w:b/>
        </w:rPr>
        <w:t>interface g0/1</w:t>
      </w:r>
    </w:p>
    <w:p w:rsidR="00730C86" w:rsidRDefault="000E6A78" w:rsidP="000E6A78">
      <w:pPr>
        <w:pStyle w:val="SubStepAlpha"/>
      </w:pPr>
      <w:r>
        <w:t xml:space="preserve">Spécifiez le numéro de version du protocole HSRP. La version la plus récente est la version </w:t>
      </w:r>
      <w:r w:rsidRPr="000E6A78">
        <w:rPr>
          <w:b/>
        </w:rPr>
        <w:t>2</w:t>
      </w:r>
      <w:r>
        <w:t>.</w:t>
      </w:r>
    </w:p>
    <w:p w:rsidR="000E6A78" w:rsidRPr="0033376E" w:rsidRDefault="003D6DC3" w:rsidP="00730C86">
      <w:pPr>
        <w:pStyle w:val="BodyTextL50"/>
      </w:pPr>
      <w:r>
        <w:rPr>
          <w:b/>
        </w:rPr>
        <w:t>Remarque</w:t>
      </w:r>
      <w:r w:rsidRPr="00730C86">
        <w:t xml:space="preserve"> : La version de secours 1 ne prend en charge que l'adressage IPv4. </w:t>
      </w:r>
    </w:p>
    <w:p w:rsidR="001C357F" w:rsidRPr="002C25B0" w:rsidRDefault="001C357F" w:rsidP="001C357F">
      <w:pPr>
        <w:pStyle w:val="CMD"/>
        <w:rPr>
          <w:b/>
          <w:lang w:val="en-US"/>
        </w:rPr>
      </w:pPr>
      <w:proofErr w:type="gramStart"/>
      <w:r w:rsidRPr="002C25B0">
        <w:rPr>
          <w:lang w:val="en-US"/>
        </w:rPr>
        <w:t>R1(</w:t>
      </w:r>
      <w:proofErr w:type="spellStart"/>
      <w:proofErr w:type="gramEnd"/>
      <w:r w:rsidRPr="002C25B0">
        <w:rPr>
          <w:lang w:val="en-US"/>
        </w:rPr>
        <w:t>config</w:t>
      </w:r>
      <w:proofErr w:type="spellEnd"/>
      <w:r w:rsidRPr="002C25B0">
        <w:rPr>
          <w:lang w:val="en-US"/>
        </w:rPr>
        <w:t>-if)#</w:t>
      </w:r>
      <w:r w:rsidRPr="002C25B0">
        <w:rPr>
          <w:b/>
          <w:lang w:val="en-US"/>
        </w:rPr>
        <w:t xml:space="preserve"> standby version 2</w:t>
      </w:r>
    </w:p>
    <w:p w:rsidR="000E6A78" w:rsidRDefault="000E6A78" w:rsidP="000E6A78">
      <w:pPr>
        <w:pStyle w:val="SubStepAlpha"/>
      </w:pPr>
      <w:r>
        <w:t>Configurez l'adresse IP de la passerelle virtuelle par défaut. Cette adresse doit être configurée sur tous les hôtes qui nécessitent les services de la passerelle par défaut. Il remplace l'adresse de l'interface physique du routeur qui a été précédemment configuré sur les hôtes.</w:t>
      </w:r>
    </w:p>
    <w:p w:rsidR="000E6A78" w:rsidRDefault="000E6A78" w:rsidP="000E6A78">
      <w:pPr>
        <w:pStyle w:val="BodyTextL50"/>
      </w:pPr>
      <w:r>
        <w:t>Plusieurs instances de HSRP peuvent être configurées sur un routeur. Vous devez spécifier le numéro de groupe HSRP pour identifier l'interface virtuelle entre les routeurs d'un groupe HSRP. Ce nombre doit être cohérent entre les routeurs du groupe. Le numéro de groupe pour cette configuration est 1.</w:t>
      </w:r>
    </w:p>
    <w:p w:rsidR="001C357F" w:rsidRDefault="001C357F" w:rsidP="001C357F">
      <w:pPr>
        <w:pStyle w:val="CMD"/>
        <w:rPr>
          <w:b/>
        </w:rPr>
      </w:pPr>
      <w:r>
        <w:t xml:space="preserve">R1(config-if)# </w:t>
      </w:r>
      <w:r>
        <w:rPr>
          <w:b/>
        </w:rPr>
        <w:t>standby 1 ip 192.168.1.254</w:t>
      </w:r>
    </w:p>
    <w:p w:rsidR="000E6A78" w:rsidRDefault="00DD3AF8" w:rsidP="000E6A78">
      <w:pPr>
        <w:pStyle w:val="SubStepAlpha"/>
      </w:pPr>
      <w:r>
        <w:t>Désignez le routeur actif pour le groupe HSRP. C'est le routeur qui sera utilisé comme périphérique de passerelle à moins qu'il ne tombe en panne ou que le chemin d'accès ne devienne inactif ou inutilisable. Spécifiez la priorité de l'interface du routeur. La valeur par défaut est 100. Une valeur plus élevée déterminera quel routeur est le routeur actif. Si les priorités des routeurs dans le groupe HSRP sont les mêmes, le routeur avec l'adresse IP configurée la plus élevée deviendra le routeur actif.</w:t>
      </w:r>
    </w:p>
    <w:p w:rsidR="001C357F" w:rsidRPr="002C25B0" w:rsidRDefault="001C357F" w:rsidP="001C357F">
      <w:pPr>
        <w:pStyle w:val="CMD"/>
        <w:rPr>
          <w:b/>
          <w:lang w:val="en-US"/>
        </w:rPr>
      </w:pPr>
      <w:proofErr w:type="gramStart"/>
      <w:r w:rsidRPr="002C25B0">
        <w:rPr>
          <w:lang w:val="en-US"/>
        </w:rPr>
        <w:t>R1(</w:t>
      </w:r>
      <w:proofErr w:type="spellStart"/>
      <w:proofErr w:type="gramEnd"/>
      <w:r w:rsidRPr="002C25B0">
        <w:rPr>
          <w:lang w:val="en-US"/>
        </w:rPr>
        <w:t>config</w:t>
      </w:r>
      <w:proofErr w:type="spellEnd"/>
      <w:r w:rsidRPr="002C25B0">
        <w:rPr>
          <w:lang w:val="en-US"/>
        </w:rPr>
        <w:t xml:space="preserve">-if)# </w:t>
      </w:r>
      <w:r w:rsidRPr="002C25B0">
        <w:rPr>
          <w:b/>
          <w:lang w:val="en-US"/>
        </w:rPr>
        <w:t>standby 1 priority 150</w:t>
      </w:r>
    </w:p>
    <w:p w:rsidR="00105A68" w:rsidRDefault="00105A68" w:rsidP="00105A68">
      <w:pPr>
        <w:pStyle w:val="BodyTextL50"/>
      </w:pPr>
      <w:r>
        <w:t>R1 fonctionnera en tant que routeur actif et le trafic des deux réseaux locaux l'utilisera comme passerelle par défaut.</w:t>
      </w:r>
    </w:p>
    <w:p w:rsidR="00DD3AF8" w:rsidRDefault="00DD3AF8" w:rsidP="00DD3AF8">
      <w:pPr>
        <w:pStyle w:val="SubStepAlpha"/>
      </w:pPr>
      <w:r>
        <w:t>S'il est souhaitable que le routeur actif reprenne ce rôle lorsqu'il est à nouveau disponible, configurez-le pour préemption du service du routeur de secours. Le routeur actif prend en charge le rôle de passerelle lorsqu'il redevient opérationnel.</w:t>
      </w:r>
    </w:p>
    <w:p w:rsidR="001C357F" w:rsidRPr="002C25B0" w:rsidRDefault="001C357F" w:rsidP="001C357F">
      <w:pPr>
        <w:pStyle w:val="CMD"/>
        <w:rPr>
          <w:b/>
          <w:lang w:val="en-US"/>
        </w:rPr>
      </w:pPr>
      <w:proofErr w:type="gramStart"/>
      <w:r w:rsidRPr="002C25B0">
        <w:rPr>
          <w:lang w:val="en-US"/>
        </w:rPr>
        <w:t>R1(</w:t>
      </w:r>
      <w:proofErr w:type="spellStart"/>
      <w:proofErr w:type="gramEnd"/>
      <w:r w:rsidRPr="002C25B0">
        <w:rPr>
          <w:lang w:val="en-US"/>
        </w:rPr>
        <w:t>config</w:t>
      </w:r>
      <w:proofErr w:type="spellEnd"/>
      <w:r w:rsidRPr="002C25B0">
        <w:rPr>
          <w:lang w:val="en-US"/>
        </w:rPr>
        <w:t xml:space="preserve">-if)# </w:t>
      </w:r>
      <w:r w:rsidRPr="002C25B0">
        <w:rPr>
          <w:b/>
          <w:lang w:val="en-US"/>
        </w:rPr>
        <w:t>standby 1 preempt</w:t>
      </w:r>
    </w:p>
    <w:p w:rsidR="00730C86" w:rsidRPr="002C25B0" w:rsidRDefault="00730C86" w:rsidP="00730C86">
      <w:pPr>
        <w:pStyle w:val="Heading4"/>
        <w:rPr>
          <w:lang w:val="en-US"/>
        </w:rPr>
      </w:pPr>
      <w:proofErr w:type="gramStart"/>
      <w:r w:rsidRPr="002C25B0">
        <w:rPr>
          <w:lang w:val="en-US"/>
        </w:rPr>
        <w:t>Question :</w:t>
      </w:r>
      <w:proofErr w:type="gramEnd"/>
    </w:p>
    <w:p w:rsidR="00F416FF" w:rsidRDefault="00F416FF" w:rsidP="00730C86">
      <w:pPr>
        <w:pStyle w:val="BodyTextL50"/>
        <w:spacing w:before="0"/>
      </w:pPr>
      <w:r>
        <w:t>Quelle sera la priorité du HSRP de R3 lorsqu'il sera ajouté au groupe 1 du HSRP ?</w:t>
      </w:r>
    </w:p>
    <w:p w:rsidR="00105A68" w:rsidRDefault="00105A68" w:rsidP="00105A68">
      <w:pPr>
        <w:pStyle w:val="Heading3"/>
      </w:pPr>
      <w:r>
        <w:t>Configurez HSRP sur R3.</w:t>
      </w:r>
    </w:p>
    <w:p w:rsidR="00105A68" w:rsidRDefault="008D08A8" w:rsidP="00666BFB">
      <w:pPr>
        <w:pStyle w:val="BodyTextL25"/>
      </w:pPr>
      <w:r>
        <w:t>Configurez R3 comme routeur de secours.</w:t>
      </w:r>
    </w:p>
    <w:p w:rsidR="00666BFB" w:rsidRDefault="00666BFB" w:rsidP="00666BFB">
      <w:pPr>
        <w:pStyle w:val="SubStepAlpha"/>
      </w:pPr>
      <w:r>
        <w:t>Configurez l'interface R3 connectée au LAN 2.</w:t>
      </w:r>
    </w:p>
    <w:p w:rsidR="00666BFB" w:rsidRDefault="00666BFB" w:rsidP="00666BFB">
      <w:pPr>
        <w:pStyle w:val="SubStepAlpha"/>
      </w:pPr>
      <w:r>
        <w:t>Répétez uniquement les étapes 1b et 1c ci-dessus.</w:t>
      </w:r>
    </w:p>
    <w:p w:rsidR="008C7131" w:rsidRDefault="008C7131" w:rsidP="002D193A">
      <w:pPr>
        <w:pStyle w:val="Heading3"/>
      </w:pPr>
      <w:r>
        <w:t>Vérifiez la configuration HSRP</w:t>
      </w:r>
    </w:p>
    <w:p w:rsidR="002D193A" w:rsidRDefault="002D193A" w:rsidP="00705BDB">
      <w:pPr>
        <w:pStyle w:val="SubStepAlpha"/>
      </w:pPr>
      <w:r>
        <w:t xml:space="preserve">Vérifiez HSRP en exécutant la commande </w:t>
      </w:r>
      <w:r w:rsidRPr="008D08A8">
        <w:rPr>
          <w:b/>
        </w:rPr>
        <w:t xml:space="preserve">show standby </w:t>
      </w:r>
      <w:r>
        <w:t xml:space="preserve">sur le R1 et le R3. Vérifiez les valeurs du rôle HSRP, du groupe, de l'adresse IP virtuelle de la passerelle, de la préemption et de la priorité. Notez que HSRP identifie également les adresses IP du routeur actif et de secours pour le groupe. </w:t>
      </w:r>
    </w:p>
    <w:p w:rsidR="002D193A" w:rsidRPr="002C25B0" w:rsidRDefault="002D193A" w:rsidP="002D193A">
      <w:pPr>
        <w:pStyle w:val="CMD"/>
        <w:rPr>
          <w:lang w:val="en-US"/>
        </w:rPr>
      </w:pPr>
      <w:r w:rsidRPr="002C25B0">
        <w:rPr>
          <w:lang w:val="en-US"/>
        </w:rPr>
        <w:t xml:space="preserve">R1# </w:t>
      </w:r>
      <w:r w:rsidRPr="002C25B0">
        <w:rPr>
          <w:b/>
          <w:lang w:val="en-US"/>
        </w:rPr>
        <w:t>show standby</w:t>
      </w:r>
    </w:p>
    <w:p w:rsidR="002D193A" w:rsidRPr="002C25B0" w:rsidRDefault="002D193A" w:rsidP="002D193A">
      <w:pPr>
        <w:pStyle w:val="CMD"/>
        <w:rPr>
          <w:sz w:val="18"/>
          <w:lang w:val="en-US"/>
        </w:rPr>
      </w:pPr>
      <w:r w:rsidRPr="002C25B0">
        <w:rPr>
          <w:sz w:val="18"/>
          <w:lang w:val="en-US"/>
        </w:rPr>
        <w:t>GigabitEthernet0/1 - Group 1 (version 2)</w:t>
      </w:r>
    </w:p>
    <w:p w:rsidR="002D193A" w:rsidRPr="002C25B0" w:rsidRDefault="002D193A" w:rsidP="002D193A">
      <w:pPr>
        <w:pStyle w:val="CMD"/>
        <w:rPr>
          <w:sz w:val="18"/>
          <w:lang w:val="en-US"/>
        </w:rPr>
      </w:pPr>
      <w:r w:rsidRPr="002C25B0">
        <w:rPr>
          <w:sz w:val="18"/>
          <w:lang w:val="en-US"/>
        </w:rPr>
        <w:t xml:space="preserve">  State is Active</w:t>
      </w:r>
    </w:p>
    <w:p w:rsidR="002D193A" w:rsidRPr="002C25B0" w:rsidRDefault="002D193A" w:rsidP="002D193A">
      <w:pPr>
        <w:pStyle w:val="CMD"/>
        <w:rPr>
          <w:sz w:val="18"/>
          <w:lang w:val="en-US"/>
        </w:rPr>
      </w:pPr>
      <w:r w:rsidRPr="002C25B0">
        <w:rPr>
          <w:sz w:val="18"/>
          <w:lang w:val="en-US"/>
        </w:rPr>
        <w:t xml:space="preserve">    4 state changes, last state change 00:00:30</w:t>
      </w:r>
    </w:p>
    <w:p w:rsidR="002D193A" w:rsidRPr="002C25B0" w:rsidRDefault="002D193A" w:rsidP="002D193A">
      <w:pPr>
        <w:pStyle w:val="CMD"/>
        <w:rPr>
          <w:sz w:val="18"/>
          <w:lang w:val="en-US"/>
        </w:rPr>
      </w:pPr>
      <w:r w:rsidRPr="002C25B0">
        <w:rPr>
          <w:sz w:val="18"/>
          <w:lang w:val="en-US"/>
        </w:rPr>
        <w:t xml:space="preserve">  Virtual IP address is 192.168.1.254</w:t>
      </w:r>
    </w:p>
    <w:p w:rsidR="002D193A" w:rsidRPr="002C25B0" w:rsidRDefault="002D193A" w:rsidP="002D193A">
      <w:pPr>
        <w:pStyle w:val="CMD"/>
        <w:rPr>
          <w:sz w:val="18"/>
          <w:lang w:val="en-US"/>
        </w:rPr>
      </w:pPr>
      <w:r w:rsidRPr="002C25B0">
        <w:rPr>
          <w:sz w:val="18"/>
          <w:lang w:val="en-US"/>
        </w:rPr>
        <w:t xml:space="preserve">  Active virtual MAC address is </w:t>
      </w:r>
      <w:r w:rsidR="00354C0C" w:rsidRPr="002C25B0">
        <w:rPr>
          <w:lang w:val="en-US"/>
        </w:rPr>
        <w:t>0000.0C9F.F001</w:t>
      </w:r>
    </w:p>
    <w:p w:rsidR="002D193A" w:rsidRPr="002C25B0" w:rsidRDefault="002D193A" w:rsidP="002D193A">
      <w:pPr>
        <w:pStyle w:val="CMD"/>
        <w:rPr>
          <w:sz w:val="18"/>
          <w:lang w:val="en-US"/>
        </w:rPr>
      </w:pPr>
      <w:r w:rsidRPr="002C25B0">
        <w:rPr>
          <w:sz w:val="18"/>
          <w:lang w:val="en-US"/>
        </w:rPr>
        <w:lastRenderedPageBreak/>
        <w:t xml:space="preserve">    Local virtual MAC address is </w:t>
      </w:r>
      <w:r w:rsidR="00354C0C" w:rsidRPr="002C25B0">
        <w:rPr>
          <w:lang w:val="en-US"/>
        </w:rPr>
        <w:t>0000.0C9F.F001</w:t>
      </w:r>
      <w:r w:rsidRPr="002C25B0">
        <w:rPr>
          <w:sz w:val="18"/>
          <w:lang w:val="en-US"/>
        </w:rPr>
        <w:t xml:space="preserve"> (v2 default)</w:t>
      </w:r>
    </w:p>
    <w:p w:rsidR="002D193A" w:rsidRPr="002C25B0" w:rsidRDefault="002D193A" w:rsidP="002D193A">
      <w:pPr>
        <w:pStyle w:val="CMD"/>
        <w:rPr>
          <w:sz w:val="18"/>
          <w:lang w:val="en-US"/>
        </w:rPr>
      </w:pPr>
      <w:r w:rsidRPr="002C25B0">
        <w:rPr>
          <w:sz w:val="18"/>
          <w:lang w:val="en-US"/>
        </w:rPr>
        <w:t xml:space="preserve">  Hello time 3 sec, hold time 10 sec</w:t>
      </w:r>
    </w:p>
    <w:p w:rsidR="002D193A" w:rsidRPr="002C25B0" w:rsidRDefault="002D193A" w:rsidP="002D193A">
      <w:pPr>
        <w:pStyle w:val="CMD"/>
        <w:rPr>
          <w:sz w:val="18"/>
          <w:lang w:val="en-US"/>
        </w:rPr>
      </w:pPr>
      <w:r w:rsidRPr="002C25B0">
        <w:rPr>
          <w:sz w:val="18"/>
          <w:lang w:val="en-US"/>
        </w:rPr>
        <w:t xml:space="preserve">    Next hello sent in 1.696 </w:t>
      </w:r>
      <w:proofErr w:type="spellStart"/>
      <w:r w:rsidRPr="002C25B0">
        <w:rPr>
          <w:sz w:val="18"/>
          <w:lang w:val="en-US"/>
        </w:rPr>
        <w:t>secs</w:t>
      </w:r>
      <w:proofErr w:type="spellEnd"/>
    </w:p>
    <w:p w:rsidR="002D193A" w:rsidRPr="002C25B0" w:rsidRDefault="002D193A" w:rsidP="002D193A">
      <w:pPr>
        <w:pStyle w:val="CMD"/>
        <w:rPr>
          <w:sz w:val="18"/>
          <w:lang w:val="en-US"/>
        </w:rPr>
      </w:pPr>
      <w:r w:rsidRPr="002C25B0">
        <w:rPr>
          <w:sz w:val="18"/>
          <w:lang w:val="en-US"/>
        </w:rPr>
        <w:t xml:space="preserve">  Preemption enabled</w:t>
      </w:r>
    </w:p>
    <w:p w:rsidR="002D193A" w:rsidRPr="002C25B0" w:rsidRDefault="002D193A" w:rsidP="002D193A">
      <w:pPr>
        <w:pStyle w:val="CMD"/>
        <w:rPr>
          <w:sz w:val="18"/>
          <w:lang w:val="en-US"/>
        </w:rPr>
      </w:pPr>
      <w:r w:rsidRPr="002C25B0">
        <w:rPr>
          <w:sz w:val="18"/>
          <w:lang w:val="en-US"/>
        </w:rPr>
        <w:t xml:space="preserve">  Active router is local</w:t>
      </w:r>
    </w:p>
    <w:p w:rsidR="002D193A" w:rsidRPr="002C25B0" w:rsidRDefault="002D193A" w:rsidP="002D193A">
      <w:pPr>
        <w:pStyle w:val="CMD"/>
        <w:rPr>
          <w:sz w:val="18"/>
          <w:lang w:val="en-US"/>
        </w:rPr>
      </w:pPr>
      <w:r w:rsidRPr="002C25B0">
        <w:rPr>
          <w:sz w:val="18"/>
          <w:lang w:val="en-US"/>
        </w:rPr>
        <w:t xml:space="preserve">  Standby router is 192.168.1.3</w:t>
      </w:r>
    </w:p>
    <w:p w:rsidR="002D193A" w:rsidRPr="002C25B0" w:rsidRDefault="002D193A" w:rsidP="002D193A">
      <w:pPr>
        <w:pStyle w:val="CMD"/>
        <w:rPr>
          <w:sz w:val="18"/>
          <w:lang w:val="en-US"/>
        </w:rPr>
      </w:pPr>
      <w:r w:rsidRPr="002C25B0">
        <w:rPr>
          <w:sz w:val="18"/>
          <w:lang w:val="en-US"/>
        </w:rPr>
        <w:t xml:space="preserve">  Priority 150 (configured 150)</w:t>
      </w:r>
    </w:p>
    <w:p w:rsidR="002D193A" w:rsidRPr="002C25B0" w:rsidRDefault="002D193A" w:rsidP="002D193A">
      <w:pPr>
        <w:pStyle w:val="CMD"/>
        <w:rPr>
          <w:sz w:val="18"/>
          <w:lang w:val="en-US"/>
        </w:rPr>
      </w:pPr>
      <w:r w:rsidRPr="002C25B0">
        <w:rPr>
          <w:sz w:val="18"/>
          <w:lang w:val="en-US"/>
        </w:rPr>
        <w:t xml:space="preserve">  Group name is "hsrp-Gi0/1-1" (default)</w:t>
      </w:r>
    </w:p>
    <w:p w:rsidR="002D193A" w:rsidRPr="002C25B0" w:rsidRDefault="002D193A" w:rsidP="002D193A">
      <w:pPr>
        <w:pStyle w:val="CMD"/>
        <w:rPr>
          <w:sz w:val="18"/>
          <w:lang w:val="en-US"/>
        </w:rPr>
      </w:pPr>
    </w:p>
    <w:p w:rsidR="002D193A" w:rsidRPr="002C25B0" w:rsidRDefault="002D193A" w:rsidP="002D193A">
      <w:pPr>
        <w:spacing w:line="240" w:lineRule="auto"/>
        <w:ind w:left="720"/>
        <w:rPr>
          <w:rFonts w:ascii="Courier New" w:eastAsiaTheme="minorEastAsia" w:hAnsi="Courier New"/>
          <w:sz w:val="20"/>
          <w:lang w:val="en-US"/>
        </w:rPr>
      </w:pPr>
      <w:r w:rsidRPr="002C25B0">
        <w:rPr>
          <w:rFonts w:ascii="Courier New" w:hAnsi="Courier New"/>
          <w:sz w:val="20"/>
          <w:lang w:val="en-US"/>
        </w:rPr>
        <w:t xml:space="preserve">R3# </w:t>
      </w:r>
      <w:r w:rsidRPr="002C25B0">
        <w:rPr>
          <w:rFonts w:ascii="Courier New" w:hAnsi="Courier New"/>
          <w:b/>
          <w:sz w:val="20"/>
          <w:lang w:val="en-US"/>
        </w:rPr>
        <w:t>show standby</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GigabitEthernet0/0 - Group 1 (version 2)</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State is Standby</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4 state changes, last state change 00:02:29</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Virtual IP address is 192.168.1.254</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Active virtual MAC address is 0000.0C9F.F001</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Local virtual MAC address is 0000.0C9F.F001 (v2 default)</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Hello time 3 sec, hold time 10 sec</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Next hello sent in 0.720 </w:t>
      </w:r>
      <w:proofErr w:type="spellStart"/>
      <w:r w:rsidRPr="002C25B0">
        <w:rPr>
          <w:rFonts w:ascii="Courier New" w:hAnsi="Courier New"/>
          <w:sz w:val="18"/>
          <w:lang w:val="en-US"/>
        </w:rPr>
        <w:t>secs</w:t>
      </w:r>
      <w:proofErr w:type="spellEnd"/>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Preemption disabled</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Active router is 192.168.1.1</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MAC address is d48c.b5ce.a0c1</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Standby router is local</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Priority 100 (default 100)</w:t>
      </w:r>
    </w:p>
    <w:p w:rsidR="002D193A" w:rsidRPr="002C25B0" w:rsidRDefault="002D193A" w:rsidP="002D193A">
      <w:pPr>
        <w:spacing w:line="240" w:lineRule="auto"/>
        <w:ind w:left="720"/>
        <w:rPr>
          <w:rFonts w:ascii="Courier New" w:eastAsiaTheme="minorEastAsia" w:hAnsi="Courier New"/>
          <w:sz w:val="18"/>
          <w:lang w:val="en-US"/>
        </w:rPr>
      </w:pPr>
      <w:r w:rsidRPr="002C25B0">
        <w:rPr>
          <w:rFonts w:ascii="Courier New" w:hAnsi="Courier New"/>
          <w:sz w:val="18"/>
          <w:lang w:val="en-US"/>
        </w:rPr>
        <w:t xml:space="preserve">  Group name is "hsrp-Gi0/0-1" (default)</w:t>
      </w:r>
    </w:p>
    <w:p w:rsidR="002D193A" w:rsidRPr="002D193A" w:rsidRDefault="002D193A" w:rsidP="002D193A">
      <w:pPr>
        <w:spacing w:before="120" w:after="120" w:line="240" w:lineRule="auto"/>
        <w:ind w:left="720"/>
        <w:rPr>
          <w:rFonts w:eastAsiaTheme="minorEastAsia"/>
          <w:sz w:val="20"/>
        </w:rPr>
      </w:pPr>
      <w:r>
        <w:rPr>
          <w:sz w:val="20"/>
        </w:rPr>
        <w:t>À l'aide du résultat ci-dessus, répondez aux questions suivantes :</w:t>
      </w:r>
    </w:p>
    <w:p w:rsidR="00730C86" w:rsidRDefault="00730C86" w:rsidP="00730C86">
      <w:pPr>
        <w:pStyle w:val="Heading4"/>
        <w:rPr>
          <w:rFonts w:eastAsiaTheme="minorEastAsia"/>
        </w:rPr>
      </w:pPr>
      <w:r>
        <w:t>Questions :</w:t>
      </w:r>
    </w:p>
    <w:p w:rsidR="00BF18F3" w:rsidRDefault="002D193A" w:rsidP="00730C86">
      <w:pPr>
        <w:spacing w:before="0" w:after="120" w:line="240" w:lineRule="auto"/>
        <w:ind w:left="720"/>
        <w:rPr>
          <w:rFonts w:eastAsiaTheme="minorEastAsia"/>
          <w:sz w:val="20"/>
        </w:rPr>
      </w:pPr>
      <w:r>
        <w:rPr>
          <w:sz w:val="20"/>
        </w:rPr>
        <w:t>Quel est le routeur actif ?</w:t>
      </w:r>
    </w:p>
    <w:p w:rsidR="00BF18F3" w:rsidRPr="00FC24CD" w:rsidRDefault="00BF18F3" w:rsidP="00BF18F3">
      <w:pPr>
        <w:pStyle w:val="AnswerLineL50"/>
      </w:pPr>
      <w:r>
        <w:t>Saisissez vos réponses ici</w:t>
      </w:r>
    </w:p>
    <w:p w:rsidR="00BF18F3" w:rsidRDefault="002D193A" w:rsidP="002D193A">
      <w:pPr>
        <w:spacing w:before="120" w:after="120" w:line="240" w:lineRule="auto"/>
        <w:ind w:left="720"/>
        <w:rPr>
          <w:rFonts w:eastAsiaTheme="minorEastAsia"/>
          <w:sz w:val="20"/>
        </w:rPr>
      </w:pPr>
      <w:r>
        <w:rPr>
          <w:sz w:val="20"/>
        </w:rPr>
        <w:t>Quelle est l'adresse MAC pour l'adresse IP virtuelle ?</w:t>
      </w:r>
    </w:p>
    <w:p w:rsidR="00BF18F3" w:rsidRPr="00FC24CD" w:rsidRDefault="00BF18F3" w:rsidP="00BF18F3">
      <w:pPr>
        <w:pStyle w:val="AnswerLineL50"/>
      </w:pPr>
      <w:r>
        <w:t>Saisissez vos réponses ici</w:t>
      </w:r>
    </w:p>
    <w:p w:rsidR="002D193A" w:rsidRPr="002D193A" w:rsidRDefault="002D193A" w:rsidP="002D193A">
      <w:pPr>
        <w:spacing w:before="120" w:after="120" w:line="240" w:lineRule="auto"/>
        <w:ind w:left="720"/>
        <w:rPr>
          <w:rFonts w:eastAsiaTheme="minorEastAsia"/>
          <w:sz w:val="20"/>
        </w:rPr>
      </w:pPr>
      <w:r>
        <w:rPr>
          <w:sz w:val="20"/>
        </w:rPr>
        <w:t>Quelle est l'adresse IP et la priorité du routeur de secours ?</w:t>
      </w:r>
    </w:p>
    <w:p w:rsidR="00705BDB" w:rsidRPr="00705BDB" w:rsidRDefault="00705BDB" w:rsidP="00705BDB">
      <w:pPr>
        <w:pStyle w:val="SubStepAlpha"/>
      </w:pPr>
      <w:r>
        <w:t xml:space="preserve">Utilisez la commande </w:t>
      </w:r>
      <w:r w:rsidRPr="00705BDB">
        <w:rPr>
          <w:b/>
        </w:rPr>
        <w:t xml:space="preserve">show standby brief </w:t>
      </w:r>
      <w:r>
        <w:t>sur le R1 et le R3 pour afficher un résumé de l'état HSRP. Voici un exemple de résultat.</w:t>
      </w:r>
    </w:p>
    <w:p w:rsidR="00705BDB" w:rsidRPr="00705BDB" w:rsidRDefault="00705BDB" w:rsidP="00705BDB">
      <w:pPr>
        <w:pStyle w:val="CMD"/>
      </w:pPr>
      <w:r>
        <w:t xml:space="preserve">R1# </w:t>
      </w:r>
      <w:r w:rsidRPr="00705BDB">
        <w:rPr>
          <w:b/>
        </w:rPr>
        <w:t>show standby brief</w:t>
      </w:r>
    </w:p>
    <w:p w:rsidR="00705BDB" w:rsidRPr="002C25B0" w:rsidRDefault="00705BDB" w:rsidP="00705BDB">
      <w:pPr>
        <w:pStyle w:val="CMD"/>
        <w:rPr>
          <w:sz w:val="18"/>
          <w:lang w:val="en-US"/>
        </w:rPr>
      </w:pPr>
      <w:r w:rsidRPr="002C25B0">
        <w:rPr>
          <w:sz w:val="18"/>
          <w:lang w:val="en-US"/>
        </w:rPr>
        <w:t xml:space="preserve">                     P indicates configured to preempt.</w:t>
      </w:r>
    </w:p>
    <w:p w:rsidR="00705BDB" w:rsidRPr="002C25B0" w:rsidRDefault="00705BDB" w:rsidP="00705BDB">
      <w:pPr>
        <w:pStyle w:val="CMD"/>
        <w:rPr>
          <w:sz w:val="18"/>
          <w:lang w:val="en-US"/>
        </w:rPr>
      </w:pPr>
      <w:r w:rsidRPr="002C25B0">
        <w:rPr>
          <w:sz w:val="18"/>
          <w:lang w:val="en-US"/>
        </w:rPr>
        <w:t xml:space="preserve">                     |</w:t>
      </w:r>
    </w:p>
    <w:p w:rsidR="00705BDB" w:rsidRPr="002C25B0" w:rsidRDefault="00705BDB" w:rsidP="00705BDB">
      <w:pPr>
        <w:pStyle w:val="CMD"/>
        <w:rPr>
          <w:sz w:val="18"/>
          <w:lang w:val="en-US"/>
        </w:rPr>
      </w:pPr>
      <w:r w:rsidRPr="002C25B0">
        <w:rPr>
          <w:sz w:val="18"/>
          <w:lang w:val="en-US"/>
        </w:rPr>
        <w:t xml:space="preserve">Interface </w:t>
      </w:r>
      <w:proofErr w:type="spellStart"/>
      <w:r w:rsidRPr="002C25B0">
        <w:rPr>
          <w:sz w:val="18"/>
          <w:lang w:val="en-US"/>
        </w:rPr>
        <w:t>Grp</w:t>
      </w:r>
      <w:proofErr w:type="spellEnd"/>
      <w:r w:rsidRPr="002C25B0">
        <w:rPr>
          <w:sz w:val="18"/>
          <w:lang w:val="en-US"/>
        </w:rPr>
        <w:t xml:space="preserve"> </w:t>
      </w:r>
      <w:proofErr w:type="spellStart"/>
      <w:r w:rsidRPr="002C25B0">
        <w:rPr>
          <w:sz w:val="18"/>
          <w:lang w:val="en-US"/>
        </w:rPr>
        <w:t>Pri</w:t>
      </w:r>
      <w:proofErr w:type="spellEnd"/>
      <w:r w:rsidRPr="002C25B0">
        <w:rPr>
          <w:sz w:val="18"/>
          <w:lang w:val="en-US"/>
        </w:rPr>
        <w:t xml:space="preserve"> P State Active Standby Virtual IP</w:t>
      </w:r>
    </w:p>
    <w:p w:rsidR="00705BDB" w:rsidRPr="002C25B0" w:rsidRDefault="0049352C" w:rsidP="00705BDB">
      <w:pPr>
        <w:pStyle w:val="CMD"/>
        <w:rPr>
          <w:sz w:val="18"/>
          <w:lang w:val="en-US"/>
        </w:rPr>
      </w:pPr>
      <w:r w:rsidRPr="002C25B0">
        <w:rPr>
          <w:sz w:val="18"/>
          <w:lang w:val="en-US"/>
        </w:rPr>
        <w:t>Gi0/1 1 150 P Active local 192.168.1.3 192.168.1.254</w:t>
      </w:r>
    </w:p>
    <w:p w:rsidR="00705BDB" w:rsidRPr="002C25B0" w:rsidRDefault="00705BDB" w:rsidP="00705BDB">
      <w:pPr>
        <w:pStyle w:val="CMD"/>
        <w:rPr>
          <w:lang w:val="en-US"/>
        </w:rPr>
      </w:pPr>
    </w:p>
    <w:p w:rsidR="00705BDB" w:rsidRPr="002C25B0" w:rsidRDefault="00705BDB" w:rsidP="00705BDB">
      <w:pPr>
        <w:pStyle w:val="CMD"/>
        <w:rPr>
          <w:lang w:val="en-US"/>
        </w:rPr>
      </w:pPr>
      <w:r w:rsidRPr="002C25B0">
        <w:rPr>
          <w:lang w:val="en-US"/>
        </w:rPr>
        <w:t xml:space="preserve">R3# </w:t>
      </w:r>
      <w:r w:rsidRPr="002C25B0">
        <w:rPr>
          <w:b/>
          <w:lang w:val="en-US"/>
        </w:rPr>
        <w:t>show standby brief</w:t>
      </w:r>
    </w:p>
    <w:p w:rsidR="00705BDB" w:rsidRPr="002C25B0" w:rsidRDefault="00705BDB" w:rsidP="00705BDB">
      <w:pPr>
        <w:pStyle w:val="CMD"/>
        <w:rPr>
          <w:sz w:val="18"/>
          <w:lang w:val="en-US"/>
        </w:rPr>
      </w:pPr>
      <w:r w:rsidRPr="002C25B0">
        <w:rPr>
          <w:sz w:val="18"/>
          <w:lang w:val="en-US"/>
        </w:rPr>
        <w:t xml:space="preserve">                     P indicates configured to preempt.</w:t>
      </w:r>
    </w:p>
    <w:p w:rsidR="00705BDB" w:rsidRPr="002C25B0" w:rsidRDefault="00705BDB" w:rsidP="00705BDB">
      <w:pPr>
        <w:pStyle w:val="CMD"/>
        <w:rPr>
          <w:sz w:val="18"/>
          <w:lang w:val="en-US"/>
        </w:rPr>
      </w:pPr>
      <w:r w:rsidRPr="002C25B0">
        <w:rPr>
          <w:sz w:val="18"/>
          <w:lang w:val="en-US"/>
        </w:rPr>
        <w:t xml:space="preserve">                     |</w:t>
      </w:r>
    </w:p>
    <w:p w:rsidR="00705BDB" w:rsidRPr="002C25B0" w:rsidRDefault="00705BDB" w:rsidP="00705BDB">
      <w:pPr>
        <w:pStyle w:val="CMD"/>
        <w:rPr>
          <w:sz w:val="18"/>
          <w:lang w:val="en-US"/>
        </w:rPr>
      </w:pPr>
      <w:r w:rsidRPr="002C25B0">
        <w:rPr>
          <w:sz w:val="18"/>
          <w:lang w:val="en-US"/>
        </w:rPr>
        <w:t xml:space="preserve">Interface </w:t>
      </w:r>
      <w:proofErr w:type="spellStart"/>
      <w:r w:rsidRPr="002C25B0">
        <w:rPr>
          <w:sz w:val="18"/>
          <w:lang w:val="en-US"/>
        </w:rPr>
        <w:t>Grp</w:t>
      </w:r>
      <w:proofErr w:type="spellEnd"/>
      <w:r w:rsidRPr="002C25B0">
        <w:rPr>
          <w:sz w:val="18"/>
          <w:lang w:val="en-US"/>
        </w:rPr>
        <w:t xml:space="preserve"> </w:t>
      </w:r>
      <w:proofErr w:type="spellStart"/>
      <w:r w:rsidRPr="002C25B0">
        <w:rPr>
          <w:sz w:val="18"/>
          <w:lang w:val="en-US"/>
        </w:rPr>
        <w:t>Pri</w:t>
      </w:r>
      <w:proofErr w:type="spellEnd"/>
      <w:r w:rsidRPr="002C25B0">
        <w:rPr>
          <w:sz w:val="18"/>
          <w:lang w:val="en-US"/>
        </w:rPr>
        <w:t xml:space="preserve"> P State Active Standby Virtual IP</w:t>
      </w:r>
    </w:p>
    <w:p w:rsidR="00705BDB" w:rsidRPr="00705BDB" w:rsidRDefault="0049352C" w:rsidP="00705BDB">
      <w:pPr>
        <w:pStyle w:val="CMD"/>
      </w:pPr>
      <w:r>
        <w:rPr>
          <w:sz w:val="18"/>
        </w:rPr>
        <w:t>Gi0/0 1 100 Standby 192.168.1.1 local 192.168.1.254</w:t>
      </w:r>
    </w:p>
    <w:p w:rsidR="00730C86" w:rsidRDefault="00705BDB" w:rsidP="00315211">
      <w:pPr>
        <w:pStyle w:val="SubStepAlpha"/>
      </w:pPr>
      <w:r>
        <w:t>Modifiez l'adresse de la passerelle par défaut du PC-A, du PC-C, du S1 et du S3.</w:t>
      </w:r>
    </w:p>
    <w:p w:rsidR="00730C86" w:rsidRDefault="00730C86" w:rsidP="00730C86">
      <w:pPr>
        <w:pStyle w:val="Heading4"/>
      </w:pPr>
      <w:r>
        <w:t>Questions :</w:t>
      </w:r>
    </w:p>
    <w:p w:rsidR="00705BDB" w:rsidRPr="00705BDB" w:rsidRDefault="00705BDB" w:rsidP="00730C86">
      <w:pPr>
        <w:pStyle w:val="BodyTextL50"/>
        <w:spacing w:before="0"/>
      </w:pPr>
      <w:r>
        <w:t>Quelle adresse devez-vous utiliser ?</w:t>
      </w:r>
    </w:p>
    <w:p w:rsidR="00FC24CD" w:rsidRPr="00FC24CD" w:rsidRDefault="00705BDB" w:rsidP="008D08A8">
      <w:pPr>
        <w:pStyle w:val="BodyTextL50"/>
      </w:pPr>
      <w:r>
        <w:lastRenderedPageBreak/>
        <w:t xml:space="preserve">Vérifiez les nouveaux paramètres. Émettez un ping depuis PC-A et PC-C vers le serveur Web. Les requêtes ping ont-elles abouti ? </w:t>
      </w:r>
    </w:p>
    <w:p w:rsidR="00FC24CD" w:rsidRPr="00FC24CD" w:rsidRDefault="00FC24CD" w:rsidP="00FC24CD">
      <w:pPr>
        <w:pStyle w:val="AnswerLineL50"/>
      </w:pPr>
      <w:r>
        <w:t>Saisissez vos réponses ici</w:t>
      </w:r>
    </w:p>
    <w:p w:rsidR="00CE7AED" w:rsidRPr="00CE7AED" w:rsidRDefault="00CE7AED" w:rsidP="00CE7AED">
      <w:pPr>
        <w:pStyle w:val="ConfigWindow"/>
      </w:pPr>
      <w:r>
        <w:t>Fermez la fenêtre de configuration.</w:t>
      </w:r>
    </w:p>
    <w:p w:rsidR="00107663" w:rsidRDefault="00666BFB" w:rsidP="00107663">
      <w:pPr>
        <w:pStyle w:val="Heading2"/>
      </w:pPr>
      <w:r>
        <w:t>Observez l'opération HSRP</w:t>
      </w:r>
    </w:p>
    <w:p w:rsidR="005C6F8C" w:rsidRDefault="005C6F8C" w:rsidP="005C6F8C">
      <w:pPr>
        <w:pStyle w:val="Heading3"/>
      </w:pPr>
      <w:r>
        <w:t>Rendre le routeur actif indisponible.</w:t>
      </w:r>
    </w:p>
    <w:p w:rsidR="00780B37" w:rsidRDefault="005C6F8C" w:rsidP="00730C86">
      <w:pPr>
        <w:pStyle w:val="BodyTextL25"/>
      </w:pPr>
      <w:r>
        <w:t xml:space="preserve">Ouvrez une invite de commandes sur </w:t>
      </w:r>
      <w:r w:rsidRPr="00065DC3">
        <w:rPr>
          <w:b/>
        </w:rPr>
        <w:t>PC-B</w:t>
      </w:r>
      <w:r>
        <w:t xml:space="preserve"> et entrez la commande </w:t>
      </w:r>
      <w:r w:rsidRPr="005C6F8C">
        <w:rPr>
          <w:b/>
        </w:rPr>
        <w:t>tracert 209.165.200.226</w:t>
      </w:r>
      <w:r>
        <w:t xml:space="preserve"> .</w:t>
      </w:r>
    </w:p>
    <w:p w:rsidR="00730C86" w:rsidRDefault="00730C86" w:rsidP="00730C86">
      <w:pPr>
        <w:pStyle w:val="Heading4"/>
      </w:pPr>
      <w:r>
        <w:t>Question :</w:t>
      </w:r>
    </w:p>
    <w:p w:rsidR="005C6F8C" w:rsidRDefault="005C6F8C" w:rsidP="00730C86">
      <w:pPr>
        <w:pStyle w:val="BodyTextL25"/>
        <w:spacing w:before="0"/>
      </w:pPr>
      <w:r>
        <w:t>Le chemin est-il différent du chemin utilisé avant la configuration de HSRP ?</w:t>
      </w:r>
    </w:p>
    <w:p w:rsidR="005C6F8C" w:rsidRDefault="005C6F8C" w:rsidP="00F131B7">
      <w:pPr>
        <w:pStyle w:val="Heading3"/>
      </w:pPr>
      <w:r>
        <w:t>Brisez le lien vers R1.</w:t>
      </w:r>
    </w:p>
    <w:p w:rsidR="005C6F8C" w:rsidRDefault="005C6F8C" w:rsidP="005C6F8C">
      <w:pPr>
        <w:pStyle w:val="SubStepAlpha"/>
      </w:pPr>
      <w:r>
        <w:t>Sélectionnez l'outil Supprimer dans la barre d'outils Packet Tracer et supprimez le câble qui relie R1 à S1.</w:t>
      </w:r>
    </w:p>
    <w:p w:rsidR="005C6F8C" w:rsidRDefault="005C6F8C" w:rsidP="005C6F8C">
      <w:pPr>
        <w:pStyle w:val="SubStepAlpha"/>
      </w:pPr>
      <w:r>
        <w:t xml:space="preserve">Revenez immédiatement sur PC-B et exécutez à nouveau la commande </w:t>
      </w:r>
      <w:r w:rsidRPr="005C6F8C">
        <w:rPr>
          <w:b/>
        </w:rPr>
        <w:t>tracert 209.165.200.226</w:t>
      </w:r>
      <w:r>
        <w:t xml:space="preserve"> . Observez la sortie de la commande jusqu'à ce que la commande termine son exécution. Vous devrez peut-être répéter la trace pour voir le chemin complet.</w:t>
      </w:r>
    </w:p>
    <w:p w:rsidR="00730C86" w:rsidRDefault="00730C86" w:rsidP="00730C86">
      <w:pPr>
        <w:pStyle w:val="Heading4"/>
      </w:pPr>
      <w:r>
        <w:t>Question :</w:t>
      </w:r>
    </w:p>
    <w:p w:rsidR="005C6F8C" w:rsidRDefault="005B37F2" w:rsidP="00730C86">
      <w:pPr>
        <w:pStyle w:val="BodyTextL50"/>
        <w:spacing w:before="0"/>
      </w:pPr>
      <w:r>
        <w:t>En quoi cette trace était-elle différente de la trace précédente ?</w:t>
      </w:r>
    </w:p>
    <w:p w:rsidR="003D47DD" w:rsidRDefault="003D47DD" w:rsidP="003D47DD">
      <w:pPr>
        <w:pStyle w:val="BodyTextL50"/>
      </w:pPr>
      <w:r>
        <w:t>HSRP subit un processus pour déterminer quel routeur doit prendre le relais lorsque le routeur actif devient indisponible. Ce processus prend du temps. Une fois le processus est terminé, le routeur de secours R3 devient actif et est utilisé comme passerelle par défaut pour les hôtes sur LAN 1 et LAN 2.</w:t>
      </w:r>
    </w:p>
    <w:p w:rsidR="005B37F2" w:rsidRDefault="005B37F2" w:rsidP="005B37F2">
      <w:pPr>
        <w:pStyle w:val="Heading3"/>
      </w:pPr>
      <w:r>
        <w:t>Restaurer le lien vers R1.</w:t>
      </w:r>
    </w:p>
    <w:p w:rsidR="005B37F2" w:rsidRDefault="00354C0C" w:rsidP="005B37F2">
      <w:pPr>
        <w:pStyle w:val="SubStepAlpha"/>
      </w:pPr>
      <w:r>
        <w:t>Reconnectez R1 à S1 à l'aide d'un câble direct en cuivre.</w:t>
      </w:r>
    </w:p>
    <w:p w:rsidR="005B37F2" w:rsidRDefault="005B37F2" w:rsidP="005B37F2">
      <w:pPr>
        <w:pStyle w:val="SubStepAlpha"/>
      </w:pPr>
      <w:r>
        <w:t>Exécutez une trace du PC-B vers le serveur Web. Vous devrez peut-être répéter la trace pour voir le chemin complet.</w:t>
      </w:r>
    </w:p>
    <w:p w:rsidR="00730C86" w:rsidRDefault="00730C86" w:rsidP="00730C86">
      <w:pPr>
        <w:pStyle w:val="Heading4"/>
      </w:pPr>
      <w:r>
        <w:t>Questions :</w:t>
      </w:r>
    </w:p>
    <w:p w:rsidR="005B37F2" w:rsidRDefault="005B37F2" w:rsidP="00730C86">
      <w:pPr>
        <w:pStyle w:val="BodyTextL50"/>
        <w:spacing w:before="0"/>
      </w:pPr>
      <w:r>
        <w:t>Quel chemin est utilisé pour accéder au serveur Web ?</w:t>
      </w:r>
    </w:p>
    <w:p w:rsidR="005B37F2" w:rsidRDefault="005B37F2" w:rsidP="0033376E">
      <w:pPr>
        <w:pStyle w:val="BodyTextL50"/>
      </w:pPr>
      <w:r>
        <w:t xml:space="preserve">Si la commande </w:t>
      </w:r>
      <w:proofErr w:type="spellStart"/>
      <w:r>
        <w:t>preempt</w:t>
      </w:r>
      <w:proofErr w:type="spellEnd"/>
      <w:r>
        <w:t xml:space="preserve"> n'a pas été configurée pour le groupe HSRP sur R1, les résultats auraient-ils été les mêmes ?</w:t>
      </w:r>
    </w:p>
    <w:p w:rsidR="00A66649" w:rsidRPr="00A66649" w:rsidRDefault="00A66649" w:rsidP="00A66649">
      <w:pPr>
        <w:pStyle w:val="BodyText"/>
        <w:rPr>
          <w:rStyle w:val="AnswerGray"/>
          <w:b w:val="0"/>
        </w:rPr>
      </w:pPr>
    </w:p>
    <w:sectPr w:rsidR="00A66649" w:rsidRPr="00A66649"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1F8" w:rsidRDefault="00FA21F8" w:rsidP="00710659">
      <w:pPr>
        <w:spacing w:after="0" w:line="240" w:lineRule="auto"/>
      </w:pPr>
      <w:r>
        <w:separator/>
      </w:r>
    </w:p>
    <w:p w:rsidR="00FA21F8" w:rsidRDefault="00FA21F8"/>
  </w:endnote>
  <w:endnote w:type="continuationSeparator" w:id="0">
    <w:p w:rsidR="00FA21F8" w:rsidRDefault="00FA21F8" w:rsidP="00710659">
      <w:pPr>
        <w:spacing w:after="0" w:line="240" w:lineRule="auto"/>
      </w:pPr>
      <w:r>
        <w:continuationSeparator/>
      </w:r>
    </w:p>
    <w:p w:rsidR="00FA21F8" w:rsidRDefault="00FA21F8"/>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93A" w:rsidRPr="00882B63" w:rsidRDefault="002D193A"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B647C9">
      <w:fldChar w:fldCharType="begin"/>
    </w:r>
    <w:r>
      <w:instrText xml:space="preserve"> SAVEDATE  \@ "aaaa"  \* MERGEFORMAT </w:instrText>
    </w:r>
    <w:r w:rsidR="00B647C9">
      <w:fldChar w:fldCharType="separate"/>
    </w:r>
    <w:r w:rsidR="002C25B0">
      <w:rPr>
        <w:noProof/>
      </w:rPr>
      <w:t>aa</w:t>
    </w:r>
    <w:r w:rsidR="00B647C9">
      <w:fldChar w:fldCharType="end"/>
    </w:r>
    <w:r>
      <w:t xml:space="preserve"> Cisco et/ou ses filiales. Tous droits réservés. Document public de Cisco</w:t>
    </w:r>
    <w:r>
      <w:tab/>
      <w:t xml:space="preserve">Page </w:t>
    </w:r>
    <w:r w:rsidR="00B647C9" w:rsidRPr="0090659A">
      <w:rPr>
        <w:b/>
        <w:szCs w:val="16"/>
      </w:rPr>
      <w:fldChar w:fldCharType="begin"/>
    </w:r>
    <w:r w:rsidRPr="0090659A">
      <w:rPr>
        <w:b/>
        <w:szCs w:val="16"/>
      </w:rPr>
      <w:instrText xml:space="preserve"> PAGE </w:instrText>
    </w:r>
    <w:r w:rsidR="00B647C9" w:rsidRPr="0090659A">
      <w:rPr>
        <w:b/>
        <w:szCs w:val="16"/>
      </w:rPr>
      <w:fldChar w:fldCharType="separate"/>
    </w:r>
    <w:r w:rsidR="002C25B0">
      <w:rPr>
        <w:b/>
        <w:noProof/>
        <w:szCs w:val="16"/>
      </w:rPr>
      <w:t>2</w:t>
    </w:r>
    <w:r w:rsidR="00B647C9" w:rsidRPr="0090659A">
      <w:rPr>
        <w:b/>
        <w:szCs w:val="16"/>
      </w:rPr>
      <w:fldChar w:fldCharType="end"/>
    </w:r>
    <w:r>
      <w:t xml:space="preserve"> sur </w:t>
    </w:r>
    <w:r w:rsidR="00B647C9" w:rsidRPr="0090659A">
      <w:rPr>
        <w:b/>
        <w:szCs w:val="16"/>
      </w:rPr>
      <w:fldChar w:fldCharType="begin"/>
    </w:r>
    <w:r w:rsidRPr="0090659A">
      <w:rPr>
        <w:b/>
        <w:szCs w:val="16"/>
      </w:rPr>
      <w:instrText xml:space="preserve"> NUMPAGES  </w:instrText>
    </w:r>
    <w:r w:rsidR="00B647C9" w:rsidRPr="0090659A">
      <w:rPr>
        <w:b/>
        <w:szCs w:val="16"/>
      </w:rPr>
      <w:fldChar w:fldCharType="separate"/>
    </w:r>
    <w:r w:rsidR="002C25B0">
      <w:rPr>
        <w:b/>
        <w:noProof/>
        <w:szCs w:val="16"/>
      </w:rPr>
      <w:t>5</w:t>
    </w:r>
    <w:r w:rsidR="00B647C9" w:rsidRPr="0090659A">
      <w:rPr>
        <w:b/>
        <w:szCs w:val="16"/>
      </w:rPr>
      <w:fldChar w:fldCharType="end"/>
    </w:r>
    <w:r>
      <w:tab/>
    </w:r>
    <w:r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93A" w:rsidRPr="00882B63" w:rsidRDefault="002D193A"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B647C9">
      <w:fldChar w:fldCharType="begin"/>
    </w:r>
    <w:r>
      <w:instrText xml:space="preserve"> SAVEDATE  \@ "aaaa"  \* MERGEFORMAT </w:instrText>
    </w:r>
    <w:r w:rsidR="00B647C9">
      <w:fldChar w:fldCharType="separate"/>
    </w:r>
    <w:r w:rsidR="002C25B0">
      <w:rPr>
        <w:noProof/>
      </w:rPr>
      <w:t>aa</w:t>
    </w:r>
    <w:r w:rsidR="00B647C9">
      <w:fldChar w:fldCharType="end"/>
    </w:r>
    <w:r>
      <w:t xml:space="preserve"> Cisco et/ou ses filiales. Tous droits réservés. Document public de Cisco</w:t>
    </w:r>
    <w:r>
      <w:tab/>
      <w:t xml:space="preserve">Page </w:t>
    </w:r>
    <w:r w:rsidR="00B647C9" w:rsidRPr="0090659A">
      <w:rPr>
        <w:b/>
        <w:szCs w:val="16"/>
      </w:rPr>
      <w:fldChar w:fldCharType="begin"/>
    </w:r>
    <w:r w:rsidRPr="0090659A">
      <w:rPr>
        <w:b/>
        <w:szCs w:val="16"/>
      </w:rPr>
      <w:instrText xml:space="preserve"> PAGE </w:instrText>
    </w:r>
    <w:r w:rsidR="00B647C9" w:rsidRPr="0090659A">
      <w:rPr>
        <w:b/>
        <w:szCs w:val="16"/>
      </w:rPr>
      <w:fldChar w:fldCharType="separate"/>
    </w:r>
    <w:r w:rsidR="002C25B0">
      <w:rPr>
        <w:b/>
        <w:noProof/>
        <w:szCs w:val="16"/>
      </w:rPr>
      <w:t>1</w:t>
    </w:r>
    <w:r w:rsidR="00B647C9" w:rsidRPr="0090659A">
      <w:rPr>
        <w:b/>
        <w:szCs w:val="16"/>
      </w:rPr>
      <w:fldChar w:fldCharType="end"/>
    </w:r>
    <w:r>
      <w:t xml:space="preserve"> sur </w:t>
    </w:r>
    <w:r w:rsidR="00B647C9" w:rsidRPr="0090659A">
      <w:rPr>
        <w:b/>
        <w:szCs w:val="16"/>
      </w:rPr>
      <w:fldChar w:fldCharType="begin"/>
    </w:r>
    <w:r w:rsidRPr="0090659A">
      <w:rPr>
        <w:b/>
        <w:szCs w:val="16"/>
      </w:rPr>
      <w:instrText xml:space="preserve"> NUMPAGES  </w:instrText>
    </w:r>
    <w:r w:rsidR="00B647C9" w:rsidRPr="0090659A">
      <w:rPr>
        <w:b/>
        <w:szCs w:val="16"/>
      </w:rPr>
      <w:fldChar w:fldCharType="separate"/>
    </w:r>
    <w:r w:rsidR="002C25B0">
      <w:rPr>
        <w:b/>
        <w:noProof/>
        <w:szCs w:val="16"/>
      </w:rPr>
      <w:t>5</w:t>
    </w:r>
    <w:r w:rsidR="00B647C9" w:rsidRPr="0090659A">
      <w:rPr>
        <w:b/>
        <w:szCs w:val="16"/>
      </w:rPr>
      <w:fldChar w:fldCharType="end"/>
    </w:r>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1F8" w:rsidRDefault="00FA21F8" w:rsidP="00710659">
      <w:pPr>
        <w:spacing w:after="0" w:line="240" w:lineRule="auto"/>
      </w:pPr>
      <w:r>
        <w:separator/>
      </w:r>
    </w:p>
    <w:p w:rsidR="00FA21F8" w:rsidRDefault="00FA21F8"/>
  </w:footnote>
  <w:footnote w:type="continuationSeparator" w:id="0">
    <w:p w:rsidR="00FA21F8" w:rsidRDefault="00FA21F8" w:rsidP="00710659">
      <w:pPr>
        <w:spacing w:after="0" w:line="240" w:lineRule="auto"/>
      </w:pPr>
      <w:r>
        <w:continuationSeparator/>
      </w:r>
    </w:p>
    <w:p w:rsidR="00FA21F8" w:rsidRDefault="00FA21F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74B44AD758B7484BA8EA53B2DC71B6AC"/>
      </w:placeholder>
      <w:dataBinding w:prefixMappings="xmlns:ns0='http://purl.org/dc/elements/1.1/' xmlns:ns1='http://schemas.openxmlformats.org/package/2006/metadata/core-properties' " w:xpath="/ns1:coreProperties[1]/ns0:title[1]" w:storeItemID="{6C3C8BC8-F283-45AE-878A-BAB7291924A1}"/>
      <w:text/>
    </w:sdtPr>
    <w:sdtContent>
      <w:p w:rsidR="002D193A" w:rsidRDefault="002D193A" w:rsidP="008402F2">
        <w:pPr>
          <w:pStyle w:val="PageHead"/>
        </w:pPr>
        <w:r>
          <w:t>Packet Tracer - Guide de configuration HSRP</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93A" w:rsidRDefault="002D193A"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1386"/>
        </w:tabs>
        <w:ind w:left="138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M0MTQyMDE1sTQ3s7BU0lEKTi0uzszPAykwrAUAQK0vTCwAAAA="/>
  </w:docVars>
  <w:rsids>
    <w:rsidRoot w:val="003931D7"/>
    <w:rsid w:val="00001BDF"/>
    <w:rsid w:val="0000380F"/>
    <w:rsid w:val="00004175"/>
    <w:rsid w:val="000059C9"/>
    <w:rsid w:val="00012C22"/>
    <w:rsid w:val="000160F7"/>
    <w:rsid w:val="00016D5B"/>
    <w:rsid w:val="00016F30"/>
    <w:rsid w:val="0002047C"/>
    <w:rsid w:val="00021B9A"/>
    <w:rsid w:val="00023BDA"/>
    <w:rsid w:val="000242D6"/>
    <w:rsid w:val="00024EE5"/>
    <w:rsid w:val="00041AF6"/>
    <w:rsid w:val="00044E62"/>
    <w:rsid w:val="000474F9"/>
    <w:rsid w:val="00050BA4"/>
    <w:rsid w:val="0005141D"/>
    <w:rsid w:val="00051738"/>
    <w:rsid w:val="0005242B"/>
    <w:rsid w:val="00052548"/>
    <w:rsid w:val="00060696"/>
    <w:rsid w:val="00062D89"/>
    <w:rsid w:val="000659E6"/>
    <w:rsid w:val="00065DC3"/>
    <w:rsid w:val="00067A67"/>
    <w:rsid w:val="00070C16"/>
    <w:rsid w:val="00075EA9"/>
    <w:rsid w:val="000769CF"/>
    <w:rsid w:val="000815D8"/>
    <w:rsid w:val="00084C99"/>
    <w:rsid w:val="00085CC6"/>
    <w:rsid w:val="00090C07"/>
    <w:rsid w:val="0009147A"/>
    <w:rsid w:val="00091E8D"/>
    <w:rsid w:val="0009378D"/>
    <w:rsid w:val="000960CD"/>
    <w:rsid w:val="00097163"/>
    <w:rsid w:val="000A22C8"/>
    <w:rsid w:val="000A6AB3"/>
    <w:rsid w:val="000B015A"/>
    <w:rsid w:val="000B2344"/>
    <w:rsid w:val="000B6183"/>
    <w:rsid w:val="000B7DE5"/>
    <w:rsid w:val="000C2118"/>
    <w:rsid w:val="000C6425"/>
    <w:rsid w:val="000C6E6E"/>
    <w:rsid w:val="000C7B7D"/>
    <w:rsid w:val="000D55B4"/>
    <w:rsid w:val="000E65F0"/>
    <w:rsid w:val="000E6A78"/>
    <w:rsid w:val="000F072C"/>
    <w:rsid w:val="000F2074"/>
    <w:rsid w:val="000F31D7"/>
    <w:rsid w:val="000F6743"/>
    <w:rsid w:val="000F6920"/>
    <w:rsid w:val="001006C2"/>
    <w:rsid w:val="00101BE8"/>
    <w:rsid w:val="00101CE3"/>
    <w:rsid w:val="00103401"/>
    <w:rsid w:val="00103A44"/>
    <w:rsid w:val="00103D36"/>
    <w:rsid w:val="0010436E"/>
    <w:rsid w:val="00105A68"/>
    <w:rsid w:val="00107663"/>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5118"/>
    <w:rsid w:val="001523C0"/>
    <w:rsid w:val="001535FE"/>
    <w:rsid w:val="00154E3A"/>
    <w:rsid w:val="00155352"/>
    <w:rsid w:val="00157902"/>
    <w:rsid w:val="00162105"/>
    <w:rsid w:val="00162EEA"/>
    <w:rsid w:val="00163164"/>
    <w:rsid w:val="00165186"/>
    <w:rsid w:val="00166253"/>
    <w:rsid w:val="001704B7"/>
    <w:rsid w:val="001708A6"/>
    <w:rsid w:val="001710C0"/>
    <w:rsid w:val="00172AFB"/>
    <w:rsid w:val="001772B8"/>
    <w:rsid w:val="00180FBF"/>
    <w:rsid w:val="001813C3"/>
    <w:rsid w:val="00182CF4"/>
    <w:rsid w:val="00186CE1"/>
    <w:rsid w:val="00187D45"/>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357F"/>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812"/>
    <w:rsid w:val="00225E37"/>
    <w:rsid w:val="00231DCA"/>
    <w:rsid w:val="00233725"/>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5B0"/>
    <w:rsid w:val="002C475E"/>
    <w:rsid w:val="002C6AD6"/>
    <w:rsid w:val="002D12DC"/>
    <w:rsid w:val="002D193A"/>
    <w:rsid w:val="002D6C2A"/>
    <w:rsid w:val="002D7A86"/>
    <w:rsid w:val="002E1C93"/>
    <w:rsid w:val="002F1BB0"/>
    <w:rsid w:val="002F45FF"/>
    <w:rsid w:val="002F66D3"/>
    <w:rsid w:val="002F6D17"/>
    <w:rsid w:val="00302887"/>
    <w:rsid w:val="003056EB"/>
    <w:rsid w:val="003071FF"/>
    <w:rsid w:val="00310652"/>
    <w:rsid w:val="00311065"/>
    <w:rsid w:val="0031371D"/>
    <w:rsid w:val="00315211"/>
    <w:rsid w:val="0031789F"/>
    <w:rsid w:val="00320788"/>
    <w:rsid w:val="003233A3"/>
    <w:rsid w:val="0033376E"/>
    <w:rsid w:val="00334C33"/>
    <w:rsid w:val="00335552"/>
    <w:rsid w:val="0034455D"/>
    <w:rsid w:val="0034604B"/>
    <w:rsid w:val="00346D17"/>
    <w:rsid w:val="00347972"/>
    <w:rsid w:val="00350D17"/>
    <w:rsid w:val="0035469B"/>
    <w:rsid w:val="00354C0C"/>
    <w:rsid w:val="003559CC"/>
    <w:rsid w:val="00355D4B"/>
    <w:rsid w:val="003569D7"/>
    <w:rsid w:val="003608AC"/>
    <w:rsid w:val="00363A23"/>
    <w:rsid w:val="0036440C"/>
    <w:rsid w:val="0036465A"/>
    <w:rsid w:val="00390C38"/>
    <w:rsid w:val="00392748"/>
    <w:rsid w:val="00392C65"/>
    <w:rsid w:val="00392ED5"/>
    <w:rsid w:val="003931D7"/>
    <w:rsid w:val="003A19DC"/>
    <w:rsid w:val="003A1B45"/>
    <w:rsid w:val="003A220C"/>
    <w:rsid w:val="003B256A"/>
    <w:rsid w:val="003B46FC"/>
    <w:rsid w:val="003B5767"/>
    <w:rsid w:val="003B7605"/>
    <w:rsid w:val="003C08AA"/>
    <w:rsid w:val="003C2A7B"/>
    <w:rsid w:val="003C49EF"/>
    <w:rsid w:val="003C6BCA"/>
    <w:rsid w:val="003C7902"/>
    <w:rsid w:val="003D0BFF"/>
    <w:rsid w:val="003D47DD"/>
    <w:rsid w:val="003D6DC3"/>
    <w:rsid w:val="003D6EF1"/>
    <w:rsid w:val="003E5BE5"/>
    <w:rsid w:val="003F18D1"/>
    <w:rsid w:val="003F20EC"/>
    <w:rsid w:val="003F3852"/>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62CA"/>
    <w:rsid w:val="0049352C"/>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B2F"/>
    <w:rsid w:val="004E6152"/>
    <w:rsid w:val="004F344A"/>
    <w:rsid w:val="004F4EC3"/>
    <w:rsid w:val="00504ED4"/>
    <w:rsid w:val="0050777F"/>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83BD1"/>
    <w:rsid w:val="00592329"/>
    <w:rsid w:val="00593386"/>
    <w:rsid w:val="00596998"/>
    <w:rsid w:val="0059790F"/>
    <w:rsid w:val="005A6E62"/>
    <w:rsid w:val="005B2FB3"/>
    <w:rsid w:val="005B37F2"/>
    <w:rsid w:val="005C6F8C"/>
    <w:rsid w:val="005D1D97"/>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3DA9"/>
    <w:rsid w:val="00636C28"/>
    <w:rsid w:val="006428E5"/>
    <w:rsid w:val="00644958"/>
    <w:rsid w:val="006513FB"/>
    <w:rsid w:val="00656EEF"/>
    <w:rsid w:val="006576AF"/>
    <w:rsid w:val="00666BFB"/>
    <w:rsid w:val="00672919"/>
    <w:rsid w:val="00677544"/>
    <w:rsid w:val="00681687"/>
    <w:rsid w:val="00684E0E"/>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4B40"/>
    <w:rsid w:val="006E5FE9"/>
    <w:rsid w:val="006E6581"/>
    <w:rsid w:val="006E71DF"/>
    <w:rsid w:val="006F1616"/>
    <w:rsid w:val="006F1CC4"/>
    <w:rsid w:val="006F2A86"/>
    <w:rsid w:val="006F3163"/>
    <w:rsid w:val="00705BDB"/>
    <w:rsid w:val="00705FEC"/>
    <w:rsid w:val="00710659"/>
    <w:rsid w:val="0071147A"/>
    <w:rsid w:val="0071185D"/>
    <w:rsid w:val="00721E01"/>
    <w:rsid w:val="007222AD"/>
    <w:rsid w:val="007267CF"/>
    <w:rsid w:val="00730C86"/>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68F9"/>
    <w:rsid w:val="00780B3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49D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5753"/>
    <w:rsid w:val="00890108"/>
    <w:rsid w:val="00893877"/>
    <w:rsid w:val="0089532C"/>
    <w:rsid w:val="00896165"/>
    <w:rsid w:val="00896681"/>
    <w:rsid w:val="00897E35"/>
    <w:rsid w:val="008A2749"/>
    <w:rsid w:val="008A2C92"/>
    <w:rsid w:val="008A3A90"/>
    <w:rsid w:val="008B06D4"/>
    <w:rsid w:val="008B4F20"/>
    <w:rsid w:val="008B68E7"/>
    <w:rsid w:val="008B7FFD"/>
    <w:rsid w:val="008C286A"/>
    <w:rsid w:val="008C2920"/>
    <w:rsid w:val="008C4307"/>
    <w:rsid w:val="008C7131"/>
    <w:rsid w:val="008D08A8"/>
    <w:rsid w:val="008D23DF"/>
    <w:rsid w:val="008D73BF"/>
    <w:rsid w:val="008D7F09"/>
    <w:rsid w:val="008E00D5"/>
    <w:rsid w:val="008E5B64"/>
    <w:rsid w:val="008E7DAA"/>
    <w:rsid w:val="008F0094"/>
    <w:rsid w:val="008F03EF"/>
    <w:rsid w:val="008F340F"/>
    <w:rsid w:val="008F661A"/>
    <w:rsid w:val="00903523"/>
    <w:rsid w:val="00906281"/>
    <w:rsid w:val="0090659A"/>
    <w:rsid w:val="0091088A"/>
    <w:rsid w:val="00911080"/>
    <w:rsid w:val="00912500"/>
    <w:rsid w:val="0091350B"/>
    <w:rsid w:val="00915986"/>
    <w:rsid w:val="00917624"/>
    <w:rsid w:val="00926CB2"/>
    <w:rsid w:val="00930386"/>
    <w:rsid w:val="009309F5"/>
    <w:rsid w:val="00933237"/>
    <w:rsid w:val="00933F28"/>
    <w:rsid w:val="009400C3"/>
    <w:rsid w:val="009453F7"/>
    <w:rsid w:val="009476C0"/>
    <w:rsid w:val="009626CC"/>
    <w:rsid w:val="00963E34"/>
    <w:rsid w:val="00964DFA"/>
    <w:rsid w:val="00970A69"/>
    <w:rsid w:val="00977E20"/>
    <w:rsid w:val="0098155C"/>
    <w:rsid w:val="00983B77"/>
    <w:rsid w:val="0099038A"/>
    <w:rsid w:val="00996053"/>
    <w:rsid w:val="009A0B2F"/>
    <w:rsid w:val="009A1CF4"/>
    <w:rsid w:val="009A22DC"/>
    <w:rsid w:val="009A37D7"/>
    <w:rsid w:val="009A4E17"/>
    <w:rsid w:val="009A6955"/>
    <w:rsid w:val="009B1148"/>
    <w:rsid w:val="009B341C"/>
    <w:rsid w:val="009B5747"/>
    <w:rsid w:val="009C0B81"/>
    <w:rsid w:val="009C3182"/>
    <w:rsid w:val="009D2C27"/>
    <w:rsid w:val="009D3942"/>
    <w:rsid w:val="009D503E"/>
    <w:rsid w:val="009E2309"/>
    <w:rsid w:val="009E42B9"/>
    <w:rsid w:val="009E4E17"/>
    <w:rsid w:val="009E54B9"/>
    <w:rsid w:val="009F4C2E"/>
    <w:rsid w:val="00A00198"/>
    <w:rsid w:val="00A014A3"/>
    <w:rsid w:val="00A027CC"/>
    <w:rsid w:val="00A0412D"/>
    <w:rsid w:val="00A15DF0"/>
    <w:rsid w:val="00A2073B"/>
    <w:rsid w:val="00A21211"/>
    <w:rsid w:val="00A30F8A"/>
    <w:rsid w:val="00A33890"/>
    <w:rsid w:val="00A34E7F"/>
    <w:rsid w:val="00A44811"/>
    <w:rsid w:val="00A465E2"/>
    <w:rsid w:val="00A46F0A"/>
    <w:rsid w:val="00A46F25"/>
    <w:rsid w:val="00A47CC2"/>
    <w:rsid w:val="00A502BA"/>
    <w:rsid w:val="00A60146"/>
    <w:rsid w:val="00A601A9"/>
    <w:rsid w:val="00A60F6F"/>
    <w:rsid w:val="00A622C4"/>
    <w:rsid w:val="00A6283D"/>
    <w:rsid w:val="00A66649"/>
    <w:rsid w:val="00A676FF"/>
    <w:rsid w:val="00A73EBA"/>
    <w:rsid w:val="00A754B4"/>
    <w:rsid w:val="00A76665"/>
    <w:rsid w:val="00A76749"/>
    <w:rsid w:val="00A807C1"/>
    <w:rsid w:val="00A82658"/>
    <w:rsid w:val="00A83374"/>
    <w:rsid w:val="00A92A2C"/>
    <w:rsid w:val="00A96172"/>
    <w:rsid w:val="00A96D52"/>
    <w:rsid w:val="00A97C5F"/>
    <w:rsid w:val="00AB0D6A"/>
    <w:rsid w:val="00AB43B3"/>
    <w:rsid w:val="00AB49B9"/>
    <w:rsid w:val="00AB501D"/>
    <w:rsid w:val="00AB758A"/>
    <w:rsid w:val="00AC027E"/>
    <w:rsid w:val="00AC1E7E"/>
    <w:rsid w:val="00AC507D"/>
    <w:rsid w:val="00AC5988"/>
    <w:rsid w:val="00AC66E4"/>
    <w:rsid w:val="00AD04F2"/>
    <w:rsid w:val="00AD4578"/>
    <w:rsid w:val="00AD68E9"/>
    <w:rsid w:val="00AE43DB"/>
    <w:rsid w:val="00AE56C0"/>
    <w:rsid w:val="00AF07BB"/>
    <w:rsid w:val="00AF7ACC"/>
    <w:rsid w:val="00B00914"/>
    <w:rsid w:val="00B02A8E"/>
    <w:rsid w:val="00B052EE"/>
    <w:rsid w:val="00B1081F"/>
    <w:rsid w:val="00B12FDA"/>
    <w:rsid w:val="00B2496B"/>
    <w:rsid w:val="00B27499"/>
    <w:rsid w:val="00B3010D"/>
    <w:rsid w:val="00B35151"/>
    <w:rsid w:val="00B433F2"/>
    <w:rsid w:val="00B458E8"/>
    <w:rsid w:val="00B5397B"/>
    <w:rsid w:val="00B53EE9"/>
    <w:rsid w:val="00B547D2"/>
    <w:rsid w:val="00B6183E"/>
    <w:rsid w:val="00B62809"/>
    <w:rsid w:val="00B62FB7"/>
    <w:rsid w:val="00B647C9"/>
    <w:rsid w:val="00B74716"/>
    <w:rsid w:val="00B7675A"/>
    <w:rsid w:val="00B77113"/>
    <w:rsid w:val="00B81898"/>
    <w:rsid w:val="00B82DED"/>
    <w:rsid w:val="00B8606B"/>
    <w:rsid w:val="00B878E7"/>
    <w:rsid w:val="00B879CC"/>
    <w:rsid w:val="00B97278"/>
    <w:rsid w:val="00B97943"/>
    <w:rsid w:val="00BA1D0B"/>
    <w:rsid w:val="00BA2B50"/>
    <w:rsid w:val="00BA6972"/>
    <w:rsid w:val="00BB13DE"/>
    <w:rsid w:val="00BB1E0D"/>
    <w:rsid w:val="00BB26C8"/>
    <w:rsid w:val="00BB4D9B"/>
    <w:rsid w:val="00BB73FF"/>
    <w:rsid w:val="00BB7688"/>
    <w:rsid w:val="00BC7423"/>
    <w:rsid w:val="00BC7CAC"/>
    <w:rsid w:val="00BD6D76"/>
    <w:rsid w:val="00BE56B3"/>
    <w:rsid w:val="00BE676D"/>
    <w:rsid w:val="00BF04E8"/>
    <w:rsid w:val="00BF16BF"/>
    <w:rsid w:val="00BF18F3"/>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4C7D"/>
    <w:rsid w:val="00C65F26"/>
    <w:rsid w:val="00C670EE"/>
    <w:rsid w:val="00C67E3B"/>
    <w:rsid w:val="00C71F4C"/>
    <w:rsid w:val="00C73E03"/>
    <w:rsid w:val="00C77B29"/>
    <w:rsid w:val="00C8119F"/>
    <w:rsid w:val="00C87039"/>
    <w:rsid w:val="00C8718B"/>
    <w:rsid w:val="00C872E4"/>
    <w:rsid w:val="00C878D9"/>
    <w:rsid w:val="00C90311"/>
    <w:rsid w:val="00C91C26"/>
    <w:rsid w:val="00C9587B"/>
    <w:rsid w:val="00CA2BB2"/>
    <w:rsid w:val="00CA62B2"/>
    <w:rsid w:val="00CA711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E7AE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5EB5"/>
    <w:rsid w:val="00DB1C89"/>
    <w:rsid w:val="00DB3763"/>
    <w:rsid w:val="00DB3C55"/>
    <w:rsid w:val="00DB4029"/>
    <w:rsid w:val="00DB5F4D"/>
    <w:rsid w:val="00DB66F2"/>
    <w:rsid w:val="00DB6DA5"/>
    <w:rsid w:val="00DC076B"/>
    <w:rsid w:val="00DC186F"/>
    <w:rsid w:val="00DC252F"/>
    <w:rsid w:val="00DC6050"/>
    <w:rsid w:val="00DC6445"/>
    <w:rsid w:val="00DC7660"/>
    <w:rsid w:val="00DD35E1"/>
    <w:rsid w:val="00DD3AF8"/>
    <w:rsid w:val="00DD43EA"/>
    <w:rsid w:val="00DE6F44"/>
    <w:rsid w:val="00DF1B58"/>
    <w:rsid w:val="00E009DA"/>
    <w:rsid w:val="00E037D9"/>
    <w:rsid w:val="00E04927"/>
    <w:rsid w:val="00E11A48"/>
    <w:rsid w:val="00E130EB"/>
    <w:rsid w:val="00E1418E"/>
    <w:rsid w:val="00E162CD"/>
    <w:rsid w:val="00E17FA5"/>
    <w:rsid w:val="00E21BFE"/>
    <w:rsid w:val="00E21C88"/>
    <w:rsid w:val="00E223AC"/>
    <w:rsid w:val="00E26930"/>
    <w:rsid w:val="00E27257"/>
    <w:rsid w:val="00E27F4F"/>
    <w:rsid w:val="00E3292A"/>
    <w:rsid w:val="00E37B16"/>
    <w:rsid w:val="00E449D0"/>
    <w:rsid w:val="00E44A34"/>
    <w:rsid w:val="00E4506A"/>
    <w:rsid w:val="00E53F99"/>
    <w:rsid w:val="00E54EF7"/>
    <w:rsid w:val="00E56510"/>
    <w:rsid w:val="00E62EA8"/>
    <w:rsid w:val="00E67A6E"/>
    <w:rsid w:val="00E70096"/>
    <w:rsid w:val="00E71B43"/>
    <w:rsid w:val="00E81612"/>
    <w:rsid w:val="00E82BD7"/>
    <w:rsid w:val="00E859E3"/>
    <w:rsid w:val="00E87643"/>
    <w:rsid w:val="00E87D18"/>
    <w:rsid w:val="00E87D62"/>
    <w:rsid w:val="00E97333"/>
    <w:rsid w:val="00EA486E"/>
    <w:rsid w:val="00EA4FA3"/>
    <w:rsid w:val="00EB001B"/>
    <w:rsid w:val="00EB3082"/>
    <w:rsid w:val="00EB6C33"/>
    <w:rsid w:val="00EC55AE"/>
    <w:rsid w:val="00EC6F62"/>
    <w:rsid w:val="00ED2EA2"/>
    <w:rsid w:val="00ED6019"/>
    <w:rsid w:val="00ED7830"/>
    <w:rsid w:val="00EE2BFF"/>
    <w:rsid w:val="00EE3909"/>
    <w:rsid w:val="00EF17CA"/>
    <w:rsid w:val="00EF4205"/>
    <w:rsid w:val="00EF5939"/>
    <w:rsid w:val="00F01714"/>
    <w:rsid w:val="00F0258F"/>
    <w:rsid w:val="00F02D06"/>
    <w:rsid w:val="00F056E5"/>
    <w:rsid w:val="00F06FDD"/>
    <w:rsid w:val="00F10819"/>
    <w:rsid w:val="00F11219"/>
    <w:rsid w:val="00F131B7"/>
    <w:rsid w:val="00F16F35"/>
    <w:rsid w:val="00F17559"/>
    <w:rsid w:val="00F21EA8"/>
    <w:rsid w:val="00F2229D"/>
    <w:rsid w:val="00F25ABB"/>
    <w:rsid w:val="00F26F62"/>
    <w:rsid w:val="00F27963"/>
    <w:rsid w:val="00F30103"/>
    <w:rsid w:val="00F30446"/>
    <w:rsid w:val="00F4135D"/>
    <w:rsid w:val="00F416FF"/>
    <w:rsid w:val="00F41F1B"/>
    <w:rsid w:val="00F46BD9"/>
    <w:rsid w:val="00F60BE0"/>
    <w:rsid w:val="00F6280E"/>
    <w:rsid w:val="00F7050A"/>
    <w:rsid w:val="00F75533"/>
    <w:rsid w:val="00F8036D"/>
    <w:rsid w:val="00F809DC"/>
    <w:rsid w:val="00F818F8"/>
    <w:rsid w:val="00F86EB0"/>
    <w:rsid w:val="00F95E93"/>
    <w:rsid w:val="00FA154B"/>
    <w:rsid w:val="00FA21F8"/>
    <w:rsid w:val="00FA3811"/>
    <w:rsid w:val="00FA3B9F"/>
    <w:rsid w:val="00FA3F06"/>
    <w:rsid w:val="00FA4A26"/>
    <w:rsid w:val="00FA7084"/>
    <w:rsid w:val="00FA7BEF"/>
    <w:rsid w:val="00FB1105"/>
    <w:rsid w:val="00FB1929"/>
    <w:rsid w:val="00FB5FD9"/>
    <w:rsid w:val="00FB6713"/>
    <w:rsid w:val="00FC24CD"/>
    <w:rsid w:val="00FD1398"/>
    <w:rsid w:val="00FD33AB"/>
    <w:rsid w:val="00FD3BA4"/>
    <w:rsid w:val="00FD46FC"/>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B618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83BD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B618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B618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StepHead">
    <w:name w:val="Step Head"/>
    <w:basedOn w:val="Heading2"/>
    <w:next w:val="BodyTextL25"/>
    <w:qFormat/>
    <w:rsid w:val="001C357F"/>
    <w:pPr>
      <w:keepLines/>
      <w:numPr>
        <w:ilvl w:val="0"/>
        <w:numId w:val="0"/>
      </w:numPr>
      <w:tabs>
        <w:tab w:val="num" w:pos="936"/>
      </w:tabs>
      <w:spacing w:before="240"/>
      <w:ind w:left="936" w:hanging="936"/>
    </w:pPr>
    <w:rPr>
      <w:sz w:val="22"/>
    </w:rPr>
  </w:style>
  <w:style w:type="paragraph" w:customStyle="1" w:styleId="PartHead">
    <w:name w:val="Part Head"/>
    <w:basedOn w:val="Heading1"/>
    <w:next w:val="BodyTextL25"/>
    <w:qFormat/>
    <w:rsid w:val="001C357F"/>
    <w:pPr>
      <w:numPr>
        <w:numId w:val="0"/>
      </w:numPr>
      <w:tabs>
        <w:tab w:val="num" w:pos="1080"/>
      </w:tabs>
      <w:spacing w:after="0"/>
      <w:ind w:left="1080" w:hanging="1080"/>
    </w:pPr>
    <w:rPr>
      <w:rFonts w:eastAsia="Times New Roman"/>
      <w:noProof w:val="0"/>
      <w:sz w:val="28"/>
      <w:szCs w:val="28"/>
    </w:rPr>
  </w:style>
  <w:style w:type="numbering" w:customStyle="1" w:styleId="PartStepSubStepList">
    <w:name w:val="Part_Step_SubStep_List"/>
    <w:basedOn w:val="NoList"/>
    <w:uiPriority w:val="99"/>
    <w:rsid w:val="001C357F"/>
    <w:pPr>
      <w:numPr>
        <w:numId w:val="10"/>
      </w:numPr>
    </w:pPr>
  </w:style>
  <w:style w:type="numbering" w:customStyle="1" w:styleId="PartStepSubStepList1">
    <w:name w:val="Part_Step_SubStep_List1"/>
    <w:basedOn w:val="NoList"/>
    <w:uiPriority w:val="99"/>
    <w:rsid w:val="002D193A"/>
  </w:style>
  <w:style w:type="paragraph" w:styleId="Revision">
    <w:name w:val="Revision"/>
    <w:hidden/>
    <w:uiPriority w:val="99"/>
    <w:semiHidden/>
    <w:rsid w:val="000A6AB3"/>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4B44AD758B7484BA8EA53B2DC71B6AC"/>
        <w:category>
          <w:name w:val="General"/>
          <w:gallery w:val="placeholder"/>
        </w:category>
        <w:types>
          <w:type w:val="bbPlcHdr"/>
        </w:types>
        <w:behaviors>
          <w:behavior w:val="content"/>
        </w:behaviors>
        <w:guid w:val="{EA0A1829-D7BE-4D5D-9D94-DD12D5E6556A}"/>
      </w:docPartPr>
      <w:docPartBody>
        <w:p w:rsidR="00682612" w:rsidRDefault="00660C9B">
          <w:pPr>
            <w:pStyle w:val="74B44AD758B7484BA8EA53B2DC71B6AC"/>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60C9B"/>
    <w:rsid w:val="002458A4"/>
    <w:rsid w:val="005161CA"/>
    <w:rsid w:val="00522FA3"/>
    <w:rsid w:val="005870A2"/>
    <w:rsid w:val="00660C9B"/>
    <w:rsid w:val="00682612"/>
    <w:rsid w:val="00824403"/>
    <w:rsid w:val="008B63FC"/>
    <w:rsid w:val="009C1919"/>
    <w:rsid w:val="00E12E85"/>
    <w:rsid w:val="00FF01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9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1919"/>
    <w:rPr>
      <w:color w:val="808080"/>
    </w:rPr>
  </w:style>
  <w:style w:type="paragraph" w:customStyle="1" w:styleId="74B44AD758B7484BA8EA53B2DC71B6AC">
    <w:name w:val="74B44AD758B7484BA8EA53B2DC71B6AC"/>
    <w:rsid w:val="009C1919"/>
  </w:style>
</w:styles>
</file>

<file path=word/glossary/webSettings.xml><?xml version="1.0" encoding="utf-8"?>
<w:webSettings xmlns:r="http://schemas.openxmlformats.org/officeDocument/2006/relationships" xmlns:w="http://schemas.openxmlformats.org/wordprocessingml/2006/main">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3A6F8-D026-40E2-9B2C-91A37A93B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18</TotalTime>
  <Pages>5</Pages>
  <Words>1571</Words>
  <Characters>8956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Packet Tracer - HSRP Configuration Guide</vt:lpstr>
    </vt:vector>
  </TitlesOfParts>
  <Company>Cisco Systems, Inc.</Company>
  <LinksUpToDate>false</LinksUpToDate>
  <CharactersWithSpaces>10506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Guide de configuration HSRP</dc:title>
  <dc:subject/>
  <dc:creator>Martin Benson</dc:creator>
  <cp:keywords/>
  <dc:description>2019</dc:description>
  <cp:lastModifiedBy>Dawlat</cp:lastModifiedBy>
  <cp:revision>9</cp:revision>
  <cp:lastPrinted>2019-11-11T16:26:00Z</cp:lastPrinted>
  <dcterms:created xsi:type="dcterms:W3CDTF">2019-11-01T22:19:00Z</dcterms:created>
  <dcterms:modified xsi:type="dcterms:W3CDTF">2020-08-07T19:35:00Z</dcterms:modified>
</cp:coreProperties>
</file>