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8DF" w:rsidRPr="009A1CF4" w:rsidRDefault="0083412A" w:rsidP="001B048F">
      <w:pPr>
        <w:pStyle w:val="Title"/>
      </w:pPr>
      <w:sdt>
        <w:sdtPr>
          <w:rPr>
            <w:b w:val="0"/>
            <w:color w:val="EE0000"/>
          </w:rPr>
          <w:alias w:val="Titre"/>
          <w:tag w:val=""/>
          <w:id w:val="-487021785"/>
          <w:placeholder>
            <w:docPart w:val="5349B6234F4D4DB3A2D2961DE366BCE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D2E14">
            <w:t>Packet Tracer - Mettre en œuvre la sécurité des ports</w:t>
          </w:r>
        </w:sdtContent>
      </w:sdt>
      <w:r w:rsidR="004D2E14">
        <w:rPr>
          <w:rStyle w:val="LabTitleInstVersred"/>
        </w:rPr>
        <w:t xml:space="preserve"> </w:t>
      </w:r>
    </w:p>
    <w:p w:rsidR="00112121" w:rsidRPr="000B0C00" w:rsidRDefault="00112121" w:rsidP="00112121">
      <w:pPr>
        <w:pStyle w:val="Heading1"/>
        <w:numPr>
          <w:ilvl w:val="0"/>
          <w:numId w:val="0"/>
        </w:numPr>
      </w:pPr>
      <w:r>
        <w:t>Table d'adressage</w:t>
      </w:r>
    </w:p>
    <w:tbl>
      <w:tblPr>
        <w:tblW w:w="98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montre l'adressage du périphérique, l'interface, l'adresse IP et le masque de sous-réseau."/>
      </w:tblPr>
      <w:tblGrid>
        <w:gridCol w:w="2427"/>
        <w:gridCol w:w="2430"/>
        <w:gridCol w:w="2523"/>
        <w:gridCol w:w="2430"/>
      </w:tblGrid>
      <w:tr w:rsidR="00112121" w:rsidRPr="000B0C00" w:rsidTr="00894F19">
        <w:trPr>
          <w:cantSplit/>
          <w:tblHeader/>
          <w:jc w:val="center"/>
        </w:trPr>
        <w:tc>
          <w:tcPr>
            <w:tcW w:w="24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12121" w:rsidRPr="000B0C00" w:rsidRDefault="00112121" w:rsidP="004663E5">
            <w:pPr>
              <w:pStyle w:val="TableHeading"/>
            </w:pPr>
            <w:r>
              <w:t>Périphérique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12121" w:rsidRPr="000B0C00" w:rsidRDefault="00112121" w:rsidP="004663E5">
            <w:pPr>
              <w:pStyle w:val="TableHeading"/>
            </w:pPr>
            <w:r>
              <w:t>Interface</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12121" w:rsidRPr="000B0C00" w:rsidRDefault="00112121" w:rsidP="004663E5">
            <w:pPr>
              <w:pStyle w:val="TableHeading"/>
            </w:pPr>
            <w:r>
              <w:t>Adresse IP</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12121" w:rsidRPr="000B0C00" w:rsidRDefault="00112121" w:rsidP="004663E5">
            <w:pPr>
              <w:pStyle w:val="TableHeading"/>
            </w:pPr>
            <w:r>
              <w:t>Masque de sous-réseau</w:t>
            </w:r>
          </w:p>
        </w:tc>
      </w:tr>
      <w:tr w:rsidR="00112121" w:rsidRPr="00CE7D55" w:rsidTr="00894F19">
        <w:trPr>
          <w:cantSplit/>
          <w:jc w:val="center"/>
        </w:trPr>
        <w:tc>
          <w:tcPr>
            <w:tcW w:w="2427" w:type="dxa"/>
            <w:vAlign w:val="center"/>
          </w:tcPr>
          <w:p w:rsidR="00112121" w:rsidRPr="00CE7D55" w:rsidRDefault="00112121" w:rsidP="004663E5">
            <w:pPr>
              <w:pStyle w:val="TableText"/>
            </w:pPr>
            <w:r>
              <w:t>S1</w:t>
            </w:r>
          </w:p>
        </w:tc>
        <w:tc>
          <w:tcPr>
            <w:tcW w:w="2430" w:type="dxa"/>
            <w:vAlign w:val="center"/>
          </w:tcPr>
          <w:p w:rsidR="00112121" w:rsidRPr="00CE7D55" w:rsidRDefault="00112121" w:rsidP="004663E5">
            <w:pPr>
              <w:pStyle w:val="TableText"/>
            </w:pPr>
            <w:r>
              <w:t>VLAN 1</w:t>
            </w:r>
          </w:p>
        </w:tc>
        <w:tc>
          <w:tcPr>
            <w:tcW w:w="2523" w:type="dxa"/>
            <w:vAlign w:val="center"/>
          </w:tcPr>
          <w:p w:rsidR="00112121" w:rsidRPr="00CE7D55" w:rsidRDefault="00112121" w:rsidP="004663E5">
            <w:pPr>
              <w:pStyle w:val="TableText"/>
            </w:pPr>
            <w:r>
              <w:t>10.10.10.2</w:t>
            </w:r>
          </w:p>
        </w:tc>
        <w:tc>
          <w:tcPr>
            <w:tcW w:w="2430" w:type="dxa"/>
            <w:vAlign w:val="center"/>
          </w:tcPr>
          <w:p w:rsidR="00112121" w:rsidRPr="00CE7D55" w:rsidRDefault="00112121" w:rsidP="004663E5">
            <w:pPr>
              <w:pStyle w:val="TableText"/>
            </w:pPr>
            <w:r>
              <w:t>255.255.255.0</w:t>
            </w:r>
          </w:p>
        </w:tc>
      </w:tr>
      <w:tr w:rsidR="00112121" w:rsidRPr="00CE7D55" w:rsidTr="00894F19">
        <w:trPr>
          <w:cantSplit/>
          <w:jc w:val="center"/>
        </w:trPr>
        <w:tc>
          <w:tcPr>
            <w:tcW w:w="2427" w:type="dxa"/>
            <w:vAlign w:val="center"/>
          </w:tcPr>
          <w:p w:rsidR="00112121" w:rsidRPr="00CE7D55" w:rsidRDefault="00112121" w:rsidP="004663E5">
            <w:pPr>
              <w:pStyle w:val="TableText"/>
            </w:pPr>
            <w:r>
              <w:t>PC1</w:t>
            </w:r>
          </w:p>
        </w:tc>
        <w:tc>
          <w:tcPr>
            <w:tcW w:w="2430" w:type="dxa"/>
            <w:vAlign w:val="center"/>
          </w:tcPr>
          <w:p w:rsidR="00112121" w:rsidRPr="00CE7D55" w:rsidRDefault="00112121" w:rsidP="004663E5">
            <w:pPr>
              <w:pStyle w:val="TableText"/>
            </w:pPr>
            <w:r>
              <w:t>Carte réseau (NIC)</w:t>
            </w:r>
          </w:p>
        </w:tc>
        <w:tc>
          <w:tcPr>
            <w:tcW w:w="2523" w:type="dxa"/>
            <w:vAlign w:val="center"/>
          </w:tcPr>
          <w:p w:rsidR="00112121" w:rsidRPr="00CE7D55" w:rsidRDefault="00112121" w:rsidP="004663E5">
            <w:pPr>
              <w:pStyle w:val="TableText"/>
            </w:pPr>
            <w:r>
              <w:t>10.10.10.10</w:t>
            </w:r>
          </w:p>
        </w:tc>
        <w:tc>
          <w:tcPr>
            <w:tcW w:w="2430" w:type="dxa"/>
            <w:vAlign w:val="center"/>
          </w:tcPr>
          <w:p w:rsidR="00112121" w:rsidRPr="00CE7D55" w:rsidRDefault="00112121" w:rsidP="004663E5">
            <w:pPr>
              <w:pStyle w:val="TableText"/>
            </w:pPr>
            <w:r>
              <w:t>255.255.255.0</w:t>
            </w:r>
          </w:p>
        </w:tc>
      </w:tr>
      <w:tr w:rsidR="00112121" w:rsidRPr="00CE7D55" w:rsidTr="00894F19">
        <w:trPr>
          <w:cantSplit/>
          <w:jc w:val="center"/>
        </w:trPr>
        <w:tc>
          <w:tcPr>
            <w:tcW w:w="2427" w:type="dxa"/>
            <w:vAlign w:val="center"/>
          </w:tcPr>
          <w:p w:rsidR="00112121" w:rsidRPr="00CE7D55" w:rsidRDefault="00112121" w:rsidP="004663E5">
            <w:pPr>
              <w:pStyle w:val="TableText"/>
            </w:pPr>
            <w:r>
              <w:t>PC2</w:t>
            </w:r>
          </w:p>
        </w:tc>
        <w:tc>
          <w:tcPr>
            <w:tcW w:w="2430" w:type="dxa"/>
            <w:vAlign w:val="center"/>
          </w:tcPr>
          <w:p w:rsidR="00112121" w:rsidRPr="00CE7D55" w:rsidRDefault="00112121" w:rsidP="004663E5">
            <w:pPr>
              <w:pStyle w:val="TableText"/>
            </w:pPr>
            <w:r>
              <w:t>Carte réseau (NIC)</w:t>
            </w:r>
          </w:p>
        </w:tc>
        <w:tc>
          <w:tcPr>
            <w:tcW w:w="2523" w:type="dxa"/>
            <w:vAlign w:val="center"/>
          </w:tcPr>
          <w:p w:rsidR="00112121" w:rsidRPr="00CE7D55" w:rsidRDefault="00112121" w:rsidP="004663E5">
            <w:pPr>
              <w:pStyle w:val="TableText"/>
            </w:pPr>
            <w:r>
              <w:t>10.10.10.11</w:t>
            </w:r>
          </w:p>
        </w:tc>
        <w:tc>
          <w:tcPr>
            <w:tcW w:w="2430" w:type="dxa"/>
            <w:vAlign w:val="center"/>
          </w:tcPr>
          <w:p w:rsidR="00112121" w:rsidRPr="00CE7D55" w:rsidRDefault="00112121" w:rsidP="004663E5">
            <w:pPr>
              <w:pStyle w:val="TableText"/>
            </w:pPr>
            <w:r>
              <w:t>255.255.255.0</w:t>
            </w:r>
          </w:p>
        </w:tc>
      </w:tr>
      <w:tr w:rsidR="00112121" w:rsidRPr="00CE7D55" w:rsidTr="00894F19">
        <w:trPr>
          <w:cantSplit/>
          <w:jc w:val="center"/>
        </w:trPr>
        <w:tc>
          <w:tcPr>
            <w:tcW w:w="2427" w:type="dxa"/>
            <w:vAlign w:val="center"/>
          </w:tcPr>
          <w:p w:rsidR="00112121" w:rsidRPr="00CE7D55" w:rsidRDefault="00112121" w:rsidP="004663E5">
            <w:pPr>
              <w:pStyle w:val="TableText"/>
            </w:pPr>
            <w:r>
              <w:t>Ordinateur portable escroc</w:t>
            </w:r>
          </w:p>
        </w:tc>
        <w:tc>
          <w:tcPr>
            <w:tcW w:w="2430" w:type="dxa"/>
            <w:vAlign w:val="center"/>
          </w:tcPr>
          <w:p w:rsidR="00112121" w:rsidRPr="00CE7D55" w:rsidRDefault="00112121" w:rsidP="004663E5">
            <w:pPr>
              <w:pStyle w:val="TableText"/>
            </w:pPr>
            <w:r>
              <w:t>Carte réseau (NIC)</w:t>
            </w:r>
          </w:p>
        </w:tc>
        <w:tc>
          <w:tcPr>
            <w:tcW w:w="2523" w:type="dxa"/>
            <w:vAlign w:val="center"/>
          </w:tcPr>
          <w:p w:rsidR="00112121" w:rsidRPr="00CE7D55" w:rsidRDefault="00112121" w:rsidP="004663E5">
            <w:pPr>
              <w:pStyle w:val="TableText"/>
            </w:pPr>
            <w:r>
              <w:t>10.10.10.12</w:t>
            </w:r>
          </w:p>
        </w:tc>
        <w:tc>
          <w:tcPr>
            <w:tcW w:w="2430" w:type="dxa"/>
            <w:vAlign w:val="center"/>
          </w:tcPr>
          <w:p w:rsidR="00112121" w:rsidRPr="00CE7D55" w:rsidRDefault="00112121" w:rsidP="004663E5">
            <w:pPr>
              <w:pStyle w:val="TableText"/>
            </w:pPr>
            <w:r>
              <w:t>255.255.255.0</w:t>
            </w:r>
          </w:p>
        </w:tc>
      </w:tr>
    </w:tbl>
    <w:p w:rsidR="00112121" w:rsidRPr="006E6581" w:rsidRDefault="00112121" w:rsidP="00112121">
      <w:pPr>
        <w:pStyle w:val="Heading1"/>
        <w:numPr>
          <w:ilvl w:val="0"/>
          <w:numId w:val="3"/>
        </w:numPr>
      </w:pPr>
      <w:r>
        <w:t>Objectif</w:t>
      </w:r>
    </w:p>
    <w:p w:rsidR="00112121" w:rsidRDefault="00112121" w:rsidP="00112121">
      <w:pPr>
        <w:pStyle w:val="BodyTextL25Bold"/>
      </w:pPr>
      <w:r>
        <w:t>Partie 1: Configuration de la sécurité des ports</w:t>
      </w:r>
    </w:p>
    <w:p w:rsidR="00112121" w:rsidRPr="004C0909" w:rsidRDefault="00112121" w:rsidP="00112121">
      <w:pPr>
        <w:pStyle w:val="BodyTextL25Bold"/>
      </w:pPr>
      <w:r>
        <w:t>Partie 2: Vérification de la sécurité des ports</w:t>
      </w:r>
    </w:p>
    <w:p w:rsidR="00112121" w:rsidRPr="00C07FD9" w:rsidRDefault="00112121" w:rsidP="00112121">
      <w:pPr>
        <w:pStyle w:val="Heading1"/>
        <w:numPr>
          <w:ilvl w:val="0"/>
          <w:numId w:val="3"/>
        </w:numPr>
      </w:pPr>
      <w:r>
        <w:t>Contexte</w:t>
      </w:r>
    </w:p>
    <w:p w:rsidR="00112121" w:rsidRDefault="00112121" w:rsidP="00112121">
      <w:pPr>
        <w:pStyle w:val="BodyTextL25"/>
      </w:pPr>
      <w:r>
        <w:t>Dans cette activité, vous allez configurer et vérifier la sécurité des ports sur un commutateur. La sécurité des ports vous permet de limiter le trafic d'entrée d'un port en limitant les adresses MAC autorisées à envoyer du trafic sur ce port.</w:t>
      </w:r>
    </w:p>
    <w:p w:rsidR="00112121" w:rsidRDefault="00112121" w:rsidP="00112121">
      <w:pPr>
        <w:pStyle w:val="Heading2"/>
      </w:pPr>
      <w:r>
        <w:t>Configuration de la sécurité des ports</w:t>
      </w:r>
    </w:p>
    <w:p w:rsidR="00112121" w:rsidRDefault="00112121" w:rsidP="006B05FB">
      <w:pPr>
        <w:pStyle w:val="SubStepAlpha"/>
        <w:spacing w:after="0"/>
      </w:pPr>
      <w:r>
        <w:t xml:space="preserve">Accédez à la ligne de commande pour </w:t>
      </w:r>
      <w:r>
        <w:rPr>
          <w:b/>
        </w:rPr>
        <w:t xml:space="preserve">S1 </w:t>
      </w:r>
      <w:r>
        <w:t>et activez la sécurité des ports sur les ports Fast Ethernet 0/1 et 0/2.</w:t>
      </w:r>
    </w:p>
    <w:p w:rsidR="00E55CEF" w:rsidRDefault="00E55CEF" w:rsidP="00E55CEF">
      <w:pPr>
        <w:pStyle w:val="ConfigWindow"/>
      </w:pPr>
      <w:r>
        <w:t>Ouvrez la fenêtre de configuration.</w:t>
      </w:r>
    </w:p>
    <w:p w:rsidR="00112121" w:rsidRDefault="00112121" w:rsidP="00D91680">
      <w:pPr>
        <w:pStyle w:val="CMD"/>
        <w:spacing w:before="0"/>
        <w:rPr>
          <w:b/>
        </w:rPr>
      </w:pPr>
      <w:r>
        <w:t xml:space="preserve">S1(config)# </w:t>
      </w:r>
      <w:r>
        <w:rPr>
          <w:b/>
        </w:rPr>
        <w:t>interface range f0/1 – 2</w:t>
      </w:r>
    </w:p>
    <w:p w:rsidR="00112121" w:rsidRPr="0025065C" w:rsidRDefault="00112121" w:rsidP="00112121">
      <w:pPr>
        <w:pStyle w:val="CMD"/>
        <w:rPr>
          <w:b/>
        </w:rPr>
      </w:pPr>
      <w:r>
        <w:t>S1(config-if-range)#</w:t>
      </w:r>
      <w:r>
        <w:rPr>
          <w:b/>
        </w:rPr>
        <w:t xml:space="preserve"> switchport port-security</w:t>
      </w:r>
    </w:p>
    <w:p w:rsidR="00112121" w:rsidRDefault="00112121" w:rsidP="00112121">
      <w:pPr>
        <w:pStyle w:val="SubStepAlpha"/>
      </w:pPr>
      <w:r>
        <w:t>Optez pour le niveau maximum, de sorte qu'un seul périphérique puisse accéder aux ports Fast Ethernet 0/1 et 0/2.</w:t>
      </w:r>
    </w:p>
    <w:p w:rsidR="00112121" w:rsidRPr="0025065C" w:rsidRDefault="00112121" w:rsidP="00112121">
      <w:pPr>
        <w:pStyle w:val="CMD"/>
      </w:pPr>
      <w:r>
        <w:t>S1(config-if-range)#</w:t>
      </w:r>
      <w:r w:rsidRPr="0025065C">
        <w:rPr>
          <w:b/>
        </w:rPr>
        <w:t xml:space="preserve"> switchport port-security maximum 1</w:t>
      </w:r>
    </w:p>
    <w:p w:rsidR="00112121" w:rsidRDefault="00112121" w:rsidP="00112121">
      <w:pPr>
        <w:pStyle w:val="SubStepAlpha"/>
      </w:pPr>
      <w:r>
        <w:t xml:space="preserve">Sécurisez les ports de sorte que l'adresse MAC d'un périphérique soit apprise de manière dynamique et ajoutée à la configuration en cours. </w:t>
      </w:r>
    </w:p>
    <w:p w:rsidR="00112121" w:rsidRPr="007F2269" w:rsidRDefault="00112121" w:rsidP="00112121">
      <w:pPr>
        <w:pStyle w:val="CMD"/>
        <w:rPr>
          <w:rStyle w:val="DevConfigGray"/>
        </w:rPr>
      </w:pPr>
      <w:r>
        <w:t>S1(config-if-range)#</w:t>
      </w:r>
      <w:r w:rsidRPr="007F2269">
        <w:rPr>
          <w:b/>
        </w:rPr>
        <w:t xml:space="preserve"> switchport port-security mac-address sticky</w:t>
      </w:r>
    </w:p>
    <w:p w:rsidR="00112121" w:rsidRDefault="00112121" w:rsidP="00112121">
      <w:pPr>
        <w:pStyle w:val="SubStepAlpha"/>
      </w:pPr>
      <w:r>
        <w:t>Réglez le mode de violation de sorte que les ports Fast Ethernet 0/1 et 0/2 ne soient pas désactivés lorsqu'une violation se produit, mais qu'une notification de la violation de sécurité soit générée et que les paquets de source inconnue soient rejetés.</w:t>
      </w:r>
    </w:p>
    <w:p w:rsidR="00112121" w:rsidRPr="007F2269" w:rsidRDefault="00112121" w:rsidP="00112121">
      <w:pPr>
        <w:pStyle w:val="CMD"/>
        <w:rPr>
          <w:rStyle w:val="DevConfigGray"/>
        </w:rPr>
      </w:pPr>
      <w:r>
        <w:t>S1(config-if-range)#</w:t>
      </w:r>
      <w:r w:rsidRPr="007F2269">
        <w:rPr>
          <w:b/>
        </w:rPr>
        <w:t xml:space="preserve"> switchport port-security violation restrict</w:t>
      </w:r>
    </w:p>
    <w:p w:rsidR="00112121" w:rsidRPr="00FB0BF3" w:rsidRDefault="00112121" w:rsidP="00112121">
      <w:pPr>
        <w:pStyle w:val="SubStepAlpha"/>
      </w:pPr>
      <w:r>
        <w:rPr>
          <w:shd w:val="clear" w:color="auto" w:fill="FFFFFF"/>
        </w:rPr>
        <w:t xml:space="preserve">Désactivez tous les ports inutilisés restants. Utilisez le mot clé </w:t>
      </w:r>
      <w:r>
        <w:rPr>
          <w:b/>
          <w:shd w:val="clear" w:color="auto" w:fill="FFFFFF"/>
        </w:rPr>
        <w:t xml:space="preserve">range </w:t>
      </w:r>
      <w:r>
        <w:rPr>
          <w:shd w:val="clear" w:color="auto" w:fill="FFFFFF"/>
        </w:rPr>
        <w:t>pour appliquer cette configuration à tous les ports simultanément.</w:t>
      </w:r>
    </w:p>
    <w:p w:rsidR="00112121" w:rsidRPr="007F2269" w:rsidRDefault="00112121" w:rsidP="00112121">
      <w:pPr>
        <w:pStyle w:val="CMD"/>
        <w:rPr>
          <w:b/>
        </w:rPr>
      </w:pPr>
      <w:r>
        <w:t>S1(config-if-range)#</w:t>
      </w:r>
      <w:r w:rsidRPr="007F2269">
        <w:rPr>
          <w:b/>
        </w:rPr>
        <w:t xml:space="preserve"> interface range f0/3 - 24 , g0/1 - 2</w:t>
      </w:r>
    </w:p>
    <w:p w:rsidR="00112121" w:rsidRPr="0025065C" w:rsidRDefault="00112121" w:rsidP="00112121">
      <w:pPr>
        <w:pStyle w:val="CMD"/>
        <w:rPr>
          <w:rStyle w:val="DevConfigGray"/>
        </w:rPr>
      </w:pPr>
      <w:r>
        <w:t>S1(config-if-range)#</w:t>
      </w:r>
      <w:r w:rsidRPr="007F2269">
        <w:rPr>
          <w:b/>
        </w:rPr>
        <w:t xml:space="preserve"> shutdown</w:t>
      </w:r>
    </w:p>
    <w:p w:rsidR="00112121" w:rsidRDefault="00112121" w:rsidP="00112121">
      <w:pPr>
        <w:pStyle w:val="Heading2"/>
      </w:pPr>
      <w:r>
        <w:lastRenderedPageBreak/>
        <w:t>Vérification de la sécurité des ports</w:t>
      </w:r>
    </w:p>
    <w:p w:rsidR="00112121" w:rsidRDefault="00112121" w:rsidP="00112121">
      <w:pPr>
        <w:pStyle w:val="SubStepAlpha"/>
      </w:pPr>
      <w:r>
        <w:t xml:space="preserve">À partir de </w:t>
      </w:r>
      <w:r w:rsidRPr="001F6069">
        <w:rPr>
          <w:b/>
        </w:rPr>
        <w:t>PC1</w:t>
      </w:r>
      <w:r>
        <w:t>, envoyez une requête ping à</w:t>
      </w:r>
      <w:r w:rsidRPr="001F6069">
        <w:rPr>
          <w:b/>
        </w:rPr>
        <w:t xml:space="preserve"> PC2</w:t>
      </w:r>
      <w:r>
        <w:t xml:space="preserve">. </w:t>
      </w:r>
    </w:p>
    <w:p w:rsidR="00112121" w:rsidRDefault="00112121" w:rsidP="00112121">
      <w:pPr>
        <w:pStyle w:val="SubStepAlpha"/>
      </w:pPr>
      <w:r>
        <w:t xml:space="preserve">Vérifiez que la sécurité des ports est activée et que les adresses MAC de </w:t>
      </w:r>
      <w:r w:rsidRPr="00FB0BF3">
        <w:rPr>
          <w:b/>
        </w:rPr>
        <w:t>PC1</w:t>
      </w:r>
      <w:r>
        <w:t xml:space="preserve"> et </w:t>
      </w:r>
      <w:r w:rsidRPr="00FB0BF3">
        <w:rPr>
          <w:b/>
        </w:rPr>
        <w:t>PC2</w:t>
      </w:r>
      <w:r>
        <w:t xml:space="preserve"> ont été ajoutées à la configuration en cours. </w:t>
      </w:r>
    </w:p>
    <w:p w:rsidR="00112121" w:rsidRPr="007F2269" w:rsidRDefault="00112121" w:rsidP="00112121">
      <w:pPr>
        <w:pStyle w:val="CMD"/>
        <w:rPr>
          <w:rStyle w:val="DevConfigGray"/>
        </w:rPr>
      </w:pPr>
      <w:r>
        <w:t xml:space="preserve">S1# </w:t>
      </w:r>
      <w:r w:rsidRPr="007F2269">
        <w:rPr>
          <w:b/>
        </w:rPr>
        <w:t>show run | begin interface</w:t>
      </w:r>
    </w:p>
    <w:p w:rsidR="00112121" w:rsidRDefault="00112121" w:rsidP="00112121">
      <w:pPr>
        <w:pStyle w:val="SubStepAlpha"/>
      </w:pPr>
      <w:r>
        <w:t>Utilisez les commandes show port-security pour afficher les informations de configuration.</w:t>
      </w:r>
    </w:p>
    <w:p w:rsidR="00112121" w:rsidRPr="007F2269" w:rsidRDefault="00112121" w:rsidP="00112121">
      <w:pPr>
        <w:pStyle w:val="CMD"/>
        <w:rPr>
          <w:b/>
        </w:rPr>
      </w:pPr>
      <w:r>
        <w:t>S1#</w:t>
      </w:r>
      <w:r w:rsidRPr="007F2269">
        <w:rPr>
          <w:b/>
        </w:rPr>
        <w:t xml:space="preserve"> show port-security</w:t>
      </w:r>
    </w:p>
    <w:p w:rsidR="00112121" w:rsidRPr="0025065C" w:rsidRDefault="00112121" w:rsidP="00112121">
      <w:pPr>
        <w:pStyle w:val="CMD"/>
        <w:rPr>
          <w:rStyle w:val="DevConfigGray"/>
        </w:rPr>
      </w:pPr>
      <w:r>
        <w:t>S1#</w:t>
      </w:r>
      <w:r w:rsidRPr="007F2269">
        <w:rPr>
          <w:b/>
        </w:rPr>
        <w:t xml:space="preserve"> show port-security address</w:t>
      </w:r>
    </w:p>
    <w:p w:rsidR="00112121" w:rsidRDefault="00112121" w:rsidP="00112121">
      <w:pPr>
        <w:pStyle w:val="SubStepAlpha"/>
      </w:pPr>
      <w:r>
        <w:t xml:space="preserve">Connectez </w:t>
      </w:r>
      <w:r w:rsidRPr="00FB0BF3">
        <w:rPr>
          <w:b/>
        </w:rPr>
        <w:t xml:space="preserve">Rogue Laptop </w:t>
      </w:r>
      <w:r>
        <w:t>à un port de commutateur inutilisé. Vous voyez que les témoins de liaison sont rouges.</w:t>
      </w:r>
    </w:p>
    <w:p w:rsidR="00112121" w:rsidRPr="0059440A" w:rsidRDefault="00112121" w:rsidP="00112121">
      <w:pPr>
        <w:pStyle w:val="SubStepAlpha"/>
      </w:pPr>
      <w:r>
        <w:t xml:space="preserve">Activez le port et vérifiez que </w:t>
      </w:r>
      <w:r>
        <w:rPr>
          <w:b/>
        </w:rPr>
        <w:t xml:space="preserve">Rogue Laptop </w:t>
      </w:r>
      <w:r>
        <w:t xml:space="preserve">peut envoyer une requête ping à </w:t>
      </w:r>
      <w:r w:rsidRPr="00FB0BF3">
        <w:rPr>
          <w:b/>
        </w:rPr>
        <w:t>PC1</w:t>
      </w:r>
      <w:r>
        <w:t xml:space="preserve"> et </w:t>
      </w:r>
      <w:r w:rsidRPr="00FB0BF3">
        <w:rPr>
          <w:b/>
        </w:rPr>
        <w:t>PC2</w:t>
      </w:r>
      <w:r>
        <w:t xml:space="preserve">. Après cette vérification, arrêtez le port connecté à </w:t>
      </w:r>
      <w:r>
        <w:rPr>
          <w:b/>
        </w:rPr>
        <w:t>Rogue Laptop.</w:t>
      </w:r>
    </w:p>
    <w:p w:rsidR="00112121" w:rsidRDefault="00112121" w:rsidP="00112121">
      <w:pPr>
        <w:pStyle w:val="SubStepAlpha"/>
      </w:pPr>
      <w:r>
        <w:t xml:space="preserve">Déconnectez </w:t>
      </w:r>
      <w:r w:rsidRPr="00FB0BF3">
        <w:rPr>
          <w:b/>
        </w:rPr>
        <w:t>PC2</w:t>
      </w:r>
      <w:r>
        <w:t xml:space="preserve"> et connectez </w:t>
      </w:r>
      <w:r>
        <w:rPr>
          <w:b/>
        </w:rPr>
        <w:t>Rogue Laptop</w:t>
      </w:r>
      <w:r>
        <w:t xml:space="preserve"> à F0 / 2, qui est le port auquel PC2 était initialement connecté. Vérifiez que</w:t>
      </w:r>
      <w:r>
        <w:rPr>
          <w:b/>
        </w:rPr>
        <w:t xml:space="preserve"> Rogue Laptop</w:t>
      </w:r>
      <w:r>
        <w:t xml:space="preserve"> ne peut pas envoyer de requête ping à</w:t>
      </w:r>
      <w:r w:rsidRPr="00FB0BF3">
        <w:rPr>
          <w:b/>
        </w:rPr>
        <w:t xml:space="preserve"> PC1</w:t>
      </w:r>
      <w:r>
        <w:t>.</w:t>
      </w:r>
    </w:p>
    <w:p w:rsidR="00112121" w:rsidRDefault="00112121" w:rsidP="00112121">
      <w:pPr>
        <w:pStyle w:val="SubStepAlpha"/>
      </w:pPr>
      <w:r>
        <w:t xml:space="preserve">Affichez les violations de sécurité du port pour le port auquel </w:t>
      </w:r>
      <w:r>
        <w:rPr>
          <w:b/>
        </w:rPr>
        <w:t xml:space="preserve">Rogue Laptop </w:t>
      </w:r>
      <w:r>
        <w:t>est connecté.</w:t>
      </w:r>
    </w:p>
    <w:p w:rsidR="00112121" w:rsidRDefault="00112121" w:rsidP="00112121">
      <w:pPr>
        <w:pStyle w:val="CMD"/>
        <w:rPr>
          <w:b/>
        </w:rPr>
      </w:pPr>
      <w:r>
        <w:t xml:space="preserve">S1# </w:t>
      </w:r>
      <w:r>
        <w:rPr>
          <w:b/>
        </w:rPr>
        <w:t>show port-security interface f0/2</w:t>
      </w:r>
    </w:p>
    <w:p w:rsidR="00E55CEF" w:rsidRDefault="00E55CEF" w:rsidP="00E55CEF">
      <w:pPr>
        <w:pStyle w:val="ConfigWindow"/>
        <w:rPr>
          <w:b/>
        </w:rPr>
      </w:pPr>
      <w:r>
        <w:t>Fermez la fenêtre de configuration.</w:t>
      </w:r>
    </w:p>
    <w:p w:rsidR="00112121" w:rsidRDefault="00112121" w:rsidP="00E55CEF">
      <w:pPr>
        <w:pStyle w:val="Heading3"/>
      </w:pPr>
      <w:r>
        <w:t>Question:</w:t>
      </w:r>
    </w:p>
    <w:p w:rsidR="00112121" w:rsidRDefault="00112121" w:rsidP="00E55CEF">
      <w:pPr>
        <w:pStyle w:val="BodyTextL50"/>
        <w:spacing w:before="0"/>
      </w:pPr>
      <w:r>
        <w:t>Combien de violations se sont produites?</w:t>
      </w:r>
    </w:p>
    <w:p w:rsidR="001B048F" w:rsidRDefault="00112121" w:rsidP="00112121">
      <w:pPr>
        <w:pStyle w:val="AnswerLineL50"/>
      </w:pPr>
      <w:r>
        <w:t>Sai</w:t>
      </w:r>
    </w:p>
    <w:p w:rsidR="00112121" w:rsidRDefault="00112121" w:rsidP="00112121">
      <w:pPr>
        <w:pStyle w:val="AnswerLineL50"/>
      </w:pPr>
      <w:proofErr w:type="spellStart"/>
      <w:proofErr w:type="gramStart"/>
      <w:r>
        <w:t>sissez</w:t>
      </w:r>
      <w:proofErr w:type="spellEnd"/>
      <w:proofErr w:type="gramEnd"/>
      <w:r>
        <w:t xml:space="preserve"> vos réponses ici</w:t>
      </w:r>
    </w:p>
    <w:p w:rsidR="00112121" w:rsidRDefault="00112121" w:rsidP="00112121">
      <w:pPr>
        <w:pStyle w:val="SubStepAlpha"/>
      </w:pPr>
      <w:r>
        <w:t>Déconnectez</w:t>
      </w:r>
      <w:r w:rsidRPr="00FB0BF3">
        <w:rPr>
          <w:b/>
        </w:rPr>
        <w:t xml:space="preserve"> Rogue Laptop </w:t>
      </w:r>
      <w:r>
        <w:t>et reconnectez</w:t>
      </w:r>
      <w:r w:rsidRPr="00FB0BF3">
        <w:rPr>
          <w:b/>
        </w:rPr>
        <w:t xml:space="preserve"> PC2</w:t>
      </w:r>
      <w:r>
        <w:t xml:space="preserve">. Vérifiez que </w:t>
      </w:r>
      <w:r>
        <w:rPr>
          <w:b/>
        </w:rPr>
        <w:t xml:space="preserve">PC2 </w:t>
      </w:r>
      <w:r>
        <w:t xml:space="preserve">peut envoyer une requête ping à </w:t>
      </w:r>
      <w:r w:rsidRPr="00FB0BF3">
        <w:rPr>
          <w:b/>
        </w:rPr>
        <w:t>PC1</w:t>
      </w:r>
      <w:r>
        <w:t>.</w:t>
      </w:r>
    </w:p>
    <w:p w:rsidR="00112121" w:rsidRDefault="00112121" w:rsidP="00E55CEF">
      <w:pPr>
        <w:pStyle w:val="Heading3"/>
      </w:pPr>
      <w:r>
        <w:t>Question:</w:t>
      </w:r>
    </w:p>
    <w:p w:rsidR="00112121" w:rsidRDefault="00112121" w:rsidP="00E55CEF">
      <w:pPr>
        <w:pStyle w:val="BodyTextL50"/>
        <w:spacing w:before="0"/>
      </w:pPr>
      <w:r>
        <w:t xml:space="preserve">Pourquoi </w:t>
      </w:r>
      <w:r w:rsidRPr="001F6069">
        <w:rPr>
          <w:b/>
        </w:rPr>
        <w:t>PC2</w:t>
      </w:r>
      <w:r>
        <w:t xml:space="preserve"> peut envoyer une requête ping à </w:t>
      </w:r>
      <w:r w:rsidRPr="001F6069">
        <w:rPr>
          <w:b/>
        </w:rPr>
        <w:t>PC1</w:t>
      </w:r>
      <w:r>
        <w:t xml:space="preserve"> alors que </w:t>
      </w:r>
      <w:r w:rsidRPr="001F6069">
        <w:rPr>
          <w:b/>
        </w:rPr>
        <w:t>Rouge Laptop</w:t>
      </w:r>
      <w:r>
        <w:t xml:space="preserve"> ne peut pas?</w:t>
      </w:r>
    </w:p>
    <w:p w:rsidR="00112121" w:rsidRPr="005F1C92" w:rsidRDefault="00112121" w:rsidP="001B048F">
      <w:pPr>
        <w:pStyle w:val="AnswerLineL50"/>
        <w:spacing w:after="360"/>
      </w:pPr>
      <w:r>
        <w:t>Saisissez vos réponses ici</w:t>
      </w:r>
      <w:bookmarkStart w:id="0" w:name="_GoBack"/>
      <w:bookmarkEnd w:id="0"/>
    </w:p>
    <w:sectPr w:rsidR="00112121" w:rsidRPr="005F1C92"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12A" w:rsidRDefault="0083412A" w:rsidP="00710659">
      <w:pPr>
        <w:spacing w:after="0" w:line="240" w:lineRule="auto"/>
      </w:pPr>
      <w:r>
        <w:separator/>
      </w:r>
    </w:p>
    <w:p w:rsidR="0083412A" w:rsidRDefault="0083412A"/>
  </w:endnote>
  <w:endnote w:type="continuationSeparator" w:id="0">
    <w:p w:rsidR="0083412A" w:rsidRDefault="0083412A" w:rsidP="00710659">
      <w:pPr>
        <w:spacing w:after="0" w:line="240" w:lineRule="auto"/>
      </w:pPr>
      <w:r>
        <w:continuationSeparator/>
      </w:r>
    </w:p>
    <w:p w:rsidR="0083412A" w:rsidRDefault="00834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EE0867">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E0867">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EE0867">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EE0867">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E0867">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EE0867">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12A" w:rsidRDefault="0083412A" w:rsidP="00710659">
      <w:pPr>
        <w:spacing w:after="0" w:line="240" w:lineRule="auto"/>
      </w:pPr>
      <w:r>
        <w:separator/>
      </w:r>
    </w:p>
    <w:p w:rsidR="0083412A" w:rsidRDefault="0083412A"/>
  </w:footnote>
  <w:footnote w:type="continuationSeparator" w:id="0">
    <w:p w:rsidR="0083412A" w:rsidRDefault="0083412A" w:rsidP="00710659">
      <w:pPr>
        <w:spacing w:after="0" w:line="240" w:lineRule="auto"/>
      </w:pPr>
      <w:r>
        <w:continuationSeparator/>
      </w:r>
    </w:p>
    <w:p w:rsidR="0083412A" w:rsidRDefault="008341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5349B6234F4D4DB3A2D2961DE366BCE3"/>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E30673" w:rsidP="008402F2">
        <w:pPr>
          <w:pStyle w:val="PageHead"/>
        </w:pPr>
        <w:r>
          <w:t>Packet Tracer - Mettre en œuvre la sécurité des ports</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BC0FEF"/>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BA640A6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Étap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Devoir %2:"/>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Devoir %2:"/>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47F"/>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121"/>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048F"/>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93F83"/>
    <w:rsid w:val="004A1CA0"/>
    <w:rsid w:val="004A22E9"/>
    <w:rsid w:val="004A4ACD"/>
    <w:rsid w:val="004A506C"/>
    <w:rsid w:val="004A5BC5"/>
    <w:rsid w:val="004B023D"/>
    <w:rsid w:val="004C0909"/>
    <w:rsid w:val="004C3F97"/>
    <w:rsid w:val="004D01F2"/>
    <w:rsid w:val="004D2CED"/>
    <w:rsid w:val="004D2E14"/>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1C92"/>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4CBA"/>
    <w:rsid w:val="006513FB"/>
    <w:rsid w:val="0065547F"/>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05FB"/>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1A32"/>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0409"/>
    <w:rsid w:val="0082211C"/>
    <w:rsid w:val="00824295"/>
    <w:rsid w:val="00827A65"/>
    <w:rsid w:val="00830473"/>
    <w:rsid w:val="008313F3"/>
    <w:rsid w:val="0083412A"/>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4F19"/>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658BA"/>
    <w:rsid w:val="00970A69"/>
    <w:rsid w:val="0098155C"/>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55D"/>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1BA4"/>
    <w:rsid w:val="00CA2BB2"/>
    <w:rsid w:val="00CA73D5"/>
    <w:rsid w:val="00CB2FC9"/>
    <w:rsid w:val="00CB5068"/>
    <w:rsid w:val="00CB62E2"/>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168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0673"/>
    <w:rsid w:val="00E33C65"/>
    <w:rsid w:val="00E449D0"/>
    <w:rsid w:val="00E44A34"/>
    <w:rsid w:val="00E4506A"/>
    <w:rsid w:val="00E524E5"/>
    <w:rsid w:val="00E53F99"/>
    <w:rsid w:val="00E55CEF"/>
    <w:rsid w:val="00E56510"/>
    <w:rsid w:val="00E62EA8"/>
    <w:rsid w:val="00E67A6E"/>
    <w:rsid w:val="00E70096"/>
    <w:rsid w:val="00E71B43"/>
    <w:rsid w:val="00E81612"/>
    <w:rsid w:val="00E82BD7"/>
    <w:rsid w:val="00E859E3"/>
    <w:rsid w:val="00E87D18"/>
    <w:rsid w:val="00E87D62"/>
    <w:rsid w:val="00E94905"/>
    <w:rsid w:val="00E97333"/>
    <w:rsid w:val="00E97BAA"/>
    <w:rsid w:val="00EA486E"/>
    <w:rsid w:val="00EA4FA3"/>
    <w:rsid w:val="00EB001B"/>
    <w:rsid w:val="00EB3082"/>
    <w:rsid w:val="00EB6C33"/>
    <w:rsid w:val="00EC6F62"/>
    <w:rsid w:val="00ED2EA2"/>
    <w:rsid w:val="00ED6019"/>
    <w:rsid w:val="00ED7830"/>
    <w:rsid w:val="00EE0867"/>
    <w:rsid w:val="00EE2BFF"/>
    <w:rsid w:val="00EE3909"/>
    <w:rsid w:val="00EF4205"/>
    <w:rsid w:val="00EF5939"/>
    <w:rsid w:val="00EF7070"/>
    <w:rsid w:val="00EF728D"/>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1852"/>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524E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524E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E524E5"/>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E524E5"/>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B05F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524E5"/>
    <w:pPr>
      <w:spacing w:before="0" w:after="0"/>
    </w:pPr>
    <w:rPr>
      <w:i/>
      <w:color w:val="FFFFFF" w:themeColor="background1"/>
      <w:sz w:val="6"/>
    </w:rPr>
  </w:style>
  <w:style w:type="paragraph" w:customStyle="1" w:styleId="SubStepAlpha">
    <w:name w:val="SubStep Alpha"/>
    <w:basedOn w:val="BodyTextL25"/>
    <w:qFormat/>
    <w:rsid w:val="00E524E5"/>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E524E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E524E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E524E5"/>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524E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524E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E524E5"/>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E524E5"/>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B05F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524E5"/>
    <w:pPr>
      <w:spacing w:before="0" w:after="0"/>
    </w:pPr>
    <w:rPr>
      <w:i/>
      <w:color w:val="FFFFFF" w:themeColor="background1"/>
      <w:sz w:val="6"/>
    </w:rPr>
  </w:style>
  <w:style w:type="paragraph" w:customStyle="1" w:styleId="SubStepAlpha">
    <w:name w:val="SubStep Alpha"/>
    <w:basedOn w:val="BodyTextL25"/>
    <w:qFormat/>
    <w:rsid w:val="00E524E5"/>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E524E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E524E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E524E5"/>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349B6234F4D4DB3A2D2961DE366BCE3"/>
        <w:category>
          <w:name w:val="General"/>
          <w:gallery w:val="placeholder"/>
        </w:category>
        <w:types>
          <w:type w:val="bbPlcHdr"/>
        </w:types>
        <w:behaviors>
          <w:behavior w:val="content"/>
        </w:behaviors>
        <w:guid w:val="{34FE0753-81EC-4D24-9605-D68BE5F60893}"/>
      </w:docPartPr>
      <w:docPartBody>
        <w:p w:rsidR="00062266" w:rsidRDefault="00442E0A">
          <w:pPr>
            <w:pStyle w:val="5349B6234F4D4DB3A2D2961DE366BCE3"/>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E0A"/>
    <w:rsid w:val="00062266"/>
    <w:rsid w:val="00442E0A"/>
    <w:rsid w:val="004E0856"/>
    <w:rsid w:val="008F2254"/>
    <w:rsid w:val="00B23D84"/>
    <w:rsid w:val="00D152EC"/>
    <w:rsid w:val="00DD0488"/>
    <w:rsid w:val="00EB14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349B6234F4D4DB3A2D2961DE366BCE3">
    <w:name w:val="5349B6234F4D4DB3A2D2961DE366BCE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349B6234F4D4DB3A2D2961DE366BCE3">
    <w:name w:val="5349B6234F4D4DB3A2D2961DE366BC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AE541D-8182-47D0-9F01-85524238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144</TotalTime>
  <Pages>2</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Packet Tracer - Mettre en œuvre la sécurité des ports</vt:lpstr>
    </vt:vector>
  </TitlesOfParts>
  <Company>Cisco Systems, Inc.</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Mettre en œuvre la sécurité des ports</dc:title>
  <dc:creator>SP</dc:creator>
  <dc:description>2013</dc:description>
  <cp:lastModifiedBy>Rasha Ismail</cp:lastModifiedBy>
  <cp:revision>12</cp:revision>
  <cp:lastPrinted>2020-05-02T22:57:00Z</cp:lastPrinted>
  <dcterms:created xsi:type="dcterms:W3CDTF">2019-08-27T15:26:00Z</dcterms:created>
  <dcterms:modified xsi:type="dcterms:W3CDTF">2020-05-02T23:10:00Z</dcterms:modified>
</cp:coreProperties>
</file>