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8BB" w:rsidRDefault="00FF216E" w:rsidP="006948BB">
      <w:pPr>
        <w:pStyle w:val="Title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27A1DC19D6B24E5C9BD8D516A0F88FE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76686C">
            <w:t>Packet Tracer - Dépannage du routage inter-VLAN</w:t>
          </w:r>
        </w:sdtContent>
      </w:sdt>
      <w:r w:rsidR="0076686C">
        <w:rPr>
          <w:rStyle w:val="LabTitleInstVersred"/>
        </w:rPr>
        <w:t xml:space="preserve"> </w:t>
      </w:r>
    </w:p>
    <w:p w:rsidR="006948BB" w:rsidRDefault="006948BB" w:rsidP="006948BB">
      <w:pPr>
        <w:pStyle w:val="Title"/>
        <w:rPr>
          <w:rStyle w:val="LabTitleInstVersred"/>
        </w:rPr>
      </w:pPr>
    </w:p>
    <w:p w:rsidR="00D778DF" w:rsidRPr="006948BB" w:rsidRDefault="00D778DF" w:rsidP="006948BB">
      <w:pPr>
        <w:pStyle w:val="Title"/>
        <w:rPr>
          <w:sz w:val="26"/>
          <w:szCs w:val="26"/>
        </w:rPr>
      </w:pPr>
      <w:r w:rsidRPr="006948BB">
        <w:rPr>
          <w:sz w:val="26"/>
          <w:szCs w:val="26"/>
        </w:rPr>
        <w:t>Table d'adressage</w:t>
      </w:r>
    </w:p>
    <w:tbl>
      <w:tblPr>
        <w:tblW w:w="1017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257"/>
        <w:gridCol w:w="1530"/>
        <w:gridCol w:w="1800"/>
        <w:gridCol w:w="1980"/>
        <w:gridCol w:w="1913"/>
        <w:gridCol w:w="1697"/>
      </w:tblGrid>
      <w:tr w:rsidR="00181663" w:rsidTr="00F62D26">
        <w:trPr>
          <w:cantSplit/>
          <w:tblHeader/>
          <w:jc w:val="center"/>
        </w:trPr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center"/>
          </w:tcPr>
          <w:p w:rsidR="00181663" w:rsidRPr="00F62D26" w:rsidRDefault="00181663" w:rsidP="00F62D26">
            <w:pPr>
              <w:pStyle w:val="TableHeading"/>
            </w:pPr>
            <w:r>
              <w:t>Appareil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181663" w:rsidRPr="00F62D26" w:rsidRDefault="00181663" w:rsidP="00F62D26">
            <w:pPr>
              <w:pStyle w:val="TableHeading"/>
            </w:pPr>
            <w:r>
              <w:t>Interface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center"/>
          </w:tcPr>
          <w:p w:rsidR="00181663" w:rsidRPr="00F62D26" w:rsidRDefault="00181663" w:rsidP="00F62D26">
            <w:pPr>
              <w:pStyle w:val="TableHeading"/>
            </w:pPr>
            <w:r>
              <w:t>Adresse IP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181663" w:rsidRPr="00F62D26" w:rsidRDefault="00181663" w:rsidP="00F62D26">
            <w:pPr>
              <w:pStyle w:val="TableHeading"/>
            </w:pPr>
            <w:r>
              <w:t>Masque de sous-réseau</w:t>
            </w:r>
          </w:p>
        </w:tc>
        <w:tc>
          <w:tcPr>
            <w:tcW w:w="19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center"/>
          </w:tcPr>
          <w:p w:rsidR="00181663" w:rsidRPr="00F62D26" w:rsidRDefault="00181663" w:rsidP="00F62D26">
            <w:pPr>
              <w:pStyle w:val="TableHeading"/>
            </w:pPr>
            <w:r>
              <w:t>Passerelle par défaut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center"/>
          </w:tcPr>
          <w:p w:rsidR="00181663" w:rsidRPr="00F62D26" w:rsidRDefault="00181663" w:rsidP="00F62D26">
            <w:pPr>
              <w:pStyle w:val="TableHeading"/>
            </w:pPr>
            <w:r>
              <w:t>VLAN</w:t>
            </w:r>
          </w:p>
        </w:tc>
      </w:tr>
      <w:tr w:rsidR="00181663" w:rsidRPr="00513325" w:rsidTr="00F62D26">
        <w:trPr>
          <w:cantSplit/>
          <w:trHeight w:val="314"/>
          <w:jc w:val="center"/>
        </w:trPr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81663" w:rsidRPr="00513325" w:rsidRDefault="00181663" w:rsidP="00083EA9">
            <w:pPr>
              <w:pStyle w:val="TableText"/>
            </w:pPr>
            <w:r>
              <w:t>R1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181663" w:rsidRPr="00513325" w:rsidRDefault="00181663" w:rsidP="00083EA9">
            <w:pPr>
              <w:pStyle w:val="TableText"/>
            </w:pPr>
            <w:r>
              <w:t>G0/1,10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172.17.10.1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1663" w:rsidRPr="00513325" w:rsidRDefault="00181663" w:rsidP="00083EA9">
            <w:pPr>
              <w:pStyle w:val="TableText"/>
            </w:pPr>
            <w:r>
              <w:t>255.255.255.0</w:t>
            </w:r>
          </w:p>
        </w:tc>
        <w:tc>
          <w:tcPr>
            <w:tcW w:w="19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N/A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VLAN 10</w:t>
            </w:r>
          </w:p>
        </w:tc>
      </w:tr>
      <w:tr w:rsidR="00181663" w:rsidRPr="00513325" w:rsidTr="00F62D26">
        <w:trPr>
          <w:cantSplit/>
          <w:jc w:val="center"/>
        </w:trPr>
        <w:tc>
          <w:tcPr>
            <w:tcW w:w="125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BE178E" w:rsidRDefault="00181663" w:rsidP="002377F1">
            <w:pPr>
              <w:pStyle w:val="ConfigWindow"/>
            </w:pPr>
            <w:r>
              <w:t>R1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181663" w:rsidRPr="00513325" w:rsidRDefault="00181663" w:rsidP="00083EA9">
            <w:pPr>
              <w:pStyle w:val="TableText"/>
            </w:pPr>
            <w:r>
              <w:t>G0/1,30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172.17.30.1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1663" w:rsidRPr="00513325" w:rsidRDefault="00181663" w:rsidP="00083EA9">
            <w:pPr>
              <w:pStyle w:val="TableText"/>
            </w:pPr>
            <w:r>
              <w:t>255.255.255.0</w:t>
            </w:r>
          </w:p>
        </w:tc>
        <w:tc>
          <w:tcPr>
            <w:tcW w:w="19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N/A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VLAN 30</w:t>
            </w:r>
          </w:p>
        </w:tc>
      </w:tr>
      <w:tr w:rsidR="00181663" w:rsidRPr="00513325" w:rsidTr="00F62D26">
        <w:trPr>
          <w:cantSplit/>
          <w:jc w:val="center"/>
        </w:trPr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PC1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181663" w:rsidRPr="00513325" w:rsidRDefault="00181663" w:rsidP="00083EA9">
            <w:pPr>
              <w:pStyle w:val="TableText"/>
            </w:pPr>
            <w:r>
              <w:t>Carte réseau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172.17.10.10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1663" w:rsidRPr="00513325" w:rsidRDefault="00181663" w:rsidP="00083EA9">
            <w:pPr>
              <w:pStyle w:val="TableText"/>
            </w:pPr>
            <w:r>
              <w:t>255.255.255.0</w:t>
            </w:r>
          </w:p>
        </w:tc>
        <w:tc>
          <w:tcPr>
            <w:tcW w:w="19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172.17.10.1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VLAN 10</w:t>
            </w:r>
          </w:p>
        </w:tc>
      </w:tr>
      <w:tr w:rsidR="00181663" w:rsidRPr="00513325" w:rsidTr="00F62D26">
        <w:trPr>
          <w:cantSplit/>
          <w:jc w:val="center"/>
        </w:trPr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PC3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181663" w:rsidRPr="00513325" w:rsidRDefault="00181663" w:rsidP="00083EA9">
            <w:pPr>
              <w:pStyle w:val="TableText"/>
            </w:pPr>
            <w:r>
              <w:t>Carte réseau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172.17.30.10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1663" w:rsidRPr="00513325" w:rsidRDefault="00181663" w:rsidP="00083EA9">
            <w:pPr>
              <w:pStyle w:val="TableText"/>
            </w:pPr>
            <w:r>
              <w:t>255.255.255.0</w:t>
            </w:r>
          </w:p>
        </w:tc>
        <w:tc>
          <w:tcPr>
            <w:tcW w:w="19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172.17.30.1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513325" w:rsidRDefault="00181663" w:rsidP="00083EA9">
            <w:pPr>
              <w:pStyle w:val="TableText"/>
            </w:pPr>
            <w:r>
              <w:t>VLAN 30</w:t>
            </w:r>
          </w:p>
        </w:tc>
      </w:tr>
    </w:tbl>
    <w:p w:rsidR="00181663" w:rsidRPr="00BB73FF" w:rsidRDefault="00181663" w:rsidP="00181663">
      <w:pPr>
        <w:pStyle w:val="Heading1"/>
      </w:pPr>
      <w:r>
        <w:t>Objectifs</w:t>
      </w:r>
    </w:p>
    <w:p w:rsidR="00181663" w:rsidRDefault="00181663" w:rsidP="00181663">
      <w:pPr>
        <w:pStyle w:val="BodyTextL25Bold"/>
      </w:pPr>
      <w:r>
        <w:t>Partie 1 : détection des problèmes du réseau</w:t>
      </w:r>
    </w:p>
    <w:p w:rsidR="00181663" w:rsidRDefault="00181663" w:rsidP="00181663">
      <w:pPr>
        <w:pStyle w:val="BodyTextL25Bold"/>
      </w:pPr>
      <w:r>
        <w:t>Partie 2 : implémentation de la solution</w:t>
      </w:r>
    </w:p>
    <w:p w:rsidR="00181663" w:rsidRDefault="00181663" w:rsidP="00181663">
      <w:pPr>
        <w:pStyle w:val="BodyTextL25Bold"/>
      </w:pPr>
      <w:r>
        <w:t>Partie 3 : vérification de la connectivité réseau</w:t>
      </w:r>
    </w:p>
    <w:p w:rsidR="00181663" w:rsidRDefault="00181663" w:rsidP="00181663">
      <w:pPr>
        <w:pStyle w:val="Heading1"/>
      </w:pPr>
      <w:r>
        <w:t>Scénario</w:t>
      </w:r>
    </w:p>
    <w:p w:rsidR="00181663" w:rsidRDefault="00181663" w:rsidP="00181663">
      <w:pPr>
        <w:pStyle w:val="BodyTextL25"/>
      </w:pPr>
      <w:r>
        <w:t>Dans cet exercice, vous allez résoudre des problèmes de connectivité provoqués par des configurations incorrectes de VLAN et de routage inter-VLAN.</w:t>
      </w:r>
    </w:p>
    <w:p w:rsidR="00F66D89" w:rsidRPr="00A31062" w:rsidRDefault="00F66D89" w:rsidP="00F66D89">
      <w:pPr>
        <w:pStyle w:val="Heading1"/>
      </w:pPr>
      <w:r>
        <w:t>Instructions</w:t>
      </w:r>
    </w:p>
    <w:p w:rsidR="00181663" w:rsidRDefault="00181663" w:rsidP="00F66D89">
      <w:pPr>
        <w:pStyle w:val="Heading2"/>
      </w:pPr>
      <w:r>
        <w:t>Détection des problèmes du réseau</w:t>
      </w:r>
    </w:p>
    <w:p w:rsidR="00181663" w:rsidRDefault="00181663" w:rsidP="00181663">
      <w:pPr>
        <w:pStyle w:val="BodyTextL25"/>
      </w:pPr>
      <w:r>
        <w:t>Examinez le réseau et localisez la source des problèmes de connectivité.</w:t>
      </w:r>
    </w:p>
    <w:p w:rsidR="00F66D89" w:rsidRDefault="00F66D89" w:rsidP="00F66D89">
      <w:pPr>
        <w:pStyle w:val="ConfigWindow"/>
      </w:pPr>
      <w:r>
        <w:t>Ouvrez la fenêtre de configuration.</w:t>
      </w:r>
    </w:p>
    <w:p w:rsidR="00181663" w:rsidRDefault="00181663" w:rsidP="00F66D89">
      <w:pPr>
        <w:pStyle w:val="BodyTextL25"/>
        <w:spacing w:before="0"/>
      </w:pPr>
      <w:r>
        <w:t>Les commandes que vous pouvez trouver utiles incluent :</w:t>
      </w:r>
    </w:p>
    <w:p w:rsidR="00181663" w:rsidRPr="006948BB" w:rsidRDefault="00181663" w:rsidP="00181663">
      <w:pPr>
        <w:pStyle w:val="CMD"/>
        <w:rPr>
          <w:lang w:val="en-US"/>
        </w:rPr>
      </w:pPr>
      <w:r w:rsidRPr="006948BB">
        <w:rPr>
          <w:lang w:val="en-US"/>
        </w:rPr>
        <w:t xml:space="preserve">R1# </w:t>
      </w:r>
      <w:r w:rsidRPr="006948BB">
        <w:rPr>
          <w:b/>
          <w:lang w:val="en-US"/>
        </w:rPr>
        <w:t xml:space="preserve">show </w:t>
      </w:r>
      <w:proofErr w:type="spellStart"/>
      <w:r w:rsidRPr="006948BB">
        <w:rPr>
          <w:b/>
          <w:lang w:val="en-US"/>
        </w:rPr>
        <w:t>ip</w:t>
      </w:r>
      <w:proofErr w:type="spellEnd"/>
      <w:r w:rsidRPr="006948BB">
        <w:rPr>
          <w:b/>
          <w:lang w:val="en-US"/>
        </w:rPr>
        <w:t xml:space="preserve"> interface brief</w:t>
      </w:r>
    </w:p>
    <w:p w:rsidR="00181663" w:rsidRPr="006948BB" w:rsidRDefault="00181663" w:rsidP="00181663">
      <w:pPr>
        <w:pStyle w:val="CMD"/>
        <w:rPr>
          <w:lang w:val="en-US"/>
        </w:rPr>
      </w:pPr>
      <w:r w:rsidRPr="006948BB">
        <w:rPr>
          <w:lang w:val="en-US"/>
        </w:rPr>
        <w:t xml:space="preserve">R1# </w:t>
      </w:r>
      <w:r w:rsidRPr="006948BB">
        <w:rPr>
          <w:b/>
          <w:lang w:val="en-US"/>
        </w:rPr>
        <w:t>show interface g0/1.10</w:t>
      </w:r>
    </w:p>
    <w:p w:rsidR="00181663" w:rsidRPr="006948BB" w:rsidRDefault="00181663" w:rsidP="00181663">
      <w:pPr>
        <w:pStyle w:val="CMD"/>
        <w:rPr>
          <w:lang w:val="en-US"/>
        </w:rPr>
      </w:pPr>
      <w:r w:rsidRPr="006948BB">
        <w:rPr>
          <w:lang w:val="en-US"/>
        </w:rPr>
        <w:t xml:space="preserve">R1# </w:t>
      </w:r>
      <w:r w:rsidRPr="006948BB">
        <w:rPr>
          <w:b/>
          <w:lang w:val="en-US"/>
        </w:rPr>
        <w:t>show interface g0/1.30</w:t>
      </w:r>
    </w:p>
    <w:p w:rsidR="00181663" w:rsidRPr="006948BB" w:rsidRDefault="00181663" w:rsidP="00181663">
      <w:pPr>
        <w:pStyle w:val="CMD"/>
        <w:rPr>
          <w:lang w:val="en-US"/>
        </w:rPr>
      </w:pPr>
      <w:r w:rsidRPr="006948BB">
        <w:rPr>
          <w:lang w:val="en-US"/>
        </w:rPr>
        <w:t xml:space="preserve">S1# </w:t>
      </w:r>
      <w:r w:rsidRPr="006948BB">
        <w:rPr>
          <w:b/>
          <w:lang w:val="en-US"/>
        </w:rPr>
        <w:t>show interface trunk</w:t>
      </w:r>
    </w:p>
    <w:p w:rsidR="00181663" w:rsidRDefault="00181663" w:rsidP="00181663">
      <w:pPr>
        <w:pStyle w:val="Bulletlevel1"/>
        <w:spacing w:before="60" w:after="60" w:line="276" w:lineRule="auto"/>
      </w:pPr>
      <w:r>
        <w:t xml:space="preserve">Testez la connectivité et utilisez les commandes </w:t>
      </w:r>
      <w:r w:rsidRPr="00513325">
        <w:rPr>
          <w:b/>
        </w:rPr>
        <w:t>show</w:t>
      </w:r>
      <w:r>
        <w:t xml:space="preserve"> nécessaires pour vérifier les configurations. </w:t>
      </w:r>
    </w:p>
    <w:p w:rsidR="00181663" w:rsidRDefault="00181663" w:rsidP="00181663">
      <w:pPr>
        <w:pStyle w:val="Bulletlevel1"/>
        <w:spacing w:before="60" w:after="60" w:line="276" w:lineRule="auto"/>
      </w:pPr>
      <w:r>
        <w:t>Vérifiez que tous les paramètres configurés correspondent aux exigences indiquées dans le tableau d'adressage.</w:t>
      </w:r>
    </w:p>
    <w:p w:rsidR="00181663" w:rsidRDefault="00181663" w:rsidP="00181663">
      <w:pPr>
        <w:pStyle w:val="Bulletlevel1"/>
        <w:spacing w:before="60" w:after="60" w:line="276" w:lineRule="auto"/>
      </w:pPr>
      <w:r>
        <w:t xml:space="preserve">Dressez la liste de tous les problèmes et des solutions possibles dans le </w:t>
      </w:r>
      <w:r>
        <w:rPr>
          <w:b/>
        </w:rPr>
        <w:t>tableau de documentation</w:t>
      </w:r>
      <w:r>
        <w:t xml:space="preserve">. </w:t>
      </w:r>
    </w:p>
    <w:p w:rsidR="00181663" w:rsidRPr="00673111" w:rsidRDefault="00181663" w:rsidP="00181663">
      <w:pPr>
        <w:pStyle w:val="BodyTextL25Bold"/>
      </w:pPr>
      <w:r>
        <w:t>Tableau de documentation</w:t>
      </w:r>
    </w:p>
    <w:tbl>
      <w:tblPr>
        <w:tblW w:w="101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5053"/>
        <w:gridCol w:w="5053"/>
      </w:tblGrid>
      <w:tr w:rsidR="00181663" w:rsidTr="00181663">
        <w:trPr>
          <w:cantSplit/>
          <w:tblHeader/>
          <w:jc w:val="center"/>
        </w:trPr>
        <w:tc>
          <w:tcPr>
            <w:tcW w:w="5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</w:tcPr>
          <w:p w:rsidR="00181663" w:rsidRPr="000D21CC" w:rsidRDefault="00181663" w:rsidP="00083EA9">
            <w:pPr>
              <w:pStyle w:val="TableHeading"/>
            </w:pPr>
            <w:r>
              <w:t>Problèmes</w:t>
            </w:r>
          </w:p>
        </w:tc>
        <w:tc>
          <w:tcPr>
            <w:tcW w:w="5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:rsidR="00181663" w:rsidRPr="000D21CC" w:rsidRDefault="00181663" w:rsidP="00083EA9">
            <w:pPr>
              <w:pStyle w:val="TableHeading"/>
            </w:pPr>
            <w:r>
              <w:t>Solutions</w:t>
            </w:r>
          </w:p>
        </w:tc>
      </w:tr>
      <w:tr w:rsidR="00181663" w:rsidTr="00181663">
        <w:trPr>
          <w:cantSplit/>
          <w:jc w:val="center"/>
        </w:trPr>
        <w:tc>
          <w:tcPr>
            <w:tcW w:w="5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F076FE" w:rsidRDefault="00181663" w:rsidP="00083EA9">
            <w:pPr>
              <w:pStyle w:val="TableText"/>
              <w:rPr>
                <w:rStyle w:val="AnswerGray"/>
              </w:rPr>
            </w:pPr>
          </w:p>
        </w:tc>
        <w:tc>
          <w:tcPr>
            <w:tcW w:w="5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181663" w:rsidRPr="00F076FE" w:rsidRDefault="00181663" w:rsidP="00083EA9">
            <w:pPr>
              <w:pStyle w:val="TableText"/>
              <w:rPr>
                <w:rStyle w:val="AnswerGray"/>
              </w:rPr>
            </w:pPr>
          </w:p>
        </w:tc>
      </w:tr>
      <w:tr w:rsidR="00181663" w:rsidTr="00181663">
        <w:trPr>
          <w:cantSplit/>
          <w:trHeight w:val="881"/>
          <w:jc w:val="center"/>
        </w:trPr>
        <w:tc>
          <w:tcPr>
            <w:tcW w:w="5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DA7B72" w:rsidRDefault="00F62D26" w:rsidP="00DA7B72">
            <w:pPr>
              <w:pStyle w:val="ConfigWindow"/>
            </w:pPr>
            <w:r>
              <w:lastRenderedPageBreak/>
              <w:t>Vierge</w:t>
            </w:r>
          </w:p>
        </w:tc>
        <w:tc>
          <w:tcPr>
            <w:tcW w:w="5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1663" w:rsidRPr="00DA7B72" w:rsidRDefault="00F62D26" w:rsidP="00DA7B72">
            <w:pPr>
              <w:pStyle w:val="ConfigWindow"/>
            </w:pPr>
            <w:r>
              <w:t>Vierge</w:t>
            </w:r>
          </w:p>
        </w:tc>
      </w:tr>
      <w:tr w:rsidR="00181663" w:rsidTr="00181663">
        <w:trPr>
          <w:cantSplit/>
          <w:trHeight w:val="881"/>
          <w:jc w:val="center"/>
        </w:trPr>
        <w:tc>
          <w:tcPr>
            <w:tcW w:w="5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663" w:rsidRPr="00DA7B72" w:rsidRDefault="00F62D26" w:rsidP="00DA7B72">
            <w:pPr>
              <w:pStyle w:val="ConfigWindow"/>
            </w:pPr>
            <w:r>
              <w:t>Vierge</w:t>
            </w:r>
          </w:p>
        </w:tc>
        <w:tc>
          <w:tcPr>
            <w:tcW w:w="5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1663" w:rsidRPr="00DA7B72" w:rsidRDefault="00F62D26" w:rsidP="00DA7B72">
            <w:pPr>
              <w:pStyle w:val="ConfigWindow"/>
            </w:pPr>
            <w:r>
              <w:t>vierge</w:t>
            </w:r>
          </w:p>
        </w:tc>
      </w:tr>
    </w:tbl>
    <w:p w:rsidR="00181663" w:rsidRDefault="00181663" w:rsidP="00F66D89">
      <w:pPr>
        <w:pStyle w:val="Heading2"/>
      </w:pPr>
      <w:r>
        <w:t>Implémentation de la solution</w:t>
      </w:r>
    </w:p>
    <w:p w:rsidR="00181663" w:rsidRDefault="00181663" w:rsidP="00181663">
      <w:pPr>
        <w:pStyle w:val="BodyTextL25"/>
      </w:pPr>
      <w:r>
        <w:t>Mettez en œuvre les solutions recommandées.</w:t>
      </w:r>
    </w:p>
    <w:p w:rsidR="00F66D89" w:rsidRDefault="00F66D89" w:rsidP="00F66D89">
      <w:pPr>
        <w:pStyle w:val="ConfigWindow"/>
      </w:pPr>
      <w:r>
        <w:t>Fermez la fenêtre de configuration.</w:t>
      </w:r>
    </w:p>
    <w:p w:rsidR="00181663" w:rsidRDefault="00181663" w:rsidP="00F66D89">
      <w:pPr>
        <w:pStyle w:val="Heading2"/>
        <w:spacing w:before="120"/>
      </w:pPr>
      <w:r>
        <w:t>Vérifiez la connectivité réseau</w:t>
      </w:r>
    </w:p>
    <w:p w:rsidR="00181663" w:rsidRDefault="00181663" w:rsidP="00181663">
      <w:pPr>
        <w:pStyle w:val="BodyTextL25"/>
      </w:pPr>
      <w:r>
        <w:t>Vérifiez que les PC peuvent envoyer des requêtes ping aux autres PC et à R1. Si ce n'est pas le cas, continuez le dépannage jusqu'à ce que les requêtes ping aboutissent.</w:t>
      </w:r>
    </w:p>
    <w:p w:rsidR="0039259C" w:rsidRPr="0039259C" w:rsidRDefault="00F62D26" w:rsidP="0039259C">
      <w:pPr>
        <w:pStyle w:val="ConfigWindow"/>
      </w:pPr>
      <w:r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  <w:t>Fin du document</w:t>
      </w:r>
    </w:p>
    <w:sectPr w:rsidR="0039259C" w:rsidRPr="0039259C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12C" w:rsidRDefault="008E212C" w:rsidP="00710659">
      <w:pPr>
        <w:spacing w:after="0" w:line="240" w:lineRule="auto"/>
      </w:pPr>
      <w:r>
        <w:separator/>
      </w:r>
    </w:p>
    <w:p w:rsidR="008E212C" w:rsidRDefault="008E212C"/>
  </w:endnote>
  <w:endnote w:type="continuationSeparator" w:id="0">
    <w:p w:rsidR="008E212C" w:rsidRDefault="008E212C" w:rsidP="00710659">
      <w:pPr>
        <w:spacing w:after="0" w:line="240" w:lineRule="auto"/>
      </w:pPr>
      <w:r>
        <w:continuationSeparator/>
      </w:r>
    </w:p>
    <w:p w:rsidR="008E212C" w:rsidRDefault="008E212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>
          <w:t>2013</w:t>
        </w:r>
      </w:sdtContent>
    </w:sdt>
    <w:r>
      <w:t xml:space="preserve"> - </w:t>
    </w:r>
    <w:r w:rsidR="00FF216E">
      <w:fldChar w:fldCharType="begin"/>
    </w:r>
    <w:r>
      <w:instrText xml:space="preserve"> SAVEDATE  \@ "aaaa"  \* MERGEFORMAT </w:instrText>
    </w:r>
    <w:r w:rsidR="00FF216E">
      <w:fldChar w:fldCharType="separate"/>
    </w:r>
    <w:r w:rsidR="006948BB">
      <w:rPr>
        <w:noProof/>
      </w:rPr>
      <w:t>aa</w:t>
    </w:r>
    <w:r w:rsidR="00FF216E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FF216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F216E" w:rsidRPr="0090659A">
      <w:rPr>
        <w:b/>
        <w:szCs w:val="16"/>
      </w:rPr>
      <w:fldChar w:fldCharType="separate"/>
    </w:r>
    <w:r w:rsidR="006948BB">
      <w:rPr>
        <w:b/>
        <w:noProof/>
        <w:szCs w:val="16"/>
      </w:rPr>
      <w:t>2</w:t>
    </w:r>
    <w:r w:rsidR="00FF216E" w:rsidRPr="0090659A">
      <w:rPr>
        <w:b/>
        <w:szCs w:val="16"/>
      </w:rPr>
      <w:fldChar w:fldCharType="end"/>
    </w:r>
    <w:r>
      <w:t xml:space="preserve"> sur </w:t>
    </w:r>
    <w:r w:rsidR="00FF216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F216E" w:rsidRPr="0090659A">
      <w:rPr>
        <w:b/>
        <w:szCs w:val="16"/>
      </w:rPr>
      <w:fldChar w:fldCharType="separate"/>
    </w:r>
    <w:r w:rsidR="006948BB">
      <w:rPr>
        <w:b/>
        <w:noProof/>
        <w:szCs w:val="16"/>
      </w:rPr>
      <w:t>2</w:t>
    </w:r>
    <w:r w:rsidR="00FF216E"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>
          <w:t>2013</w:t>
        </w:r>
      </w:sdtContent>
    </w:sdt>
    <w:r>
      <w:t xml:space="preserve"> - </w:t>
    </w:r>
    <w:r w:rsidR="00FF216E">
      <w:fldChar w:fldCharType="begin"/>
    </w:r>
    <w:r w:rsidR="007E6402">
      <w:instrText xml:space="preserve"> SAVEDATE  \@ "aaaa"  \* MERGEFORMAT </w:instrText>
    </w:r>
    <w:r w:rsidR="00FF216E">
      <w:fldChar w:fldCharType="separate"/>
    </w:r>
    <w:r w:rsidR="006948BB">
      <w:rPr>
        <w:noProof/>
      </w:rPr>
      <w:t>aa</w:t>
    </w:r>
    <w:r w:rsidR="00FF216E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FF216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F216E" w:rsidRPr="0090659A">
      <w:rPr>
        <w:b/>
        <w:szCs w:val="16"/>
      </w:rPr>
      <w:fldChar w:fldCharType="separate"/>
    </w:r>
    <w:r w:rsidR="006948BB">
      <w:rPr>
        <w:b/>
        <w:noProof/>
        <w:szCs w:val="16"/>
      </w:rPr>
      <w:t>1</w:t>
    </w:r>
    <w:r w:rsidR="00FF216E" w:rsidRPr="0090659A">
      <w:rPr>
        <w:b/>
        <w:szCs w:val="16"/>
      </w:rPr>
      <w:fldChar w:fldCharType="end"/>
    </w:r>
    <w:r>
      <w:t xml:space="preserve"> sur </w:t>
    </w:r>
    <w:r w:rsidR="00FF216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F216E" w:rsidRPr="0090659A">
      <w:rPr>
        <w:b/>
        <w:szCs w:val="16"/>
      </w:rPr>
      <w:fldChar w:fldCharType="separate"/>
    </w:r>
    <w:r w:rsidR="006948BB">
      <w:rPr>
        <w:b/>
        <w:noProof/>
        <w:szCs w:val="16"/>
      </w:rPr>
      <w:t>2</w:t>
    </w:r>
    <w:r w:rsidR="00FF216E"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12C" w:rsidRDefault="008E212C" w:rsidP="00710659">
      <w:pPr>
        <w:spacing w:after="0" w:line="240" w:lineRule="auto"/>
      </w:pPr>
      <w:r>
        <w:separator/>
      </w:r>
    </w:p>
    <w:p w:rsidR="008E212C" w:rsidRDefault="008E212C"/>
  </w:footnote>
  <w:footnote w:type="continuationSeparator" w:id="0">
    <w:p w:rsidR="008E212C" w:rsidRDefault="008E212C" w:rsidP="00710659">
      <w:pPr>
        <w:spacing w:after="0" w:line="240" w:lineRule="auto"/>
      </w:pPr>
      <w:r>
        <w:continuationSeparator/>
      </w:r>
    </w:p>
    <w:p w:rsidR="008E212C" w:rsidRDefault="008E212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re"/>
      <w:tag w:val=""/>
      <w:id w:val="-1711953976"/>
      <w:placeholder>
        <w:docPart w:val="27A1DC19D6B24E5C9BD8D516A0F88FE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926CB2" w:rsidRDefault="00181663" w:rsidP="008402F2">
        <w:pPr>
          <w:pStyle w:val="PageHead"/>
        </w:pPr>
        <w:r>
          <w:t>Packet Tracer - Dépannage du routage inter-VLAN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56E87274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 %2 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ie %1 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ie %1 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numFmt w:val="decimal"/>
        <w:pStyle w:val="Heading2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B73CF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25536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239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166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377F1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59C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48BB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6686C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212C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065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00CF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6B82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A7B72"/>
    <w:rsid w:val="00DB1C89"/>
    <w:rsid w:val="00DB3763"/>
    <w:rsid w:val="00DB4029"/>
    <w:rsid w:val="00DB5F4D"/>
    <w:rsid w:val="00DB66F2"/>
    <w:rsid w:val="00DB6DA5"/>
    <w:rsid w:val="00DB73CF"/>
    <w:rsid w:val="00DC076B"/>
    <w:rsid w:val="00DC186F"/>
    <w:rsid w:val="00DC252F"/>
    <w:rsid w:val="00DC6050"/>
    <w:rsid w:val="00DC6445"/>
    <w:rsid w:val="00DC6F63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2C81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E694E"/>
    <w:rsid w:val="00EF4205"/>
    <w:rsid w:val="00EF5939"/>
    <w:rsid w:val="00F01714"/>
    <w:rsid w:val="00F0258F"/>
    <w:rsid w:val="00F02D06"/>
    <w:rsid w:val="00F056E5"/>
    <w:rsid w:val="00F06FDD"/>
    <w:rsid w:val="00F076FE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2D26"/>
    <w:rsid w:val="00F666EC"/>
    <w:rsid w:val="00F66D89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216E"/>
    <w:rsid w:val="00FF3D6B"/>
    <w:rsid w:val="00FF5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66D8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F66D89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F66D89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D6B82"/>
    <w:pPr>
      <w:keepNext/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F66D89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39259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F66D89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F66D89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F66D89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A1DC19D6B24E5C9BD8D516A0F88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CD9709-D6C8-43BB-A7A5-5756FF6CFAC5}"/>
      </w:docPartPr>
      <w:docPartBody>
        <w:p w:rsidR="00133FAF" w:rsidRDefault="00463E60">
          <w:pPr>
            <w:pStyle w:val="27A1DC19D6B24E5C9BD8D516A0F88FE4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63E60"/>
    <w:rsid w:val="00032BAF"/>
    <w:rsid w:val="00133FAF"/>
    <w:rsid w:val="00463E60"/>
    <w:rsid w:val="006942A8"/>
    <w:rsid w:val="00A95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2A8"/>
    <w:rPr>
      <w:color w:val="808080"/>
    </w:rPr>
  </w:style>
  <w:style w:type="paragraph" w:customStyle="1" w:styleId="27A1DC19D6B24E5C9BD8D516A0F88FE4">
    <w:name w:val="27A1DC19D6B24E5C9BD8D516A0F88FE4"/>
    <w:rsid w:val="006942A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EE62F-C64C-4D7E-ABAF-C71A54DB6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8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Troubleshoot Inter-VLAN Routing</vt:lpstr>
    </vt:vector>
  </TitlesOfParts>
  <Company>Cisco Systems, Inc.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Dépannage du routage inter-VLAN</dc:title>
  <dc:creator>SP</dc:creator>
  <dc:description>2013</dc:description>
  <cp:lastModifiedBy>Dawlat</cp:lastModifiedBy>
  <cp:revision>8</cp:revision>
  <cp:lastPrinted>2019-10-22T15:09:00Z</cp:lastPrinted>
  <dcterms:created xsi:type="dcterms:W3CDTF">2019-10-22T15:08:00Z</dcterms:created>
  <dcterms:modified xsi:type="dcterms:W3CDTF">2020-08-07T19:28:00Z</dcterms:modified>
</cp:coreProperties>
</file>