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64DB63" w14:textId="77777777" w:rsidR="003A6A7A" w:rsidRDefault="00427840" w:rsidP="003A6A7A">
      <w:pPr>
        <w:pStyle w:val="Title"/>
        <w:spacing w:line="276" w:lineRule="auto"/>
        <w:rPr>
          <w:rStyle w:val="LabTitleInstVersred"/>
        </w:rPr>
      </w:pPr>
      <w:sdt>
        <w:sdtPr>
          <w:rPr>
            <w:b w:val="0"/>
            <w:color w:val="EE0000"/>
          </w:rPr>
          <w:alias w:val="Titre"/>
          <w:tag w:val=""/>
          <w:id w:val="-487021785"/>
          <w:placeholder>
            <w:docPart w:val="E5D5EE286C694D84809175BEF41B7654"/>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B665AB">
            <w:t>Travaux pratiques - Implémentation de DHCPv4</w:t>
          </w:r>
        </w:sdtContent>
      </w:sdt>
      <w:r w:rsidR="00B665AB">
        <w:rPr>
          <w:rStyle w:val="LabTitleInstVersred"/>
        </w:rPr>
        <w:t xml:space="preserve"> </w:t>
      </w:r>
    </w:p>
    <w:p w14:paraId="569DCFC8" w14:textId="77777777" w:rsidR="00675A52" w:rsidRPr="000D6148" w:rsidRDefault="00675A52" w:rsidP="003A6A7A">
      <w:pPr>
        <w:pStyle w:val="Heading1"/>
        <w:spacing w:line="276" w:lineRule="auto"/>
      </w:pPr>
      <w:r>
        <w:t>Topologie</w:t>
      </w:r>
    </w:p>
    <w:p w14:paraId="2111AD6B" w14:textId="40DBAA13" w:rsidR="000A17E5" w:rsidRDefault="000A17E5" w:rsidP="003A6A7A">
      <w:pPr>
        <w:pStyle w:val="Visual"/>
      </w:pPr>
      <w:r>
        <w:rPr>
          <w:noProof/>
          <w:lang w:val="en-US"/>
        </w:rPr>
        <w:drawing>
          <wp:inline distT="0" distB="0" distL="0" distR="0" wp14:anchorId="6D7B6D50" wp14:editId="44E3077C">
            <wp:extent cx="6496050" cy="557887"/>
            <wp:effectExtent l="0" t="0" r="0" b="0"/>
            <wp:docPr id="1" name="Picture 1" descr="This topology has 2 PCs, 2 routers and 2 switches. PC-A is connected to S1 F6. S1 F0/5 is connected to R1 g0/0/1. R1 G0/0/0 is connected to R2 g0/0/0. R2 G0/0/1 is connected to S2 F0/5. S2 F0/18 is connected to P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52315" cy="562719"/>
                    </a:xfrm>
                    <a:prstGeom prst="rect">
                      <a:avLst/>
                    </a:prstGeom>
                    <a:noFill/>
                  </pic:spPr>
                </pic:pic>
              </a:graphicData>
            </a:graphic>
          </wp:inline>
        </w:drawing>
      </w:r>
    </w:p>
    <w:p w14:paraId="2FF8A2E1" w14:textId="77777777" w:rsidR="00675A52" w:rsidRPr="00BB73FF" w:rsidRDefault="00675A52" w:rsidP="003A6A7A">
      <w:pPr>
        <w:pStyle w:val="Heading1"/>
        <w:numPr>
          <w:ilvl w:val="0"/>
          <w:numId w:val="0"/>
        </w:numPr>
        <w:spacing w:line="276" w:lineRule="auto"/>
      </w:pPr>
      <w:r>
        <w:t>Table d'adressage</w:t>
      </w:r>
    </w:p>
    <w:tbl>
      <w:tblPr>
        <w:tblW w:w="1026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Ce tableau indique l'adressage du périphérique, de l'interface, de l'adresse IP, du masque de sous-réseau et de la passerelle par défaut, le cas échéant. Remplissez le tableau en tapant vos réponses dans les cases marquées comme &quot;vierges&quot;."/>
      </w:tblPr>
      <w:tblGrid>
        <w:gridCol w:w="2053"/>
        <w:gridCol w:w="2054"/>
        <w:gridCol w:w="2054"/>
        <w:gridCol w:w="2054"/>
        <w:gridCol w:w="2054"/>
      </w:tblGrid>
      <w:tr w:rsidR="00675A52" w14:paraId="340D86A3" w14:textId="77777777" w:rsidTr="004F1BF6">
        <w:trPr>
          <w:cantSplit/>
          <w:tblHeader/>
          <w:jc w:val="center"/>
        </w:trPr>
        <w:tc>
          <w:tcPr>
            <w:tcW w:w="205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08D4FED" w14:textId="77777777" w:rsidR="00675A52" w:rsidRPr="00E87D62" w:rsidRDefault="00675A52" w:rsidP="003A6A7A">
            <w:pPr>
              <w:pStyle w:val="TableHeading"/>
            </w:pPr>
            <w:r>
              <w:t>Appareil</w:t>
            </w:r>
          </w:p>
        </w:tc>
        <w:tc>
          <w:tcPr>
            <w:tcW w:w="205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8402E28" w14:textId="77777777" w:rsidR="00675A52" w:rsidRPr="00E87D62" w:rsidRDefault="00675A52" w:rsidP="003A6A7A">
            <w:pPr>
              <w:pStyle w:val="TableHeading"/>
            </w:pPr>
            <w:r>
              <w:t>Interface</w:t>
            </w:r>
          </w:p>
        </w:tc>
        <w:tc>
          <w:tcPr>
            <w:tcW w:w="205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137A67F" w14:textId="77777777" w:rsidR="00675A52" w:rsidRPr="00E87D62" w:rsidRDefault="00675A52" w:rsidP="003A6A7A">
            <w:pPr>
              <w:pStyle w:val="TableHeading"/>
            </w:pPr>
            <w:r>
              <w:t>Adresse IP</w:t>
            </w:r>
          </w:p>
        </w:tc>
        <w:tc>
          <w:tcPr>
            <w:tcW w:w="205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EFB3A9D" w14:textId="77777777" w:rsidR="00675A52" w:rsidRPr="00E87D62" w:rsidRDefault="00675A52" w:rsidP="003A6A7A">
            <w:pPr>
              <w:pStyle w:val="TableHeading"/>
            </w:pPr>
            <w:r>
              <w:t>Masque de sous-réseau</w:t>
            </w:r>
          </w:p>
        </w:tc>
        <w:tc>
          <w:tcPr>
            <w:tcW w:w="205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7048920" w14:textId="77777777" w:rsidR="00675A52" w:rsidRPr="00E87D62" w:rsidRDefault="00675A52" w:rsidP="003A6A7A">
            <w:pPr>
              <w:pStyle w:val="TableHeading"/>
            </w:pPr>
            <w:r>
              <w:t>Passerelle par défaut</w:t>
            </w:r>
          </w:p>
        </w:tc>
      </w:tr>
      <w:tr w:rsidR="00675A52" w14:paraId="11F06F06" w14:textId="77777777" w:rsidTr="004F1BF6">
        <w:trPr>
          <w:cantSplit/>
          <w:jc w:val="center"/>
        </w:trPr>
        <w:tc>
          <w:tcPr>
            <w:tcW w:w="2053" w:type="dxa"/>
            <w:tcBorders>
              <w:bottom w:val="nil"/>
            </w:tcBorders>
            <w:shd w:val="clear" w:color="auto" w:fill="FFFFFF" w:themeFill="background1"/>
            <w:vAlign w:val="bottom"/>
          </w:tcPr>
          <w:p w14:paraId="05F2F848" w14:textId="77777777" w:rsidR="00675A52" w:rsidRDefault="00675A52" w:rsidP="003A6A7A">
            <w:pPr>
              <w:pStyle w:val="TableText"/>
              <w:spacing w:line="276" w:lineRule="auto"/>
            </w:pPr>
            <w:r>
              <w:t>R1</w:t>
            </w:r>
          </w:p>
        </w:tc>
        <w:tc>
          <w:tcPr>
            <w:tcW w:w="2054" w:type="dxa"/>
            <w:shd w:val="clear" w:color="auto" w:fill="FFFFFF" w:themeFill="background1"/>
            <w:vAlign w:val="bottom"/>
          </w:tcPr>
          <w:p w14:paraId="552B8632" w14:textId="77777777" w:rsidR="00675A52" w:rsidRDefault="00675A52" w:rsidP="003A6A7A">
            <w:pPr>
              <w:pStyle w:val="TableText"/>
              <w:spacing w:line="276" w:lineRule="auto"/>
            </w:pPr>
            <w:r>
              <w:t>G0/0/0</w:t>
            </w:r>
          </w:p>
        </w:tc>
        <w:tc>
          <w:tcPr>
            <w:tcW w:w="2054" w:type="dxa"/>
            <w:shd w:val="clear" w:color="auto" w:fill="FFFFFF" w:themeFill="background1"/>
            <w:vAlign w:val="bottom"/>
          </w:tcPr>
          <w:p w14:paraId="01C8142B" w14:textId="77777777" w:rsidR="00675A52" w:rsidRDefault="00675A52" w:rsidP="003A6A7A">
            <w:pPr>
              <w:pStyle w:val="TableText"/>
              <w:spacing w:line="276" w:lineRule="auto"/>
            </w:pPr>
            <w:r>
              <w:t>10.0.0.1</w:t>
            </w:r>
          </w:p>
        </w:tc>
        <w:tc>
          <w:tcPr>
            <w:tcW w:w="2054" w:type="dxa"/>
            <w:shd w:val="clear" w:color="auto" w:fill="FFFFFF" w:themeFill="background1"/>
            <w:vAlign w:val="bottom"/>
          </w:tcPr>
          <w:p w14:paraId="73BA6D97" w14:textId="77777777" w:rsidR="00675A52" w:rsidRDefault="00675A52" w:rsidP="003A6A7A">
            <w:pPr>
              <w:pStyle w:val="TableText"/>
              <w:spacing w:line="276" w:lineRule="auto"/>
            </w:pPr>
            <w:r>
              <w:t>255.255.255.252</w:t>
            </w:r>
          </w:p>
        </w:tc>
        <w:tc>
          <w:tcPr>
            <w:tcW w:w="2054" w:type="dxa"/>
            <w:tcBorders>
              <w:bottom w:val="nil"/>
            </w:tcBorders>
            <w:shd w:val="clear" w:color="auto" w:fill="FFFFFF" w:themeFill="background1"/>
            <w:vAlign w:val="bottom"/>
          </w:tcPr>
          <w:p w14:paraId="520B2DFF" w14:textId="77777777" w:rsidR="00675A52" w:rsidRDefault="00675A52" w:rsidP="003A6A7A">
            <w:pPr>
              <w:pStyle w:val="TableText"/>
              <w:spacing w:line="276" w:lineRule="auto"/>
            </w:pPr>
            <w:r>
              <w:t>N/A</w:t>
            </w:r>
          </w:p>
        </w:tc>
      </w:tr>
      <w:tr w:rsidR="00675A52" w14:paraId="5A620097" w14:textId="77777777" w:rsidTr="004F1BF6">
        <w:trPr>
          <w:cantSplit/>
          <w:jc w:val="center"/>
        </w:trPr>
        <w:tc>
          <w:tcPr>
            <w:tcW w:w="2053" w:type="dxa"/>
            <w:tcBorders>
              <w:top w:val="nil"/>
              <w:bottom w:val="nil"/>
            </w:tcBorders>
            <w:shd w:val="clear" w:color="auto" w:fill="FFFFFF" w:themeFill="background1"/>
            <w:vAlign w:val="bottom"/>
          </w:tcPr>
          <w:p w14:paraId="4FDFF56C" w14:textId="77777777" w:rsidR="00675A52" w:rsidRDefault="00675A52" w:rsidP="003A6A7A">
            <w:pPr>
              <w:pStyle w:val="ConfigWindow"/>
              <w:spacing w:line="276" w:lineRule="auto"/>
            </w:pPr>
            <w:r>
              <w:t>R1</w:t>
            </w:r>
          </w:p>
        </w:tc>
        <w:tc>
          <w:tcPr>
            <w:tcW w:w="2054" w:type="dxa"/>
            <w:shd w:val="clear" w:color="auto" w:fill="FFFFFF" w:themeFill="background1"/>
            <w:vAlign w:val="bottom"/>
          </w:tcPr>
          <w:p w14:paraId="5DD70B92" w14:textId="77777777" w:rsidR="00675A52" w:rsidRDefault="00675A52" w:rsidP="003A6A7A">
            <w:pPr>
              <w:pStyle w:val="TableText"/>
              <w:spacing w:line="276" w:lineRule="auto"/>
            </w:pPr>
            <w:r>
              <w:t>G0/0/1</w:t>
            </w:r>
          </w:p>
        </w:tc>
        <w:tc>
          <w:tcPr>
            <w:tcW w:w="2054" w:type="dxa"/>
            <w:shd w:val="clear" w:color="auto" w:fill="FFFFFF" w:themeFill="background1"/>
            <w:vAlign w:val="bottom"/>
          </w:tcPr>
          <w:p w14:paraId="1DE3C9FD" w14:textId="77777777" w:rsidR="00675A52" w:rsidRDefault="00675A52" w:rsidP="003A6A7A">
            <w:pPr>
              <w:pStyle w:val="TableText"/>
              <w:spacing w:line="276" w:lineRule="auto"/>
            </w:pPr>
            <w:r>
              <w:t>S/O</w:t>
            </w:r>
          </w:p>
        </w:tc>
        <w:tc>
          <w:tcPr>
            <w:tcW w:w="2054" w:type="dxa"/>
            <w:shd w:val="clear" w:color="auto" w:fill="FFFFFF" w:themeFill="background1"/>
            <w:vAlign w:val="bottom"/>
          </w:tcPr>
          <w:p w14:paraId="46C8C29B" w14:textId="77777777" w:rsidR="00675A52" w:rsidRDefault="00675A52" w:rsidP="003A6A7A">
            <w:pPr>
              <w:pStyle w:val="TableText"/>
              <w:spacing w:line="276" w:lineRule="auto"/>
            </w:pPr>
            <w:r>
              <w:t>S/O</w:t>
            </w:r>
          </w:p>
        </w:tc>
        <w:tc>
          <w:tcPr>
            <w:tcW w:w="2054" w:type="dxa"/>
            <w:tcBorders>
              <w:top w:val="nil"/>
              <w:bottom w:val="nil"/>
            </w:tcBorders>
            <w:shd w:val="clear" w:color="auto" w:fill="FFFFFF" w:themeFill="background1"/>
            <w:vAlign w:val="bottom"/>
          </w:tcPr>
          <w:p w14:paraId="1EDE8A07" w14:textId="77777777" w:rsidR="00675A52" w:rsidRDefault="00675A52" w:rsidP="003A6A7A">
            <w:pPr>
              <w:pStyle w:val="ConfigWindow"/>
              <w:spacing w:line="276" w:lineRule="auto"/>
            </w:pPr>
            <w:r>
              <w:t>S/O</w:t>
            </w:r>
          </w:p>
        </w:tc>
      </w:tr>
      <w:tr w:rsidR="00675A52" w14:paraId="1BFDB9F5" w14:textId="77777777" w:rsidTr="004F1BF6">
        <w:trPr>
          <w:cantSplit/>
          <w:jc w:val="center"/>
        </w:trPr>
        <w:tc>
          <w:tcPr>
            <w:tcW w:w="2053" w:type="dxa"/>
            <w:tcBorders>
              <w:top w:val="nil"/>
              <w:bottom w:val="nil"/>
            </w:tcBorders>
            <w:shd w:val="clear" w:color="auto" w:fill="FFFFFF" w:themeFill="background1"/>
            <w:vAlign w:val="bottom"/>
          </w:tcPr>
          <w:p w14:paraId="7CBD76B8" w14:textId="77777777" w:rsidR="00675A52" w:rsidRDefault="00675A52" w:rsidP="003A6A7A">
            <w:pPr>
              <w:pStyle w:val="ConfigWindow"/>
              <w:spacing w:line="276" w:lineRule="auto"/>
            </w:pPr>
            <w:r>
              <w:t>R1</w:t>
            </w:r>
          </w:p>
        </w:tc>
        <w:tc>
          <w:tcPr>
            <w:tcW w:w="2054" w:type="dxa"/>
            <w:shd w:val="clear" w:color="auto" w:fill="FFFFFF" w:themeFill="background1"/>
            <w:vAlign w:val="bottom"/>
          </w:tcPr>
          <w:p w14:paraId="0B807732" w14:textId="77777777" w:rsidR="00675A52" w:rsidRDefault="00675A52" w:rsidP="003A6A7A">
            <w:pPr>
              <w:pStyle w:val="TableText"/>
              <w:spacing w:line="276" w:lineRule="auto"/>
            </w:pPr>
            <w:r>
              <w:t>G0/0/1.100</w:t>
            </w:r>
          </w:p>
        </w:tc>
        <w:tc>
          <w:tcPr>
            <w:tcW w:w="2054" w:type="dxa"/>
            <w:shd w:val="clear" w:color="auto" w:fill="FFFFFF" w:themeFill="background1"/>
            <w:vAlign w:val="bottom"/>
          </w:tcPr>
          <w:p w14:paraId="5A696080" w14:textId="569D8458" w:rsidR="00675A52" w:rsidRDefault="00675A52" w:rsidP="003A6A7A">
            <w:pPr>
              <w:pStyle w:val="InstNoteRed"/>
              <w:spacing w:line="276" w:lineRule="auto"/>
            </w:pPr>
          </w:p>
        </w:tc>
        <w:tc>
          <w:tcPr>
            <w:tcW w:w="2054" w:type="dxa"/>
            <w:shd w:val="clear" w:color="auto" w:fill="FFFFFF" w:themeFill="background1"/>
            <w:vAlign w:val="bottom"/>
          </w:tcPr>
          <w:p w14:paraId="17A7F634" w14:textId="7F22016C" w:rsidR="00675A52" w:rsidRDefault="00675A52" w:rsidP="003A6A7A">
            <w:pPr>
              <w:pStyle w:val="InstNoteRed"/>
              <w:spacing w:line="276" w:lineRule="auto"/>
            </w:pPr>
          </w:p>
        </w:tc>
        <w:tc>
          <w:tcPr>
            <w:tcW w:w="2054" w:type="dxa"/>
            <w:tcBorders>
              <w:top w:val="nil"/>
              <w:bottom w:val="nil"/>
            </w:tcBorders>
            <w:shd w:val="clear" w:color="auto" w:fill="FFFFFF" w:themeFill="background1"/>
            <w:vAlign w:val="bottom"/>
          </w:tcPr>
          <w:p w14:paraId="219CEB5B" w14:textId="77777777" w:rsidR="00675A52" w:rsidRDefault="00675A52" w:rsidP="003A6A7A">
            <w:pPr>
              <w:pStyle w:val="ConfigWindow"/>
              <w:spacing w:line="276" w:lineRule="auto"/>
            </w:pPr>
            <w:r>
              <w:t>N/A</w:t>
            </w:r>
          </w:p>
        </w:tc>
      </w:tr>
      <w:tr w:rsidR="00675A52" w14:paraId="650E5BBC" w14:textId="77777777" w:rsidTr="004F1BF6">
        <w:trPr>
          <w:cantSplit/>
          <w:jc w:val="center"/>
        </w:trPr>
        <w:tc>
          <w:tcPr>
            <w:tcW w:w="2053" w:type="dxa"/>
            <w:tcBorders>
              <w:top w:val="nil"/>
              <w:bottom w:val="nil"/>
            </w:tcBorders>
            <w:shd w:val="clear" w:color="auto" w:fill="FFFFFF" w:themeFill="background1"/>
            <w:vAlign w:val="bottom"/>
          </w:tcPr>
          <w:p w14:paraId="6FD3B2CF" w14:textId="77777777" w:rsidR="00675A52" w:rsidRDefault="00675A52" w:rsidP="003A6A7A">
            <w:pPr>
              <w:pStyle w:val="ConfigWindow"/>
              <w:spacing w:line="276" w:lineRule="auto"/>
            </w:pPr>
            <w:r>
              <w:t>R1</w:t>
            </w:r>
          </w:p>
        </w:tc>
        <w:tc>
          <w:tcPr>
            <w:tcW w:w="2054" w:type="dxa"/>
            <w:shd w:val="clear" w:color="auto" w:fill="FFFFFF" w:themeFill="background1"/>
            <w:vAlign w:val="bottom"/>
          </w:tcPr>
          <w:p w14:paraId="277FA1FE" w14:textId="77777777" w:rsidR="00675A52" w:rsidRDefault="00675A52" w:rsidP="003A6A7A">
            <w:pPr>
              <w:pStyle w:val="TableText"/>
              <w:spacing w:line="276" w:lineRule="auto"/>
            </w:pPr>
            <w:r>
              <w:t>G0/0/1.200</w:t>
            </w:r>
          </w:p>
        </w:tc>
        <w:tc>
          <w:tcPr>
            <w:tcW w:w="2054" w:type="dxa"/>
            <w:shd w:val="clear" w:color="auto" w:fill="FFFFFF" w:themeFill="background1"/>
            <w:vAlign w:val="bottom"/>
          </w:tcPr>
          <w:p w14:paraId="66764B3D" w14:textId="1A14B47E" w:rsidR="00675A52" w:rsidRDefault="00675A52" w:rsidP="003A6A7A">
            <w:pPr>
              <w:pStyle w:val="InstNoteRed"/>
              <w:spacing w:line="276" w:lineRule="auto"/>
            </w:pPr>
          </w:p>
        </w:tc>
        <w:tc>
          <w:tcPr>
            <w:tcW w:w="2054" w:type="dxa"/>
            <w:shd w:val="clear" w:color="auto" w:fill="FFFFFF" w:themeFill="background1"/>
            <w:vAlign w:val="bottom"/>
          </w:tcPr>
          <w:p w14:paraId="63314550" w14:textId="73EB0466" w:rsidR="00675A52" w:rsidRDefault="00675A52" w:rsidP="003A6A7A">
            <w:pPr>
              <w:pStyle w:val="InstNoteRed"/>
              <w:spacing w:line="276" w:lineRule="auto"/>
            </w:pPr>
          </w:p>
        </w:tc>
        <w:tc>
          <w:tcPr>
            <w:tcW w:w="2054" w:type="dxa"/>
            <w:tcBorders>
              <w:top w:val="nil"/>
              <w:bottom w:val="nil"/>
            </w:tcBorders>
            <w:shd w:val="clear" w:color="auto" w:fill="FFFFFF" w:themeFill="background1"/>
            <w:vAlign w:val="bottom"/>
          </w:tcPr>
          <w:p w14:paraId="743D0C50" w14:textId="77777777" w:rsidR="00675A52" w:rsidRDefault="00675A52" w:rsidP="003A6A7A">
            <w:pPr>
              <w:pStyle w:val="ConfigWindow"/>
              <w:spacing w:line="276" w:lineRule="auto"/>
            </w:pPr>
            <w:r>
              <w:t>N/A</w:t>
            </w:r>
          </w:p>
        </w:tc>
      </w:tr>
      <w:tr w:rsidR="00675A52" w14:paraId="15A0CF6F" w14:textId="77777777" w:rsidTr="004F1BF6">
        <w:trPr>
          <w:cantSplit/>
          <w:jc w:val="center"/>
        </w:trPr>
        <w:tc>
          <w:tcPr>
            <w:tcW w:w="2053" w:type="dxa"/>
            <w:tcBorders>
              <w:top w:val="nil"/>
              <w:bottom w:val="single" w:sz="2" w:space="0" w:color="auto"/>
            </w:tcBorders>
            <w:shd w:val="clear" w:color="auto" w:fill="FFFFFF" w:themeFill="background1"/>
            <w:vAlign w:val="bottom"/>
          </w:tcPr>
          <w:p w14:paraId="72E2331B" w14:textId="77777777" w:rsidR="00675A52" w:rsidRDefault="00675A52" w:rsidP="003A6A7A">
            <w:pPr>
              <w:pStyle w:val="ConfigWindow"/>
              <w:spacing w:line="276" w:lineRule="auto"/>
            </w:pPr>
            <w:r>
              <w:t>R1</w:t>
            </w:r>
          </w:p>
        </w:tc>
        <w:tc>
          <w:tcPr>
            <w:tcW w:w="2054" w:type="dxa"/>
            <w:shd w:val="clear" w:color="auto" w:fill="FFFFFF" w:themeFill="background1"/>
            <w:vAlign w:val="bottom"/>
          </w:tcPr>
          <w:p w14:paraId="6ACF7DA7" w14:textId="77777777" w:rsidR="00675A52" w:rsidRDefault="00675A52" w:rsidP="003A6A7A">
            <w:pPr>
              <w:pStyle w:val="TableText"/>
              <w:spacing w:line="276" w:lineRule="auto"/>
            </w:pPr>
            <w:r>
              <w:t>G0/0/1.1000</w:t>
            </w:r>
          </w:p>
        </w:tc>
        <w:tc>
          <w:tcPr>
            <w:tcW w:w="2054" w:type="dxa"/>
            <w:shd w:val="clear" w:color="auto" w:fill="FFFFFF" w:themeFill="background1"/>
            <w:vAlign w:val="bottom"/>
          </w:tcPr>
          <w:p w14:paraId="351470C5" w14:textId="77777777" w:rsidR="00675A52" w:rsidRDefault="00675A52" w:rsidP="003A6A7A">
            <w:pPr>
              <w:pStyle w:val="TableText"/>
              <w:spacing w:line="276" w:lineRule="auto"/>
            </w:pPr>
            <w:r>
              <w:t>S/O</w:t>
            </w:r>
          </w:p>
        </w:tc>
        <w:tc>
          <w:tcPr>
            <w:tcW w:w="2054" w:type="dxa"/>
            <w:shd w:val="clear" w:color="auto" w:fill="FFFFFF" w:themeFill="background1"/>
            <w:vAlign w:val="bottom"/>
          </w:tcPr>
          <w:p w14:paraId="6C370E34" w14:textId="77777777" w:rsidR="00675A52" w:rsidRDefault="00675A52" w:rsidP="003A6A7A">
            <w:pPr>
              <w:pStyle w:val="TableText"/>
              <w:spacing w:line="276" w:lineRule="auto"/>
            </w:pPr>
            <w:r>
              <w:t>S/O</w:t>
            </w:r>
          </w:p>
        </w:tc>
        <w:tc>
          <w:tcPr>
            <w:tcW w:w="2054" w:type="dxa"/>
            <w:tcBorders>
              <w:top w:val="nil"/>
              <w:bottom w:val="single" w:sz="2" w:space="0" w:color="auto"/>
            </w:tcBorders>
            <w:shd w:val="clear" w:color="auto" w:fill="FFFFFF" w:themeFill="background1"/>
            <w:vAlign w:val="bottom"/>
          </w:tcPr>
          <w:p w14:paraId="1728DC86" w14:textId="77777777" w:rsidR="00675A52" w:rsidRDefault="00675A52" w:rsidP="003A6A7A">
            <w:pPr>
              <w:pStyle w:val="ConfigWindow"/>
              <w:spacing w:line="276" w:lineRule="auto"/>
            </w:pPr>
            <w:r>
              <w:t>S/O</w:t>
            </w:r>
          </w:p>
        </w:tc>
      </w:tr>
      <w:tr w:rsidR="00675A52" w14:paraId="552E5860" w14:textId="77777777" w:rsidTr="004F1BF6">
        <w:trPr>
          <w:cantSplit/>
          <w:jc w:val="center"/>
        </w:trPr>
        <w:tc>
          <w:tcPr>
            <w:tcW w:w="2053" w:type="dxa"/>
            <w:tcBorders>
              <w:bottom w:val="nil"/>
            </w:tcBorders>
            <w:shd w:val="clear" w:color="auto" w:fill="F2F2F2" w:themeFill="background1" w:themeFillShade="F2"/>
            <w:vAlign w:val="bottom"/>
          </w:tcPr>
          <w:p w14:paraId="55428521" w14:textId="77777777" w:rsidR="00675A52" w:rsidRDefault="00675A52" w:rsidP="003A6A7A">
            <w:pPr>
              <w:pStyle w:val="TableText"/>
              <w:spacing w:line="276" w:lineRule="auto"/>
            </w:pPr>
            <w:r>
              <w:t>R2</w:t>
            </w:r>
          </w:p>
        </w:tc>
        <w:tc>
          <w:tcPr>
            <w:tcW w:w="2054" w:type="dxa"/>
            <w:shd w:val="clear" w:color="auto" w:fill="F2F2F2" w:themeFill="background1" w:themeFillShade="F2"/>
            <w:vAlign w:val="bottom"/>
          </w:tcPr>
          <w:p w14:paraId="73FA187B" w14:textId="77777777" w:rsidR="00675A52" w:rsidRDefault="00675A52" w:rsidP="003A6A7A">
            <w:pPr>
              <w:pStyle w:val="TableText"/>
              <w:spacing w:line="276" w:lineRule="auto"/>
            </w:pPr>
            <w:r>
              <w:t>G0/0/0</w:t>
            </w:r>
          </w:p>
        </w:tc>
        <w:tc>
          <w:tcPr>
            <w:tcW w:w="2054" w:type="dxa"/>
            <w:shd w:val="clear" w:color="auto" w:fill="F2F2F2" w:themeFill="background1" w:themeFillShade="F2"/>
            <w:vAlign w:val="bottom"/>
          </w:tcPr>
          <w:p w14:paraId="5C8A0A30" w14:textId="77777777" w:rsidR="00675A52" w:rsidRDefault="00675A52" w:rsidP="003A6A7A">
            <w:pPr>
              <w:pStyle w:val="TableText"/>
              <w:spacing w:line="276" w:lineRule="auto"/>
            </w:pPr>
            <w:r>
              <w:t>10.0.0.2</w:t>
            </w:r>
          </w:p>
        </w:tc>
        <w:tc>
          <w:tcPr>
            <w:tcW w:w="2054" w:type="dxa"/>
            <w:shd w:val="clear" w:color="auto" w:fill="F2F2F2" w:themeFill="background1" w:themeFillShade="F2"/>
            <w:vAlign w:val="bottom"/>
          </w:tcPr>
          <w:p w14:paraId="36B5B5AB" w14:textId="77777777" w:rsidR="00675A52" w:rsidRDefault="00675A52" w:rsidP="003A6A7A">
            <w:pPr>
              <w:pStyle w:val="TableText"/>
              <w:spacing w:line="276" w:lineRule="auto"/>
            </w:pPr>
            <w:r>
              <w:t>255.255.255.252</w:t>
            </w:r>
          </w:p>
        </w:tc>
        <w:tc>
          <w:tcPr>
            <w:tcW w:w="2054" w:type="dxa"/>
            <w:tcBorders>
              <w:bottom w:val="nil"/>
            </w:tcBorders>
            <w:shd w:val="clear" w:color="auto" w:fill="F2F2F2" w:themeFill="background1" w:themeFillShade="F2"/>
            <w:vAlign w:val="bottom"/>
          </w:tcPr>
          <w:p w14:paraId="74073FFA" w14:textId="77777777" w:rsidR="00675A52" w:rsidRDefault="00675A52" w:rsidP="003A6A7A">
            <w:pPr>
              <w:pStyle w:val="TableText"/>
              <w:spacing w:line="276" w:lineRule="auto"/>
            </w:pPr>
            <w:r>
              <w:t>N/A</w:t>
            </w:r>
          </w:p>
        </w:tc>
      </w:tr>
      <w:tr w:rsidR="00675A52" w14:paraId="683A7256" w14:textId="77777777" w:rsidTr="004F1BF6">
        <w:trPr>
          <w:cantSplit/>
          <w:jc w:val="center"/>
        </w:trPr>
        <w:tc>
          <w:tcPr>
            <w:tcW w:w="2053" w:type="dxa"/>
            <w:tcBorders>
              <w:top w:val="nil"/>
            </w:tcBorders>
            <w:shd w:val="clear" w:color="auto" w:fill="F2F2F2" w:themeFill="background1" w:themeFillShade="F2"/>
            <w:vAlign w:val="bottom"/>
          </w:tcPr>
          <w:p w14:paraId="6E012CC5" w14:textId="77777777" w:rsidR="00675A52" w:rsidRPr="000000AA" w:rsidRDefault="00675A52" w:rsidP="003A6A7A">
            <w:pPr>
              <w:pStyle w:val="ConfigWindow"/>
              <w:spacing w:line="276" w:lineRule="auto"/>
              <w:rPr>
                <w:color w:val="F2F2F2" w:themeColor="background1" w:themeShade="F2"/>
              </w:rPr>
            </w:pPr>
            <w:r>
              <w:rPr>
                <w:color w:val="F2F2F2" w:themeColor="background1" w:themeShade="F2"/>
              </w:rPr>
              <w:t>R2</w:t>
            </w:r>
          </w:p>
        </w:tc>
        <w:tc>
          <w:tcPr>
            <w:tcW w:w="2054" w:type="dxa"/>
            <w:shd w:val="clear" w:color="auto" w:fill="F2F2F2" w:themeFill="background1" w:themeFillShade="F2"/>
            <w:vAlign w:val="bottom"/>
          </w:tcPr>
          <w:p w14:paraId="3E1F6FDC" w14:textId="77777777" w:rsidR="00675A52" w:rsidRDefault="00675A52" w:rsidP="003A6A7A">
            <w:pPr>
              <w:pStyle w:val="TableText"/>
              <w:spacing w:line="276" w:lineRule="auto"/>
            </w:pPr>
            <w:r>
              <w:t>G0/0/1</w:t>
            </w:r>
          </w:p>
        </w:tc>
        <w:tc>
          <w:tcPr>
            <w:tcW w:w="2054" w:type="dxa"/>
            <w:shd w:val="clear" w:color="auto" w:fill="F2F2F2" w:themeFill="background1" w:themeFillShade="F2"/>
            <w:vAlign w:val="bottom"/>
          </w:tcPr>
          <w:p w14:paraId="57133325" w14:textId="37EC3A3B" w:rsidR="00675A52" w:rsidRDefault="00675A52" w:rsidP="003A6A7A">
            <w:pPr>
              <w:pStyle w:val="InstNoteRed"/>
              <w:spacing w:line="276" w:lineRule="auto"/>
            </w:pPr>
          </w:p>
        </w:tc>
        <w:tc>
          <w:tcPr>
            <w:tcW w:w="2054" w:type="dxa"/>
            <w:shd w:val="clear" w:color="auto" w:fill="F2F2F2" w:themeFill="background1" w:themeFillShade="F2"/>
            <w:vAlign w:val="bottom"/>
          </w:tcPr>
          <w:p w14:paraId="169E05AF" w14:textId="275D0DEE" w:rsidR="00675A52" w:rsidRDefault="00675A52" w:rsidP="003A6A7A">
            <w:pPr>
              <w:pStyle w:val="InstNoteRed"/>
              <w:spacing w:line="276" w:lineRule="auto"/>
            </w:pPr>
          </w:p>
        </w:tc>
        <w:tc>
          <w:tcPr>
            <w:tcW w:w="2054" w:type="dxa"/>
            <w:tcBorders>
              <w:top w:val="nil"/>
            </w:tcBorders>
            <w:shd w:val="clear" w:color="auto" w:fill="F2F2F2" w:themeFill="background1" w:themeFillShade="F2"/>
            <w:vAlign w:val="bottom"/>
          </w:tcPr>
          <w:p w14:paraId="474CCBFD" w14:textId="77777777" w:rsidR="00675A52" w:rsidRDefault="00675A52" w:rsidP="003A6A7A">
            <w:pPr>
              <w:pStyle w:val="ConfigWindow"/>
              <w:spacing w:line="276" w:lineRule="auto"/>
            </w:pPr>
            <w:r>
              <w:t>N/A</w:t>
            </w:r>
          </w:p>
        </w:tc>
      </w:tr>
      <w:tr w:rsidR="00675A52" w14:paraId="06C56B2C" w14:textId="77777777" w:rsidTr="002B5F0B">
        <w:trPr>
          <w:cantSplit/>
          <w:jc w:val="center"/>
        </w:trPr>
        <w:tc>
          <w:tcPr>
            <w:tcW w:w="2053" w:type="dxa"/>
            <w:shd w:val="clear" w:color="auto" w:fill="FFFFFF" w:themeFill="background1"/>
            <w:vAlign w:val="bottom"/>
          </w:tcPr>
          <w:p w14:paraId="25414DBF" w14:textId="77777777" w:rsidR="00675A52" w:rsidRPr="00E87D62" w:rsidRDefault="00675A52" w:rsidP="003A6A7A">
            <w:pPr>
              <w:pStyle w:val="TableText"/>
              <w:spacing w:line="276" w:lineRule="auto"/>
            </w:pPr>
            <w:r>
              <w:t>S1</w:t>
            </w:r>
          </w:p>
        </w:tc>
        <w:tc>
          <w:tcPr>
            <w:tcW w:w="2054" w:type="dxa"/>
            <w:shd w:val="clear" w:color="auto" w:fill="FFFFFF" w:themeFill="background1"/>
            <w:vAlign w:val="bottom"/>
          </w:tcPr>
          <w:p w14:paraId="55505F91" w14:textId="3BE34D0D" w:rsidR="00675A52" w:rsidRPr="00E87D62" w:rsidRDefault="00675A52" w:rsidP="003A6A7A">
            <w:pPr>
              <w:pStyle w:val="TableText"/>
              <w:spacing w:line="276" w:lineRule="auto"/>
            </w:pPr>
            <w:r>
              <w:t>VLAN 200</w:t>
            </w:r>
          </w:p>
        </w:tc>
        <w:tc>
          <w:tcPr>
            <w:tcW w:w="2054" w:type="dxa"/>
            <w:shd w:val="clear" w:color="auto" w:fill="FFFFFF" w:themeFill="background1"/>
            <w:vAlign w:val="bottom"/>
          </w:tcPr>
          <w:p w14:paraId="076F2CF3" w14:textId="3BBE91D0" w:rsidR="00675A52" w:rsidRPr="00E87D62" w:rsidRDefault="00675A52" w:rsidP="003A6A7A">
            <w:pPr>
              <w:pStyle w:val="InstNoteRed"/>
              <w:spacing w:line="276" w:lineRule="auto"/>
            </w:pPr>
          </w:p>
        </w:tc>
        <w:tc>
          <w:tcPr>
            <w:tcW w:w="2054" w:type="dxa"/>
            <w:shd w:val="clear" w:color="auto" w:fill="FFFFFF" w:themeFill="background1"/>
            <w:vAlign w:val="bottom"/>
          </w:tcPr>
          <w:p w14:paraId="4F1C0FA3" w14:textId="7C82A9F2" w:rsidR="00675A52" w:rsidRPr="00E87D62" w:rsidRDefault="00675A52" w:rsidP="003A6A7A">
            <w:pPr>
              <w:pStyle w:val="InstNoteRed"/>
              <w:spacing w:line="276" w:lineRule="auto"/>
            </w:pPr>
          </w:p>
        </w:tc>
        <w:tc>
          <w:tcPr>
            <w:tcW w:w="2054" w:type="dxa"/>
            <w:shd w:val="clear" w:color="auto" w:fill="FFFFFF" w:themeFill="background1"/>
            <w:vAlign w:val="bottom"/>
          </w:tcPr>
          <w:p w14:paraId="0290C440" w14:textId="3F0A8A20" w:rsidR="00675A52" w:rsidRPr="00E87D62" w:rsidRDefault="00675A52" w:rsidP="003A6A7A">
            <w:pPr>
              <w:pStyle w:val="InstNoteRed"/>
              <w:spacing w:line="276" w:lineRule="auto"/>
            </w:pPr>
          </w:p>
        </w:tc>
      </w:tr>
      <w:tr w:rsidR="00675A52" w14:paraId="7F5F2D61" w14:textId="77777777" w:rsidTr="001D3188">
        <w:trPr>
          <w:cantSplit/>
          <w:jc w:val="center"/>
        </w:trPr>
        <w:tc>
          <w:tcPr>
            <w:tcW w:w="2053" w:type="dxa"/>
            <w:shd w:val="clear" w:color="auto" w:fill="F2F2F2" w:themeFill="background1" w:themeFillShade="F2"/>
            <w:vAlign w:val="bottom"/>
          </w:tcPr>
          <w:p w14:paraId="5EAD38FF" w14:textId="77777777" w:rsidR="00675A52" w:rsidRPr="00E87D62" w:rsidRDefault="00675A52" w:rsidP="003A6A7A">
            <w:pPr>
              <w:pStyle w:val="TableText"/>
              <w:spacing w:line="276" w:lineRule="auto"/>
            </w:pPr>
            <w:r>
              <w:t>S2</w:t>
            </w:r>
          </w:p>
        </w:tc>
        <w:tc>
          <w:tcPr>
            <w:tcW w:w="2054" w:type="dxa"/>
            <w:shd w:val="clear" w:color="auto" w:fill="F2F2F2" w:themeFill="background1" w:themeFillShade="F2"/>
            <w:vAlign w:val="bottom"/>
          </w:tcPr>
          <w:p w14:paraId="36708072" w14:textId="77777777" w:rsidR="00675A52" w:rsidRPr="00E87D62" w:rsidRDefault="00675A52" w:rsidP="003A6A7A">
            <w:pPr>
              <w:pStyle w:val="TableText"/>
              <w:spacing w:line="276" w:lineRule="auto"/>
            </w:pPr>
            <w:r>
              <w:t>VLAN 1</w:t>
            </w:r>
          </w:p>
        </w:tc>
        <w:tc>
          <w:tcPr>
            <w:tcW w:w="2054" w:type="dxa"/>
            <w:shd w:val="clear" w:color="auto" w:fill="F2F2F2" w:themeFill="background1" w:themeFillShade="F2"/>
            <w:vAlign w:val="bottom"/>
          </w:tcPr>
          <w:p w14:paraId="14FC5C99" w14:textId="4D39D76F" w:rsidR="00675A52" w:rsidRPr="00E87D62" w:rsidRDefault="00675A52" w:rsidP="003A6A7A">
            <w:pPr>
              <w:pStyle w:val="InstNoteRed"/>
              <w:spacing w:line="276" w:lineRule="auto"/>
            </w:pPr>
          </w:p>
        </w:tc>
        <w:tc>
          <w:tcPr>
            <w:tcW w:w="2054" w:type="dxa"/>
            <w:shd w:val="clear" w:color="auto" w:fill="F2F2F2" w:themeFill="background1" w:themeFillShade="F2"/>
            <w:vAlign w:val="bottom"/>
          </w:tcPr>
          <w:p w14:paraId="3079227D" w14:textId="18ECBDCB" w:rsidR="00675A52" w:rsidRPr="00E87D62" w:rsidRDefault="00675A52" w:rsidP="003A6A7A">
            <w:pPr>
              <w:pStyle w:val="InstNoteRed"/>
              <w:spacing w:line="276" w:lineRule="auto"/>
            </w:pPr>
          </w:p>
        </w:tc>
        <w:tc>
          <w:tcPr>
            <w:tcW w:w="2054" w:type="dxa"/>
            <w:shd w:val="clear" w:color="auto" w:fill="F2F2F2" w:themeFill="background1" w:themeFillShade="F2"/>
            <w:vAlign w:val="bottom"/>
          </w:tcPr>
          <w:p w14:paraId="322CE523" w14:textId="1261CE6F" w:rsidR="00675A52" w:rsidRPr="00E87D62" w:rsidRDefault="00675A52" w:rsidP="003A6A7A">
            <w:pPr>
              <w:pStyle w:val="InstNoteRed"/>
              <w:spacing w:line="276" w:lineRule="auto"/>
            </w:pPr>
          </w:p>
        </w:tc>
      </w:tr>
      <w:tr w:rsidR="00675A52" w14:paraId="1587550D" w14:textId="77777777" w:rsidTr="002B5F0B">
        <w:trPr>
          <w:cantSplit/>
          <w:jc w:val="center"/>
        </w:trPr>
        <w:tc>
          <w:tcPr>
            <w:tcW w:w="2053" w:type="dxa"/>
            <w:shd w:val="clear" w:color="auto" w:fill="FFFFFF" w:themeFill="background1"/>
            <w:vAlign w:val="bottom"/>
          </w:tcPr>
          <w:p w14:paraId="015CCEE3" w14:textId="77777777" w:rsidR="00675A52" w:rsidRPr="00E87D62" w:rsidRDefault="00675A52" w:rsidP="003A6A7A">
            <w:pPr>
              <w:pStyle w:val="TableText"/>
              <w:spacing w:line="276" w:lineRule="auto"/>
            </w:pPr>
            <w:r>
              <w:t>PC-A</w:t>
            </w:r>
          </w:p>
        </w:tc>
        <w:tc>
          <w:tcPr>
            <w:tcW w:w="2054" w:type="dxa"/>
            <w:shd w:val="clear" w:color="auto" w:fill="FFFFFF" w:themeFill="background1"/>
            <w:vAlign w:val="bottom"/>
          </w:tcPr>
          <w:p w14:paraId="60799CA0" w14:textId="77777777" w:rsidR="00675A52" w:rsidRPr="00E87D62" w:rsidRDefault="00675A52" w:rsidP="003A6A7A">
            <w:pPr>
              <w:pStyle w:val="TableText"/>
              <w:spacing w:line="276" w:lineRule="auto"/>
            </w:pPr>
            <w:r>
              <w:t>Carte réseau</w:t>
            </w:r>
          </w:p>
        </w:tc>
        <w:tc>
          <w:tcPr>
            <w:tcW w:w="2054" w:type="dxa"/>
            <w:shd w:val="clear" w:color="auto" w:fill="FFFFFF" w:themeFill="background1"/>
            <w:vAlign w:val="bottom"/>
          </w:tcPr>
          <w:p w14:paraId="347A8EE0" w14:textId="77777777" w:rsidR="00675A52" w:rsidRPr="00E87D62" w:rsidRDefault="00675A52" w:rsidP="003A6A7A">
            <w:pPr>
              <w:pStyle w:val="TableText"/>
              <w:spacing w:line="276" w:lineRule="auto"/>
            </w:pPr>
            <w:r>
              <w:t>le protocole DHCP</w:t>
            </w:r>
          </w:p>
        </w:tc>
        <w:tc>
          <w:tcPr>
            <w:tcW w:w="2054" w:type="dxa"/>
            <w:shd w:val="clear" w:color="auto" w:fill="FFFFFF" w:themeFill="background1"/>
            <w:vAlign w:val="bottom"/>
          </w:tcPr>
          <w:p w14:paraId="5CC80A21" w14:textId="44A8D5F6" w:rsidR="00675A52" w:rsidRPr="00E87D62" w:rsidRDefault="00124194" w:rsidP="003A6A7A">
            <w:pPr>
              <w:pStyle w:val="TableText"/>
              <w:spacing w:line="276" w:lineRule="auto"/>
            </w:pPr>
            <w:r>
              <w:t>le protocole DHCP</w:t>
            </w:r>
          </w:p>
        </w:tc>
        <w:tc>
          <w:tcPr>
            <w:tcW w:w="2054" w:type="dxa"/>
            <w:shd w:val="clear" w:color="auto" w:fill="FFFFFF" w:themeFill="background1"/>
            <w:vAlign w:val="bottom"/>
          </w:tcPr>
          <w:p w14:paraId="01397D44" w14:textId="78448D59" w:rsidR="00675A52" w:rsidRPr="00E87D62" w:rsidRDefault="00124194" w:rsidP="003A6A7A">
            <w:pPr>
              <w:pStyle w:val="TableText"/>
              <w:spacing w:line="276" w:lineRule="auto"/>
            </w:pPr>
            <w:r>
              <w:t>le protocole DHCP</w:t>
            </w:r>
          </w:p>
        </w:tc>
      </w:tr>
      <w:tr w:rsidR="00675A52" w14:paraId="21BC1A0B" w14:textId="77777777" w:rsidTr="001D3188">
        <w:trPr>
          <w:cantSplit/>
          <w:jc w:val="center"/>
        </w:trPr>
        <w:tc>
          <w:tcPr>
            <w:tcW w:w="2053" w:type="dxa"/>
            <w:shd w:val="clear" w:color="auto" w:fill="F2F2F2" w:themeFill="background1" w:themeFillShade="F2"/>
            <w:vAlign w:val="bottom"/>
          </w:tcPr>
          <w:p w14:paraId="03D681CF" w14:textId="77777777" w:rsidR="00675A52" w:rsidRPr="00E87D62" w:rsidRDefault="00675A52" w:rsidP="003A6A7A">
            <w:pPr>
              <w:pStyle w:val="TableText"/>
              <w:spacing w:line="276" w:lineRule="auto"/>
            </w:pPr>
            <w:r>
              <w:t>PC-B</w:t>
            </w:r>
          </w:p>
        </w:tc>
        <w:tc>
          <w:tcPr>
            <w:tcW w:w="2054" w:type="dxa"/>
            <w:shd w:val="clear" w:color="auto" w:fill="F2F2F2" w:themeFill="background1" w:themeFillShade="F2"/>
            <w:vAlign w:val="bottom"/>
          </w:tcPr>
          <w:p w14:paraId="573E9603" w14:textId="77777777" w:rsidR="00675A52" w:rsidRPr="00E87D62" w:rsidRDefault="00675A52" w:rsidP="003A6A7A">
            <w:pPr>
              <w:pStyle w:val="TableText"/>
              <w:spacing w:line="276" w:lineRule="auto"/>
            </w:pPr>
            <w:r>
              <w:t>Carte réseau</w:t>
            </w:r>
          </w:p>
        </w:tc>
        <w:tc>
          <w:tcPr>
            <w:tcW w:w="2054" w:type="dxa"/>
            <w:shd w:val="clear" w:color="auto" w:fill="F2F2F2" w:themeFill="background1" w:themeFillShade="F2"/>
            <w:vAlign w:val="bottom"/>
          </w:tcPr>
          <w:p w14:paraId="170DCEF1" w14:textId="77777777" w:rsidR="00675A52" w:rsidRPr="00E87D62" w:rsidRDefault="00675A52" w:rsidP="003A6A7A">
            <w:pPr>
              <w:pStyle w:val="TableText"/>
              <w:spacing w:line="276" w:lineRule="auto"/>
            </w:pPr>
            <w:r>
              <w:t>le protocole DHCP</w:t>
            </w:r>
          </w:p>
        </w:tc>
        <w:tc>
          <w:tcPr>
            <w:tcW w:w="2054" w:type="dxa"/>
            <w:shd w:val="clear" w:color="auto" w:fill="F2F2F2" w:themeFill="background1" w:themeFillShade="F2"/>
            <w:vAlign w:val="bottom"/>
          </w:tcPr>
          <w:p w14:paraId="07C8A741" w14:textId="72E21197" w:rsidR="00675A52" w:rsidRPr="00E87D62" w:rsidRDefault="00124194" w:rsidP="003A6A7A">
            <w:pPr>
              <w:pStyle w:val="TableText"/>
              <w:spacing w:line="276" w:lineRule="auto"/>
            </w:pPr>
            <w:r>
              <w:t>le protocole DHCP</w:t>
            </w:r>
          </w:p>
        </w:tc>
        <w:tc>
          <w:tcPr>
            <w:tcW w:w="2054" w:type="dxa"/>
            <w:shd w:val="clear" w:color="auto" w:fill="F2F2F2" w:themeFill="background1" w:themeFillShade="F2"/>
            <w:vAlign w:val="bottom"/>
          </w:tcPr>
          <w:p w14:paraId="37C528D4" w14:textId="1A868E3A" w:rsidR="00675A52" w:rsidRPr="00E87D62" w:rsidRDefault="00124194" w:rsidP="003A6A7A">
            <w:pPr>
              <w:pStyle w:val="TableText"/>
              <w:spacing w:line="276" w:lineRule="auto"/>
            </w:pPr>
            <w:r>
              <w:t>le protocole DHCP</w:t>
            </w:r>
          </w:p>
        </w:tc>
      </w:tr>
    </w:tbl>
    <w:p w14:paraId="483FE758" w14:textId="77777777" w:rsidR="00675A52" w:rsidRPr="00BB73FF" w:rsidRDefault="00675A52" w:rsidP="003A6A7A">
      <w:pPr>
        <w:pStyle w:val="Heading1"/>
        <w:numPr>
          <w:ilvl w:val="0"/>
          <w:numId w:val="0"/>
        </w:numPr>
        <w:spacing w:line="276" w:lineRule="auto"/>
      </w:pPr>
      <w:r>
        <w:t>Table de VLAN</w:t>
      </w:r>
    </w:p>
    <w:tbl>
      <w:tblPr>
        <w:tblW w:w="1004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Ce tableau indique le vlan, le nom du vlan associé et l'interface affectée au vlan."/>
      </w:tblPr>
      <w:tblGrid>
        <w:gridCol w:w="3348"/>
        <w:gridCol w:w="3348"/>
        <w:gridCol w:w="3348"/>
      </w:tblGrid>
      <w:tr w:rsidR="00675A52" w14:paraId="6CA010BF" w14:textId="77777777" w:rsidTr="000A17E5">
        <w:trPr>
          <w:cantSplit/>
          <w:tblHeader/>
          <w:jc w:val="center"/>
        </w:trPr>
        <w:tc>
          <w:tcPr>
            <w:tcW w:w="334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69B0285" w14:textId="77777777" w:rsidR="00675A52" w:rsidRPr="00E87D62" w:rsidRDefault="00675A52" w:rsidP="003A6A7A">
            <w:pPr>
              <w:pStyle w:val="TableHeading"/>
            </w:pPr>
            <w:r>
              <w:t>VLAN</w:t>
            </w:r>
          </w:p>
        </w:tc>
        <w:tc>
          <w:tcPr>
            <w:tcW w:w="334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3BC8335" w14:textId="77777777" w:rsidR="00675A52" w:rsidRPr="00E87D62" w:rsidRDefault="00675A52" w:rsidP="003A6A7A">
            <w:pPr>
              <w:pStyle w:val="TableHeading"/>
            </w:pPr>
            <w:r>
              <w:t>Nom</w:t>
            </w:r>
          </w:p>
        </w:tc>
        <w:tc>
          <w:tcPr>
            <w:tcW w:w="3348"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42024865" w14:textId="77777777" w:rsidR="00675A52" w:rsidRDefault="00675A52" w:rsidP="003A6A7A">
            <w:pPr>
              <w:pStyle w:val="TableHeading"/>
            </w:pPr>
            <w:r>
              <w:t>Interface attribuée</w:t>
            </w:r>
          </w:p>
        </w:tc>
      </w:tr>
      <w:tr w:rsidR="00467890" w14:paraId="5EA59582" w14:textId="77777777" w:rsidTr="000A17E5">
        <w:trPr>
          <w:cantSplit/>
          <w:jc w:val="center"/>
        </w:trPr>
        <w:tc>
          <w:tcPr>
            <w:tcW w:w="3348" w:type="dxa"/>
            <w:vAlign w:val="bottom"/>
          </w:tcPr>
          <w:p w14:paraId="610D424C" w14:textId="1165861A" w:rsidR="00467890" w:rsidRDefault="00467890" w:rsidP="003A6A7A">
            <w:pPr>
              <w:pStyle w:val="TableText"/>
              <w:spacing w:line="276" w:lineRule="auto"/>
            </w:pPr>
            <w:r>
              <w:t>1</w:t>
            </w:r>
          </w:p>
        </w:tc>
        <w:tc>
          <w:tcPr>
            <w:tcW w:w="3348" w:type="dxa"/>
            <w:vAlign w:val="bottom"/>
          </w:tcPr>
          <w:p w14:paraId="54B553FF" w14:textId="37AC8BFF" w:rsidR="00467890" w:rsidRDefault="00467890" w:rsidP="003A6A7A">
            <w:pPr>
              <w:pStyle w:val="TableText"/>
              <w:spacing w:line="276" w:lineRule="auto"/>
            </w:pPr>
            <w:r>
              <w:t>N/A</w:t>
            </w:r>
          </w:p>
        </w:tc>
        <w:tc>
          <w:tcPr>
            <w:tcW w:w="3348" w:type="dxa"/>
          </w:tcPr>
          <w:p w14:paraId="4B64372D" w14:textId="2C76E238" w:rsidR="00467890" w:rsidRDefault="00467890" w:rsidP="003A6A7A">
            <w:pPr>
              <w:pStyle w:val="TableText"/>
              <w:spacing w:line="276" w:lineRule="auto"/>
            </w:pPr>
            <w:r>
              <w:t>S2: F0/18</w:t>
            </w:r>
          </w:p>
        </w:tc>
      </w:tr>
      <w:tr w:rsidR="00675A52" w14:paraId="59739418" w14:textId="77777777" w:rsidTr="000A17E5">
        <w:trPr>
          <w:cantSplit/>
          <w:jc w:val="center"/>
        </w:trPr>
        <w:tc>
          <w:tcPr>
            <w:tcW w:w="3348" w:type="dxa"/>
            <w:vAlign w:val="bottom"/>
          </w:tcPr>
          <w:p w14:paraId="53AF6938" w14:textId="77777777" w:rsidR="00675A52" w:rsidRDefault="00675A52" w:rsidP="003A6A7A">
            <w:pPr>
              <w:pStyle w:val="TableText"/>
              <w:spacing w:line="276" w:lineRule="auto"/>
            </w:pPr>
            <w:r>
              <w:t>100</w:t>
            </w:r>
          </w:p>
        </w:tc>
        <w:tc>
          <w:tcPr>
            <w:tcW w:w="3348" w:type="dxa"/>
            <w:vAlign w:val="bottom"/>
          </w:tcPr>
          <w:p w14:paraId="0B6470AC" w14:textId="77777777" w:rsidR="00675A52" w:rsidRDefault="00675A52" w:rsidP="003A6A7A">
            <w:pPr>
              <w:pStyle w:val="TableText"/>
              <w:spacing w:line="276" w:lineRule="auto"/>
            </w:pPr>
            <w:r>
              <w:t>Clients</w:t>
            </w:r>
          </w:p>
        </w:tc>
        <w:tc>
          <w:tcPr>
            <w:tcW w:w="3348" w:type="dxa"/>
          </w:tcPr>
          <w:p w14:paraId="27433C78" w14:textId="77777777" w:rsidR="00675A52" w:rsidRDefault="00675A52" w:rsidP="003A6A7A">
            <w:pPr>
              <w:pStyle w:val="TableText"/>
              <w:spacing w:line="276" w:lineRule="auto"/>
            </w:pPr>
            <w:r>
              <w:t>S1: F0/6</w:t>
            </w:r>
          </w:p>
        </w:tc>
      </w:tr>
      <w:tr w:rsidR="00675A52" w14:paraId="5F3903A3" w14:textId="77777777" w:rsidTr="000A17E5">
        <w:trPr>
          <w:cantSplit/>
          <w:jc w:val="center"/>
        </w:trPr>
        <w:tc>
          <w:tcPr>
            <w:tcW w:w="3348" w:type="dxa"/>
            <w:vAlign w:val="bottom"/>
          </w:tcPr>
          <w:p w14:paraId="42054804" w14:textId="77777777" w:rsidR="00675A52" w:rsidRPr="00E87D62" w:rsidRDefault="00675A52" w:rsidP="003A6A7A">
            <w:pPr>
              <w:pStyle w:val="TableText"/>
              <w:spacing w:line="276" w:lineRule="auto"/>
            </w:pPr>
            <w:r>
              <w:t>200</w:t>
            </w:r>
          </w:p>
        </w:tc>
        <w:tc>
          <w:tcPr>
            <w:tcW w:w="3348" w:type="dxa"/>
            <w:vAlign w:val="bottom"/>
          </w:tcPr>
          <w:p w14:paraId="5FA89F7D" w14:textId="77777777" w:rsidR="00675A52" w:rsidRPr="00E87D62" w:rsidRDefault="00675A52" w:rsidP="003A6A7A">
            <w:pPr>
              <w:pStyle w:val="TableText"/>
              <w:spacing w:line="276" w:lineRule="auto"/>
            </w:pPr>
            <w:r>
              <w:t>Gestion</w:t>
            </w:r>
          </w:p>
        </w:tc>
        <w:tc>
          <w:tcPr>
            <w:tcW w:w="3348" w:type="dxa"/>
          </w:tcPr>
          <w:p w14:paraId="62FB56AD" w14:textId="77777777" w:rsidR="00675A52" w:rsidRDefault="00675A52" w:rsidP="003A6A7A">
            <w:pPr>
              <w:pStyle w:val="TableText"/>
              <w:spacing w:line="276" w:lineRule="auto"/>
            </w:pPr>
            <w:r>
              <w:t xml:space="preserve">S1: VLAN 200 </w:t>
            </w:r>
          </w:p>
        </w:tc>
      </w:tr>
      <w:tr w:rsidR="00675A52" w14:paraId="5FF82B38" w14:textId="77777777" w:rsidTr="000A17E5">
        <w:trPr>
          <w:cantSplit/>
          <w:jc w:val="center"/>
        </w:trPr>
        <w:tc>
          <w:tcPr>
            <w:tcW w:w="3348" w:type="dxa"/>
            <w:vAlign w:val="bottom"/>
          </w:tcPr>
          <w:p w14:paraId="294D676C" w14:textId="77777777" w:rsidR="00675A52" w:rsidRDefault="00675A52" w:rsidP="003A6A7A">
            <w:pPr>
              <w:pStyle w:val="TableText"/>
              <w:spacing w:line="276" w:lineRule="auto"/>
            </w:pPr>
            <w:r>
              <w:t>999</w:t>
            </w:r>
          </w:p>
        </w:tc>
        <w:tc>
          <w:tcPr>
            <w:tcW w:w="3348" w:type="dxa"/>
            <w:vAlign w:val="bottom"/>
          </w:tcPr>
          <w:p w14:paraId="19856098" w14:textId="77777777" w:rsidR="00675A52" w:rsidRDefault="00675A52" w:rsidP="003A6A7A">
            <w:pPr>
              <w:pStyle w:val="TableText"/>
              <w:spacing w:line="276" w:lineRule="auto"/>
            </w:pPr>
            <w:r>
              <w:t>Parking_Lot</w:t>
            </w:r>
          </w:p>
        </w:tc>
        <w:tc>
          <w:tcPr>
            <w:tcW w:w="3348" w:type="dxa"/>
          </w:tcPr>
          <w:p w14:paraId="2CD77033" w14:textId="77777777" w:rsidR="00675A52" w:rsidRDefault="00675A52" w:rsidP="003A6A7A">
            <w:pPr>
              <w:pStyle w:val="TableText"/>
              <w:spacing w:line="276" w:lineRule="auto"/>
            </w:pPr>
            <w:r>
              <w:t>S1: F0/1-4, F0/7-24, G0/1-2</w:t>
            </w:r>
          </w:p>
        </w:tc>
      </w:tr>
      <w:tr w:rsidR="00675A52" w14:paraId="08F6A5F2" w14:textId="77777777" w:rsidTr="000A17E5">
        <w:trPr>
          <w:cantSplit/>
          <w:jc w:val="center"/>
        </w:trPr>
        <w:tc>
          <w:tcPr>
            <w:tcW w:w="3348" w:type="dxa"/>
            <w:vAlign w:val="bottom"/>
          </w:tcPr>
          <w:p w14:paraId="4E9EE340" w14:textId="77777777" w:rsidR="00675A52" w:rsidRDefault="00675A52" w:rsidP="003A6A7A">
            <w:pPr>
              <w:pStyle w:val="TableText"/>
              <w:spacing w:line="276" w:lineRule="auto"/>
            </w:pPr>
            <w:r>
              <w:t>1000</w:t>
            </w:r>
          </w:p>
        </w:tc>
        <w:tc>
          <w:tcPr>
            <w:tcW w:w="3348" w:type="dxa"/>
            <w:vAlign w:val="bottom"/>
          </w:tcPr>
          <w:p w14:paraId="4080FB45" w14:textId="77777777" w:rsidR="00675A52" w:rsidRDefault="00675A52" w:rsidP="003A6A7A">
            <w:pPr>
              <w:pStyle w:val="TableText"/>
              <w:spacing w:line="276" w:lineRule="auto"/>
            </w:pPr>
            <w:r>
              <w:t>Natif</w:t>
            </w:r>
          </w:p>
        </w:tc>
        <w:tc>
          <w:tcPr>
            <w:tcW w:w="3348" w:type="dxa"/>
          </w:tcPr>
          <w:p w14:paraId="2F346AEC" w14:textId="39C14B73" w:rsidR="00675A52" w:rsidRDefault="004F1BF6" w:rsidP="003A6A7A">
            <w:pPr>
              <w:pStyle w:val="TableText"/>
              <w:spacing w:line="276" w:lineRule="auto"/>
            </w:pPr>
            <w:r>
              <w:t>N/A</w:t>
            </w:r>
          </w:p>
        </w:tc>
      </w:tr>
    </w:tbl>
    <w:p w14:paraId="7948EFF4" w14:textId="77777777" w:rsidR="00675A52" w:rsidRPr="00BB73FF" w:rsidRDefault="00675A52" w:rsidP="003A6A7A">
      <w:pPr>
        <w:pStyle w:val="Heading1"/>
        <w:numPr>
          <w:ilvl w:val="0"/>
          <w:numId w:val="0"/>
        </w:numPr>
        <w:spacing w:line="276" w:lineRule="auto"/>
      </w:pPr>
      <w:r>
        <w:lastRenderedPageBreak/>
        <w:t>Objectifs</w:t>
      </w:r>
    </w:p>
    <w:p w14:paraId="7E2A68EF" w14:textId="77777777" w:rsidR="00675A52" w:rsidRPr="004C0909" w:rsidRDefault="00675A52" w:rsidP="003A6A7A">
      <w:pPr>
        <w:pStyle w:val="BodyTextL25Bold"/>
        <w:spacing w:line="276" w:lineRule="auto"/>
      </w:pPr>
      <w:r>
        <w:t>Partie 1: création d'un réseau et configuration des paramètres de base des périphériques</w:t>
      </w:r>
    </w:p>
    <w:p w14:paraId="3C089E6C" w14:textId="77777777" w:rsidR="00675A52" w:rsidRDefault="00675A52" w:rsidP="003A6A7A">
      <w:pPr>
        <w:pStyle w:val="BodyTextL25Bold"/>
        <w:spacing w:line="276" w:lineRule="auto"/>
      </w:pPr>
      <w:r>
        <w:t>Partie 2: Configurer et vérifier deux serveurs DHCPv4 sur R1</w:t>
      </w:r>
    </w:p>
    <w:p w14:paraId="31B269FB" w14:textId="77777777" w:rsidR="00675A52" w:rsidRDefault="00675A52" w:rsidP="003A6A7A">
      <w:pPr>
        <w:pStyle w:val="BodyTextL25Bold"/>
        <w:spacing w:line="276" w:lineRule="auto"/>
      </w:pPr>
      <w:r>
        <w:t>Partie 3: Configurer et vérifier un relais DHCP sur R2</w:t>
      </w:r>
    </w:p>
    <w:p w14:paraId="2498865F" w14:textId="77777777" w:rsidR="00675A52" w:rsidRPr="00C07FD9" w:rsidRDefault="00675A52" w:rsidP="003A6A7A">
      <w:pPr>
        <w:pStyle w:val="Heading1"/>
        <w:spacing w:line="276" w:lineRule="auto"/>
      </w:pPr>
      <w:r>
        <w:t>Contexte/scénario</w:t>
      </w:r>
    </w:p>
    <w:p w14:paraId="0A67A93B" w14:textId="77777777" w:rsidR="00675A52" w:rsidRDefault="00675A52" w:rsidP="003A6A7A">
      <w:pPr>
        <w:pStyle w:val="BodyTextL25"/>
        <w:spacing w:line="276" w:lineRule="auto"/>
      </w:pPr>
      <w:r>
        <w:t>Le protocole DHCP (Dynamic Host Configuration Protocol) est un protocole réseau permettant aux administrateurs réseau de gérer et d'automatiser l'attribution des adresses IP. Sans le protocole DHCP de IPv4, l'administrateur réseau doit attribuer et configurer manuellement les adresses IP, les serveurs DNS préférés et les passerelles par défaut. À mesure que le réseau se développe, cela devient un problème administratif lorsque les périphériques sont transférés d'un réseau interne à l'autre.</w:t>
      </w:r>
    </w:p>
    <w:p w14:paraId="45D3F12F" w14:textId="77777777" w:rsidR="00675A52" w:rsidRDefault="00675A52" w:rsidP="003A6A7A">
      <w:pPr>
        <w:pStyle w:val="BodyTextL25"/>
        <w:spacing w:line="276" w:lineRule="auto"/>
      </w:pPr>
      <w:r>
        <w:t xml:space="preserve">Dans ce scénario, la taille de l'entreprise s'est développée, et les administrateurs réseau ne peuvent plus attribuer d'adresses IP aux périphériques manuellement. Votre travail consiste à configurer le routeur R1 en vue d'attribuer des adresses IPv4 dans deux sous-réseaux différents. </w:t>
      </w:r>
    </w:p>
    <w:p w14:paraId="6ED86D1E" w14:textId="38199AEC" w:rsidR="00675A52" w:rsidRDefault="00675A52" w:rsidP="003A6A7A">
      <w:pPr>
        <w:pStyle w:val="BodyTextL25"/>
        <w:spacing w:line="276" w:lineRule="auto"/>
        <w:rPr>
          <w:b/>
        </w:rPr>
      </w:pPr>
      <w:r>
        <w:rPr>
          <w:b/>
        </w:rPr>
        <w:t>Remarque</w:t>
      </w:r>
      <w:r>
        <w:t>: les routeurs utilisés dans les travaux pratiques CCNA sont Cisco 4221 équipé de version 16.9.4 de Cisco IOS XE (image universalk9). Les commutateurs utilisés dans les travaux pratiques sont des modèles Cisco Catalyst 2960s équipé de version 15.2.2 de Cisco IOS (image lanbasek9). D'autres routeurs, commutateurs et versions de Cisco IOS peuvent être utilisés. Selon le modèle et la version de Cisco IOS, les commandes disponibles et le résultat produit peuvent varier de ce qui est indiqué dans les travaux pratiques. Reportez-vous au tableau récapitulatif de l'interface du routeur à la fin de ces travaux pratiques pour obtenir les identifiants d'interface corrects.</w:t>
      </w:r>
    </w:p>
    <w:p w14:paraId="7FDEF7F4" w14:textId="77777777" w:rsidR="00675A52" w:rsidRDefault="00675A52" w:rsidP="003A6A7A">
      <w:pPr>
        <w:pStyle w:val="BodyTextL25"/>
        <w:spacing w:line="276" w:lineRule="auto"/>
      </w:pPr>
      <w:r>
        <w:rPr>
          <w:b/>
        </w:rPr>
        <w:t>Remarque</w:t>
      </w:r>
      <w:r w:rsidRPr="0034604B">
        <w:t>: Assurez-vous que les routeurs et les commutateurs ont été effacés et n'ont aucune configuration de démarrage. En cas de doute, contactez votre formateur.</w:t>
      </w:r>
    </w:p>
    <w:p w14:paraId="2235F803" w14:textId="77777777" w:rsidR="00675A52" w:rsidRDefault="00675A52" w:rsidP="003A6A7A">
      <w:pPr>
        <w:pStyle w:val="Heading1"/>
        <w:spacing w:line="276" w:lineRule="auto"/>
      </w:pPr>
      <w:r>
        <w:t>Ressources requises</w:t>
      </w:r>
    </w:p>
    <w:p w14:paraId="0B7850C7" w14:textId="7CB97CC7" w:rsidR="00675A52" w:rsidRDefault="00675A52" w:rsidP="003A6A7A">
      <w:pPr>
        <w:pStyle w:val="Bulletlevel1"/>
        <w:spacing w:before="60" w:after="60" w:line="276" w:lineRule="auto"/>
      </w:pPr>
      <w:r>
        <w:t>2 Routeurs (Cisco 4221 équipé de Cisco IOS version 16.9.4, image universelle ou similaire)</w:t>
      </w:r>
    </w:p>
    <w:p w14:paraId="21BF92EC" w14:textId="77777777" w:rsidR="00675A52" w:rsidRDefault="00675A52" w:rsidP="003A6A7A">
      <w:pPr>
        <w:pStyle w:val="Bulletlevel1"/>
        <w:spacing w:before="60" w:after="60" w:line="276" w:lineRule="auto"/>
      </w:pPr>
      <w:r>
        <w:t>2 commutateurs (Cisco 2960 équipés de Cisco IOS version 15.2(2) image lanbasek9 ou similaires)</w:t>
      </w:r>
    </w:p>
    <w:p w14:paraId="4D743D27" w14:textId="77777777" w:rsidR="00675A52" w:rsidRDefault="00675A52" w:rsidP="003A6A7A">
      <w:pPr>
        <w:pStyle w:val="Bulletlevel1"/>
        <w:spacing w:before="60" w:after="60" w:line="276" w:lineRule="auto"/>
      </w:pPr>
      <w:r>
        <w:t>2 PC (Windows, équipés d'un programme d'émulation de terminal tel que Tera Term)</w:t>
      </w:r>
    </w:p>
    <w:p w14:paraId="657BCB8C" w14:textId="77777777" w:rsidR="002B5F0B" w:rsidRDefault="002B5F0B" w:rsidP="003A6A7A">
      <w:pPr>
        <w:pStyle w:val="Bulletlevel1"/>
        <w:spacing w:line="276" w:lineRule="auto"/>
      </w:pPr>
      <w:r>
        <w:t>Câbles de console pour configurer les appareils Cisco IOS via les ports de console</w:t>
      </w:r>
    </w:p>
    <w:p w14:paraId="5F7419AE" w14:textId="5EEE1C7A" w:rsidR="00675A52" w:rsidRDefault="002B5F0B" w:rsidP="003A6A7A">
      <w:pPr>
        <w:pStyle w:val="Bulletlevel1"/>
        <w:spacing w:before="60" w:after="60" w:line="276" w:lineRule="auto"/>
      </w:pPr>
      <w:r>
        <w:t>Câbles Ethernet conformément à la topologie</w:t>
      </w:r>
    </w:p>
    <w:p w14:paraId="1187BF9C" w14:textId="5B0E6DCC" w:rsidR="0019563B" w:rsidRDefault="0019563B" w:rsidP="003A6A7A">
      <w:pPr>
        <w:pStyle w:val="Heading1"/>
        <w:spacing w:line="276" w:lineRule="auto"/>
      </w:pPr>
      <w:r>
        <w:t>Instructions</w:t>
      </w:r>
    </w:p>
    <w:p w14:paraId="040A0666" w14:textId="66F9A04E" w:rsidR="00675A52" w:rsidRPr="004C0909" w:rsidRDefault="00675A52" w:rsidP="003A6A7A">
      <w:pPr>
        <w:pStyle w:val="Heading2"/>
        <w:spacing w:line="276" w:lineRule="auto"/>
      </w:pPr>
      <w:r>
        <w:t>Création du réseau et configuration des paramètres de base des périphériques</w:t>
      </w:r>
    </w:p>
    <w:p w14:paraId="0FA436E6" w14:textId="77777777" w:rsidR="00675A52" w:rsidRDefault="00675A52" w:rsidP="003A6A7A">
      <w:pPr>
        <w:pStyle w:val="BodyTextL25"/>
        <w:spacing w:line="276" w:lineRule="auto"/>
      </w:pPr>
      <w:r>
        <w:t>Dans la Partie 1, vous allez configurer la topologie du réseau et les paramètres de base sur les hôtes de PC et les commutateurs.</w:t>
      </w:r>
    </w:p>
    <w:p w14:paraId="4D3945E0" w14:textId="77777777" w:rsidR="00427840" w:rsidRDefault="00427840" w:rsidP="003A6A7A">
      <w:pPr>
        <w:pStyle w:val="BodyTextL25"/>
        <w:spacing w:line="276" w:lineRule="auto"/>
      </w:pPr>
    </w:p>
    <w:p w14:paraId="293A7C24" w14:textId="77777777" w:rsidR="00427840" w:rsidRDefault="00427840" w:rsidP="003A6A7A">
      <w:pPr>
        <w:pStyle w:val="BodyTextL25"/>
        <w:spacing w:line="276" w:lineRule="auto"/>
      </w:pPr>
    </w:p>
    <w:p w14:paraId="29DABFBE" w14:textId="77777777" w:rsidR="00675A52" w:rsidRDefault="00675A52" w:rsidP="003A6A7A">
      <w:pPr>
        <w:pStyle w:val="Heading3"/>
        <w:spacing w:line="276" w:lineRule="auto"/>
      </w:pPr>
      <w:r>
        <w:lastRenderedPageBreak/>
        <w:t>Établir un schéma d'adressage</w:t>
      </w:r>
    </w:p>
    <w:p w14:paraId="47FA999D" w14:textId="77777777" w:rsidR="00675A52" w:rsidRDefault="00675A52" w:rsidP="003A6A7A">
      <w:pPr>
        <w:pStyle w:val="BodyTextL25"/>
        <w:spacing w:line="276" w:lineRule="auto"/>
      </w:pPr>
      <w:r>
        <w:t>Segmenter le réseau 192.168.1.0/24 pour répondre aux exigences suivantes:</w:t>
      </w:r>
    </w:p>
    <w:p w14:paraId="73E401B6" w14:textId="1C09608E" w:rsidR="00675A52" w:rsidRDefault="00675A52" w:rsidP="003A6A7A">
      <w:pPr>
        <w:pStyle w:val="SubStepAlpha"/>
        <w:spacing w:line="276" w:lineRule="auto"/>
      </w:pPr>
      <w:r>
        <w:t>Un sous-réseau, «Sous-réseau A», prenant en charge 58 hôtes (le VLAN client à R1).</w:t>
      </w:r>
    </w:p>
    <w:p w14:paraId="5C86AADA" w14:textId="35554B75" w:rsidR="001D3188" w:rsidRDefault="00675A52" w:rsidP="003A6A7A">
      <w:pPr>
        <w:pStyle w:val="BodyTextL50"/>
        <w:spacing w:line="276" w:lineRule="auto"/>
      </w:pPr>
      <w:r>
        <w:t>Sous-réseau A:</w:t>
      </w:r>
    </w:p>
    <w:p w14:paraId="243C8E50" w14:textId="51A9E055" w:rsidR="001D3188" w:rsidRDefault="001D3188" w:rsidP="003A6A7A">
      <w:pPr>
        <w:pStyle w:val="AnswerLineL50"/>
        <w:spacing w:line="276" w:lineRule="auto"/>
      </w:pPr>
      <w:r>
        <w:t>Saisissez vos réponses ici</w:t>
      </w:r>
    </w:p>
    <w:p w14:paraId="39ACF238" w14:textId="3AD51813" w:rsidR="004A54EF" w:rsidRDefault="004A54EF" w:rsidP="003A6A7A">
      <w:pPr>
        <w:pStyle w:val="BodyTextL50"/>
        <w:spacing w:line="276" w:lineRule="auto"/>
      </w:pPr>
      <w:r>
        <w:t>Enregistrez la première adresse IP dans le tableau d'adressage pour R1 G0/0/1.100. Enregistrez la deuxième adresse IP dans la table d'adresses pour S1 VLAN 200 et entrez la passerelle par défaut associée.</w:t>
      </w:r>
    </w:p>
    <w:p w14:paraId="01EC547A" w14:textId="5FD025BC" w:rsidR="00675A52" w:rsidRDefault="00675A52" w:rsidP="003A6A7A">
      <w:pPr>
        <w:pStyle w:val="SubStepAlpha"/>
        <w:spacing w:line="276" w:lineRule="auto"/>
      </w:pPr>
      <w:r>
        <w:t xml:space="preserve">Un sous-réseau, «Sous-réseau B», prenant en charge 28 hôtes (le VLAN de gestion à R1). </w:t>
      </w:r>
    </w:p>
    <w:p w14:paraId="40EF1B0D" w14:textId="2085EFC9" w:rsidR="008B02DC" w:rsidRDefault="00675A52" w:rsidP="003A6A7A">
      <w:pPr>
        <w:pStyle w:val="BodyTextL50"/>
        <w:spacing w:line="276" w:lineRule="auto"/>
      </w:pPr>
      <w:r>
        <w:t>Sous-réseau B:</w:t>
      </w:r>
    </w:p>
    <w:p w14:paraId="4D4CC2B8" w14:textId="52DF2862" w:rsidR="008B02DC" w:rsidRDefault="008B02DC" w:rsidP="003A6A7A">
      <w:pPr>
        <w:pStyle w:val="AnswerLineL50"/>
        <w:spacing w:line="276" w:lineRule="auto"/>
      </w:pPr>
      <w:r>
        <w:t>Saisissez vos réponses ici</w:t>
      </w:r>
    </w:p>
    <w:p w14:paraId="1147C3A1" w14:textId="0928BFCC" w:rsidR="004A54EF" w:rsidRDefault="004A54EF" w:rsidP="003A6A7A">
      <w:pPr>
        <w:pStyle w:val="BodyTextL50"/>
        <w:spacing w:line="276" w:lineRule="auto"/>
      </w:pPr>
      <w:r>
        <w:t>Enregistrez la première adresse IP dans la table d'adressage pour R1 G0/0/1.200. Enregistrez la deuxième adresse IP dans la table d'adresses pour S1 VLAN 1 et entrez la passerelle par défaut associée.</w:t>
      </w:r>
    </w:p>
    <w:p w14:paraId="38A216E1" w14:textId="3B2F0CA9" w:rsidR="00675A52" w:rsidRDefault="00675A52" w:rsidP="003A6A7A">
      <w:pPr>
        <w:pStyle w:val="SubStepAlpha"/>
        <w:spacing w:line="276" w:lineRule="auto"/>
      </w:pPr>
      <w:r>
        <w:t>Un sous-réseau, «Sous-réseau C», supportant 12 hôtes (le réseau client à R2).</w:t>
      </w:r>
    </w:p>
    <w:p w14:paraId="5ADD349C" w14:textId="1B896B72" w:rsidR="000D4279" w:rsidRDefault="00675A52" w:rsidP="003A6A7A">
      <w:pPr>
        <w:pStyle w:val="BodyTextL50"/>
        <w:spacing w:line="276" w:lineRule="auto"/>
      </w:pPr>
      <w:r>
        <w:t>Sous-réseau C:</w:t>
      </w:r>
    </w:p>
    <w:p w14:paraId="01EBC292" w14:textId="7F033A65" w:rsidR="000D4279" w:rsidRDefault="000D4279" w:rsidP="003A6A7A">
      <w:pPr>
        <w:pStyle w:val="AnswerLineL50"/>
        <w:spacing w:line="276" w:lineRule="auto"/>
      </w:pPr>
      <w:r>
        <w:t>Saisissez vos réponses ici</w:t>
      </w:r>
    </w:p>
    <w:p w14:paraId="2DC4B18E" w14:textId="6DDC6582" w:rsidR="004A54EF" w:rsidRPr="007367E4" w:rsidRDefault="004A54EF" w:rsidP="003A6A7A">
      <w:pPr>
        <w:pStyle w:val="BodyTextL50"/>
        <w:spacing w:line="276" w:lineRule="auto"/>
      </w:pPr>
      <w:r>
        <w:t>Enregistrez la première adresse IP dans le tableau d'adressage pour R2 G0/0/1.</w:t>
      </w:r>
    </w:p>
    <w:p w14:paraId="6C7D1BD2" w14:textId="77777777" w:rsidR="00675A52" w:rsidRDefault="00675A52" w:rsidP="003A6A7A">
      <w:pPr>
        <w:pStyle w:val="Heading3"/>
        <w:spacing w:line="276" w:lineRule="auto"/>
      </w:pPr>
      <w:r>
        <w:t>Câblez le réseau conformément à la topologie indiquée.</w:t>
      </w:r>
    </w:p>
    <w:p w14:paraId="16A12F11" w14:textId="77777777" w:rsidR="00675A52" w:rsidRDefault="00675A52" w:rsidP="003A6A7A">
      <w:pPr>
        <w:pStyle w:val="BodyTextL25"/>
        <w:spacing w:line="276" w:lineRule="auto"/>
      </w:pPr>
      <w:r>
        <w:t>Connectez les équipements représentés dans le schéma de topologie et effectuez le câblage nécessaire.</w:t>
      </w:r>
    </w:p>
    <w:p w14:paraId="409768AE" w14:textId="77777777" w:rsidR="00675A52" w:rsidRDefault="00675A52" w:rsidP="003A6A7A">
      <w:pPr>
        <w:pStyle w:val="Heading3"/>
        <w:spacing w:line="276" w:lineRule="auto"/>
      </w:pPr>
      <w:r>
        <w:t>Configurez les paramètres de base pour chaque routeur.</w:t>
      </w:r>
    </w:p>
    <w:p w14:paraId="0418F41C" w14:textId="26D705B9" w:rsidR="00675A52" w:rsidRDefault="00675A52" w:rsidP="003A6A7A">
      <w:pPr>
        <w:pStyle w:val="SubStepAlpha"/>
        <w:spacing w:after="0" w:line="276" w:lineRule="auto"/>
      </w:pPr>
      <w:r>
        <w:t>Attribuez un nom de l'appareil au routeur.</w:t>
      </w:r>
    </w:p>
    <w:p w14:paraId="22034ADF" w14:textId="7A5E8E29" w:rsidR="003979CE" w:rsidRDefault="003979CE" w:rsidP="003A6A7A">
      <w:pPr>
        <w:pStyle w:val="ConfigWindow"/>
        <w:spacing w:line="276" w:lineRule="auto"/>
      </w:pPr>
      <w:r>
        <w:t>Ouvrez la fenêtre de configuration.</w:t>
      </w:r>
    </w:p>
    <w:p w14:paraId="1F5C1580" w14:textId="77777777" w:rsidR="00675A52" w:rsidRDefault="00675A52" w:rsidP="003A6A7A">
      <w:pPr>
        <w:pStyle w:val="SubStepAlpha"/>
        <w:spacing w:line="276" w:lineRule="auto"/>
      </w:pPr>
      <w:r>
        <w:t>Désactivez la recherche DNS pour empêcher le routeur d'essayer de traduire les commandes saisies comme s'il s'agissait de noms d'hôtes.</w:t>
      </w:r>
    </w:p>
    <w:p w14:paraId="78EEABFC" w14:textId="77777777" w:rsidR="00675A52" w:rsidRDefault="00675A52" w:rsidP="003A6A7A">
      <w:pPr>
        <w:pStyle w:val="SubStepAlpha"/>
        <w:spacing w:line="276" w:lineRule="auto"/>
      </w:pPr>
      <w:r>
        <w:t xml:space="preserve">Attribuez </w:t>
      </w:r>
      <w:r w:rsidRPr="00960AFB">
        <w:rPr>
          <w:b/>
        </w:rPr>
        <w:t>class</w:t>
      </w:r>
      <w:r>
        <w:t xml:space="preserve"> comme mot de passe chiffré d'exécution privilégié.</w:t>
      </w:r>
    </w:p>
    <w:p w14:paraId="43E49DD7" w14:textId="77777777" w:rsidR="00675A52" w:rsidRDefault="00675A52" w:rsidP="003A6A7A">
      <w:pPr>
        <w:pStyle w:val="SubStepAlpha"/>
        <w:spacing w:line="276" w:lineRule="auto"/>
      </w:pPr>
      <w:r>
        <w:t xml:space="preserve">Attribuez </w:t>
      </w:r>
      <w:proofErr w:type="spellStart"/>
      <w:r w:rsidRPr="00960AFB">
        <w:rPr>
          <w:b/>
        </w:rPr>
        <w:t>cisco</w:t>
      </w:r>
      <w:proofErr w:type="spellEnd"/>
      <w:r>
        <w:t xml:space="preserve"> comme mot de passe de console et activez la connexion.</w:t>
      </w:r>
    </w:p>
    <w:p w14:paraId="377FC21B" w14:textId="77777777" w:rsidR="00675A52" w:rsidRDefault="00675A52" w:rsidP="003A6A7A">
      <w:pPr>
        <w:pStyle w:val="SubStepAlpha"/>
        <w:spacing w:line="276" w:lineRule="auto"/>
      </w:pPr>
      <w:r>
        <w:t xml:space="preserve">Attribuez </w:t>
      </w:r>
      <w:proofErr w:type="spellStart"/>
      <w:r w:rsidRPr="00960AFB">
        <w:rPr>
          <w:b/>
        </w:rPr>
        <w:t>cisco</w:t>
      </w:r>
      <w:proofErr w:type="spellEnd"/>
      <w:r>
        <w:t xml:space="preserve"> comme mot de passe VTY et activez la connexion.</w:t>
      </w:r>
    </w:p>
    <w:p w14:paraId="6F850768" w14:textId="77777777" w:rsidR="00675A52" w:rsidRDefault="00675A52" w:rsidP="003A6A7A">
      <w:pPr>
        <w:pStyle w:val="SubStepAlpha"/>
        <w:spacing w:line="276" w:lineRule="auto"/>
      </w:pPr>
      <w:r>
        <w:t>Cryptez les mots de passe en texte clair.</w:t>
      </w:r>
    </w:p>
    <w:p w14:paraId="2FC946E2" w14:textId="77777777" w:rsidR="00675A52" w:rsidRDefault="00675A52" w:rsidP="003A6A7A">
      <w:pPr>
        <w:pStyle w:val="SubStepAlpha"/>
        <w:spacing w:line="276" w:lineRule="auto"/>
      </w:pPr>
      <w:r>
        <w:t>Créez une bannière qui avertit quiconque accède au périphérique que tout accès non autorisé est interdit.</w:t>
      </w:r>
    </w:p>
    <w:p w14:paraId="40C48ED6" w14:textId="77777777" w:rsidR="00675A52" w:rsidRDefault="00675A52" w:rsidP="003A6A7A">
      <w:pPr>
        <w:pStyle w:val="SubStepAlpha"/>
        <w:spacing w:line="276" w:lineRule="auto"/>
      </w:pPr>
      <w:r>
        <w:t>Enregistrez la configuration en cours dans le fichier de configuration initiale.</w:t>
      </w:r>
    </w:p>
    <w:p w14:paraId="0F3ADA66" w14:textId="77777777" w:rsidR="00675A52" w:rsidRDefault="00675A52" w:rsidP="003A6A7A">
      <w:pPr>
        <w:pStyle w:val="SubStepAlpha"/>
        <w:spacing w:line="276" w:lineRule="auto"/>
      </w:pPr>
      <w:r>
        <w:t>Réglez l'horloge sur le routeur à l'heure et à la date d'aujourd'hui.</w:t>
      </w:r>
    </w:p>
    <w:p w14:paraId="29E388B1" w14:textId="77777777" w:rsidR="00675A52" w:rsidRPr="008141E5" w:rsidRDefault="00675A52" w:rsidP="003A6A7A">
      <w:pPr>
        <w:pStyle w:val="BodyTextL50"/>
        <w:spacing w:line="276" w:lineRule="auto"/>
      </w:pPr>
      <w:r>
        <w:rPr>
          <w:b/>
        </w:rPr>
        <w:t>Remarque</w:t>
      </w:r>
      <w:r w:rsidRPr="00FF5C62">
        <w:t>: utilisez le point d'interrogation (</w:t>
      </w:r>
      <w:r>
        <w:rPr>
          <w:b/>
        </w:rPr>
        <w:t>?</w:t>
      </w:r>
      <w:r w:rsidRPr="00AD45A0">
        <w:t>) pour obtenir de l'aide et connaître la séquence de paramètres requise pour exécuter cette commande.</w:t>
      </w:r>
    </w:p>
    <w:p w14:paraId="18FFBB54" w14:textId="77777777" w:rsidR="00675A52" w:rsidRDefault="00675A52" w:rsidP="003A6A7A">
      <w:pPr>
        <w:pStyle w:val="Heading3"/>
        <w:spacing w:line="276" w:lineRule="auto"/>
      </w:pPr>
      <w:r>
        <w:lastRenderedPageBreak/>
        <w:t>Configurer le routage inter-VLAN sur R1</w:t>
      </w:r>
    </w:p>
    <w:p w14:paraId="25C254DE" w14:textId="77777777" w:rsidR="00675A52" w:rsidRDefault="00675A52" w:rsidP="003A6A7A">
      <w:pPr>
        <w:pStyle w:val="SubStepAlpha"/>
        <w:spacing w:line="276" w:lineRule="auto"/>
      </w:pPr>
      <w:r>
        <w:t>Activez l'interface G0/0/1 sur le routeur.</w:t>
      </w:r>
    </w:p>
    <w:p w14:paraId="294BFD55" w14:textId="77777777" w:rsidR="00675A52" w:rsidRDefault="00675A52" w:rsidP="003A6A7A">
      <w:pPr>
        <w:pStyle w:val="SubStepAlpha"/>
        <w:spacing w:line="276" w:lineRule="auto"/>
      </w:pPr>
      <w:r>
        <w:t>Configurez les sous-interfaces pour chaque VLAN selon les besoins de la table d'adressage IP. Toutes les sous-interfaces utilisent l'encapsulation 802.1Q et se voient attribuer la première adresse utilisable à partir du pool d'adresses IP que vous avez calculé. Assurez-vous que la sous-interface du VLAN natif n'a pas d'adresse IP attribuée. Inclure une description pour chaque sous-interface.</w:t>
      </w:r>
    </w:p>
    <w:p w14:paraId="44D2C24B" w14:textId="5F6BB1AC" w:rsidR="00675A52" w:rsidRDefault="00865888" w:rsidP="003A6A7A">
      <w:pPr>
        <w:pStyle w:val="SubStepAlpha"/>
        <w:spacing w:line="276" w:lineRule="auto"/>
      </w:pPr>
      <w:r>
        <w:t>Vérifiez que les sous-interfaces sont opérationnelles.</w:t>
      </w:r>
    </w:p>
    <w:p w14:paraId="754C67BE" w14:textId="77777777" w:rsidR="00675A52" w:rsidRDefault="00675A52" w:rsidP="003A6A7A">
      <w:pPr>
        <w:pStyle w:val="Heading3"/>
        <w:spacing w:line="276" w:lineRule="auto"/>
      </w:pPr>
      <w:r>
        <w:t>Configurer G0/0/1 sur R2, puis G0/0/0 et le routage statique pour les deux routeurs</w:t>
      </w:r>
    </w:p>
    <w:p w14:paraId="0F34EB59" w14:textId="4C724F7C" w:rsidR="00675A52" w:rsidRDefault="00675A52" w:rsidP="003A6A7A">
      <w:pPr>
        <w:pStyle w:val="SubStepAlpha"/>
        <w:spacing w:line="276" w:lineRule="auto"/>
      </w:pPr>
      <w:r>
        <w:t>Configurez G0/0/1 sur R2 avec la première adresse IP du sous-réseau C que vous avez calculée précédemment.</w:t>
      </w:r>
    </w:p>
    <w:p w14:paraId="3C424351" w14:textId="18F41977" w:rsidR="001A56B1" w:rsidRDefault="00675A52" w:rsidP="00427840">
      <w:pPr>
        <w:pStyle w:val="SubStepAlpha"/>
        <w:spacing w:line="276" w:lineRule="auto"/>
      </w:pPr>
      <w:r>
        <w:t>Configurez l'interface G0/0/0 pour chaque routeur en fonction du tableau d'adressage IP ci-dessus.</w:t>
      </w:r>
    </w:p>
    <w:p w14:paraId="5BE66210" w14:textId="77777777" w:rsidR="00675A52" w:rsidRDefault="00675A52" w:rsidP="003A6A7A">
      <w:pPr>
        <w:pStyle w:val="SubStepAlpha"/>
        <w:spacing w:line="276" w:lineRule="auto"/>
      </w:pPr>
      <w:r>
        <w:t>Configurez une route par défaut sur chaque routeur pointant vers l'adresse IP de G0/0/0 sur l'autre routeur.</w:t>
      </w:r>
    </w:p>
    <w:p w14:paraId="69D89ED5" w14:textId="7A7C9915" w:rsidR="00675A52" w:rsidRDefault="00675A52" w:rsidP="003A6A7A">
      <w:pPr>
        <w:pStyle w:val="SubStepAlpha"/>
        <w:spacing w:line="276" w:lineRule="auto"/>
      </w:pPr>
      <w:r>
        <w:t>Vérifiez que le routage statique fonctionne en faisant appel à l'adresse G0/0/1 de R2 à partir de R1.</w:t>
      </w:r>
    </w:p>
    <w:p w14:paraId="0C13F534" w14:textId="77777777" w:rsidR="00675A52" w:rsidRDefault="00675A52" w:rsidP="003A6A7A">
      <w:pPr>
        <w:pStyle w:val="SubStepAlpha"/>
        <w:spacing w:line="276" w:lineRule="auto"/>
      </w:pPr>
      <w:r>
        <w:t>Enregistrez la configuration en cours dans le fichier de configuration initiale.</w:t>
      </w:r>
    </w:p>
    <w:p w14:paraId="53C4380B" w14:textId="65F7371C" w:rsidR="003979CE" w:rsidRDefault="003979CE" w:rsidP="003A6A7A">
      <w:pPr>
        <w:pStyle w:val="ConfigWindow"/>
        <w:spacing w:line="276" w:lineRule="auto"/>
      </w:pPr>
      <w:r>
        <w:t>Fermez la fenêtre de configuration.</w:t>
      </w:r>
    </w:p>
    <w:p w14:paraId="0208E594" w14:textId="77777777" w:rsidR="00675A52" w:rsidRPr="00013934" w:rsidRDefault="00675A52" w:rsidP="003A6A7A">
      <w:pPr>
        <w:pStyle w:val="Heading3"/>
        <w:spacing w:before="120" w:line="276" w:lineRule="auto"/>
      </w:pPr>
      <w:r>
        <w:t>Configurez les paramètres de base pour chaque commutateur.</w:t>
      </w:r>
    </w:p>
    <w:p w14:paraId="6F9EB027" w14:textId="3FDE3F1F" w:rsidR="00675A52" w:rsidRDefault="00675A52" w:rsidP="003A6A7A">
      <w:pPr>
        <w:pStyle w:val="SubStepAlpha"/>
        <w:spacing w:after="0" w:line="276" w:lineRule="auto"/>
      </w:pPr>
      <w:r>
        <w:t>Attribuez un nom de périphérique au commutateur.</w:t>
      </w:r>
    </w:p>
    <w:p w14:paraId="43E97563" w14:textId="77777777" w:rsidR="003979CE" w:rsidRDefault="003979CE" w:rsidP="003A6A7A">
      <w:pPr>
        <w:pStyle w:val="ConfigWindow"/>
        <w:spacing w:line="276" w:lineRule="auto"/>
      </w:pPr>
      <w:r>
        <w:t>Ouvrez la fenêtre de configuration.</w:t>
      </w:r>
    </w:p>
    <w:p w14:paraId="5746E4F2" w14:textId="77777777" w:rsidR="00675A52" w:rsidRDefault="00675A52" w:rsidP="003A6A7A">
      <w:pPr>
        <w:pStyle w:val="SubStepAlpha"/>
        <w:spacing w:line="276" w:lineRule="auto"/>
      </w:pPr>
      <w:r>
        <w:t>Désactivez la recherche DNS pour empêcher le routeur d'essayer de traduire les commandes saisies comme s'il s'agissait de noms d'hôtes.</w:t>
      </w:r>
    </w:p>
    <w:p w14:paraId="421DCA53" w14:textId="77777777" w:rsidR="00675A52" w:rsidRDefault="00675A52" w:rsidP="003A6A7A">
      <w:pPr>
        <w:pStyle w:val="SubStepAlpha"/>
        <w:spacing w:line="276" w:lineRule="auto"/>
      </w:pPr>
      <w:r>
        <w:t xml:space="preserve">Attribuez </w:t>
      </w:r>
      <w:r w:rsidRPr="00960AFB">
        <w:rPr>
          <w:b/>
        </w:rPr>
        <w:t>class</w:t>
      </w:r>
      <w:r>
        <w:t xml:space="preserve"> comme mot de passe chiffré d'exécution privilégié.</w:t>
      </w:r>
    </w:p>
    <w:p w14:paraId="51E35F43" w14:textId="77777777" w:rsidR="00675A52" w:rsidRDefault="00675A52" w:rsidP="003A6A7A">
      <w:pPr>
        <w:pStyle w:val="SubStepAlpha"/>
        <w:spacing w:line="276" w:lineRule="auto"/>
      </w:pPr>
      <w:r>
        <w:t xml:space="preserve">Attribuez </w:t>
      </w:r>
      <w:proofErr w:type="spellStart"/>
      <w:r w:rsidRPr="00960AFB">
        <w:rPr>
          <w:b/>
        </w:rPr>
        <w:t>cisco</w:t>
      </w:r>
      <w:proofErr w:type="spellEnd"/>
      <w:r>
        <w:t xml:space="preserve"> comme mot de passe de console et activez la connexion.</w:t>
      </w:r>
    </w:p>
    <w:p w14:paraId="16FA1CF1" w14:textId="77777777" w:rsidR="00675A52" w:rsidRDefault="00675A52" w:rsidP="003A6A7A">
      <w:pPr>
        <w:pStyle w:val="SubStepAlpha"/>
        <w:spacing w:line="276" w:lineRule="auto"/>
      </w:pPr>
      <w:r>
        <w:t xml:space="preserve">Attribuez </w:t>
      </w:r>
      <w:proofErr w:type="spellStart"/>
      <w:r w:rsidRPr="00960AFB">
        <w:rPr>
          <w:b/>
        </w:rPr>
        <w:t>cisco</w:t>
      </w:r>
      <w:proofErr w:type="spellEnd"/>
      <w:r>
        <w:t xml:space="preserve"> comme mot de passe VTY et activez la connexion.</w:t>
      </w:r>
    </w:p>
    <w:p w14:paraId="4EEF81E1" w14:textId="77777777" w:rsidR="00675A52" w:rsidRDefault="00675A52" w:rsidP="003A6A7A">
      <w:pPr>
        <w:pStyle w:val="SubStepAlpha"/>
        <w:spacing w:line="276" w:lineRule="auto"/>
      </w:pPr>
      <w:r>
        <w:t>Cryptez les mots de passe en texte clair.</w:t>
      </w:r>
    </w:p>
    <w:p w14:paraId="70D70A2F" w14:textId="77777777" w:rsidR="00675A52" w:rsidRDefault="00675A52" w:rsidP="003A6A7A">
      <w:pPr>
        <w:pStyle w:val="SubStepAlpha"/>
        <w:spacing w:line="276" w:lineRule="auto"/>
      </w:pPr>
      <w:r>
        <w:t>Créez une bannière qui avertit quiconque accède à l'appareil que tout accès non autorisé est interdit.</w:t>
      </w:r>
    </w:p>
    <w:p w14:paraId="3A2C4622" w14:textId="77777777" w:rsidR="00675A52" w:rsidRDefault="00675A52" w:rsidP="003A6A7A">
      <w:pPr>
        <w:pStyle w:val="SubStepAlpha"/>
        <w:spacing w:line="276" w:lineRule="auto"/>
      </w:pPr>
      <w:r>
        <w:t>Enregistrez la configuration en cours dans le fichier de configuration initiale.</w:t>
      </w:r>
    </w:p>
    <w:p w14:paraId="720D6222" w14:textId="77777777" w:rsidR="00675A52" w:rsidRDefault="00675A52" w:rsidP="003A6A7A">
      <w:pPr>
        <w:pStyle w:val="SubStepAlpha"/>
        <w:spacing w:line="276" w:lineRule="auto"/>
      </w:pPr>
      <w:r>
        <w:t>Réglez l'horloge sur le commutateur à l'heure et à la date d'aujourd'hui.</w:t>
      </w:r>
    </w:p>
    <w:p w14:paraId="2BB947FD" w14:textId="77777777" w:rsidR="00675A52" w:rsidRDefault="00675A52" w:rsidP="003A6A7A">
      <w:pPr>
        <w:pStyle w:val="BodyTextL50"/>
        <w:spacing w:line="276" w:lineRule="auto"/>
      </w:pPr>
      <w:r>
        <w:rPr>
          <w:b/>
        </w:rPr>
        <w:t>Remarque</w:t>
      </w:r>
      <w:r w:rsidRPr="00FF5C62">
        <w:t>: utilisez le point d'interrogation (</w:t>
      </w:r>
      <w:r>
        <w:rPr>
          <w:b/>
        </w:rPr>
        <w:t>?</w:t>
      </w:r>
      <w:r w:rsidRPr="00AD45A0">
        <w:t>) pour obtenir et connaître la séquence de paramètres requise pour exécuter cette commande.</w:t>
      </w:r>
    </w:p>
    <w:p w14:paraId="7E0B902B" w14:textId="77777777" w:rsidR="00675A52" w:rsidRDefault="00675A52" w:rsidP="003A6A7A">
      <w:pPr>
        <w:pStyle w:val="SubStepAlpha"/>
        <w:spacing w:line="276" w:lineRule="auto"/>
      </w:pPr>
      <w:r>
        <w:t>Copiez la configuration en cours en tant que configuration de démarrage.</w:t>
      </w:r>
    </w:p>
    <w:p w14:paraId="1CA6CAF8" w14:textId="77777777" w:rsidR="00675A52" w:rsidRDefault="00675A52" w:rsidP="003A6A7A">
      <w:pPr>
        <w:pStyle w:val="Heading3"/>
        <w:spacing w:line="276" w:lineRule="auto"/>
      </w:pPr>
      <w:r>
        <w:t>création des réseaux locaux virtuels sur S1</w:t>
      </w:r>
    </w:p>
    <w:p w14:paraId="45C53D9F" w14:textId="76789DBE" w:rsidR="00675A52" w:rsidRDefault="00675A52" w:rsidP="003A6A7A">
      <w:pPr>
        <w:pStyle w:val="BodyTextL25"/>
        <w:spacing w:line="276" w:lineRule="auto"/>
      </w:pPr>
      <w:r>
        <w:rPr>
          <w:b/>
        </w:rPr>
        <w:t>Remarque</w:t>
      </w:r>
      <w:r>
        <w:t xml:space="preserve">: S2 n'est configuré qu'avec des paramètres de base. </w:t>
      </w:r>
    </w:p>
    <w:p w14:paraId="3AD9D913" w14:textId="77777777" w:rsidR="00675A52" w:rsidRPr="00404187" w:rsidRDefault="00675A52" w:rsidP="003A6A7A">
      <w:pPr>
        <w:pStyle w:val="SubStepAlpha"/>
        <w:spacing w:line="276" w:lineRule="auto"/>
      </w:pPr>
      <w:r>
        <w:t>Créez et nommez les VLAN requis sur le commutateur 1 à partir du tableau ci-dessus.</w:t>
      </w:r>
    </w:p>
    <w:p w14:paraId="44056118" w14:textId="27D22ABA" w:rsidR="00675A52" w:rsidRDefault="00675A52" w:rsidP="003A6A7A">
      <w:pPr>
        <w:pStyle w:val="SubStepAlpha"/>
        <w:spacing w:line="276" w:lineRule="auto"/>
      </w:pPr>
      <w:r>
        <w:t>Configurez et activez l'interface de gestion sur S1 (VLAN 200) à l'aide de la deuxième adresse IP du sous-réseau calculée précédemment. En outre, définissez la passerelle par défaut sur S1.</w:t>
      </w:r>
    </w:p>
    <w:p w14:paraId="4AE384EE" w14:textId="4D65F844" w:rsidR="00675A52" w:rsidRDefault="00675A52" w:rsidP="003A6A7A">
      <w:pPr>
        <w:pStyle w:val="SubStepAlpha"/>
        <w:spacing w:line="276" w:lineRule="auto"/>
      </w:pPr>
      <w:r>
        <w:lastRenderedPageBreak/>
        <w:t>Configurez et activez l'interface de gestion sur S2 (VLAN 1) à l'aide de la deuxième adresse IP du sous-réseau calculée précédemment. En outre, définissez la passerelle par défaut sur S2</w:t>
      </w:r>
    </w:p>
    <w:p w14:paraId="4B073FB9" w14:textId="77777777" w:rsidR="00675A52" w:rsidRDefault="00675A52" w:rsidP="003A6A7A">
      <w:pPr>
        <w:pStyle w:val="SubStepAlpha"/>
        <w:spacing w:line="276" w:lineRule="auto"/>
      </w:pPr>
      <w:r>
        <w:t>Attribuez tous les ports inutilisés sur S1 au VLAN Parking_Lot, configurez-les pour le mode d'accès statique et désactivez-les administrativement. Sur S2, désactivez administrativement tous les ports non utilisés.</w:t>
      </w:r>
    </w:p>
    <w:p w14:paraId="70246735" w14:textId="77777777" w:rsidR="00675A52" w:rsidRDefault="00675A52" w:rsidP="003A6A7A">
      <w:pPr>
        <w:pStyle w:val="BodyTextL50"/>
        <w:spacing w:line="276" w:lineRule="auto"/>
      </w:pPr>
      <w:r>
        <w:rPr>
          <w:b/>
        </w:rPr>
        <w:t>Remarque</w:t>
      </w:r>
      <w:r>
        <w:t xml:space="preserve">: La commande Interface range est utile pour accomplir cette tâche avec autant de commandes que nécessaire. </w:t>
      </w:r>
    </w:p>
    <w:p w14:paraId="707B14A1" w14:textId="5D3BD3B4" w:rsidR="003979CE" w:rsidRDefault="003979CE" w:rsidP="003A6A7A">
      <w:pPr>
        <w:pStyle w:val="ConfigWindow"/>
        <w:spacing w:line="276" w:lineRule="auto"/>
      </w:pPr>
      <w:r>
        <w:t>Fermez la fenêtre de configuration.</w:t>
      </w:r>
    </w:p>
    <w:p w14:paraId="313BD19E" w14:textId="77777777" w:rsidR="00675A52" w:rsidRDefault="00675A52" w:rsidP="003A6A7A">
      <w:pPr>
        <w:pStyle w:val="Heading3"/>
        <w:spacing w:before="120" w:line="276" w:lineRule="auto"/>
      </w:pPr>
      <w:r>
        <w:t>Attribuez les VLAN aux interfaces de commutateur correctes.</w:t>
      </w:r>
    </w:p>
    <w:p w14:paraId="5EE56626" w14:textId="72F9E292" w:rsidR="00675A52" w:rsidRDefault="00675A52" w:rsidP="003A6A7A">
      <w:pPr>
        <w:pStyle w:val="SubStepAlpha"/>
        <w:spacing w:before="0" w:line="276" w:lineRule="auto"/>
      </w:pPr>
      <w:r>
        <w:t>Attribuez les ports utilisés au VLAN approprié (spécifié dans la table de VLAN ci-dessus) et configurez-les pour le mode d'accès statique.</w:t>
      </w:r>
    </w:p>
    <w:p w14:paraId="02B5FC8D" w14:textId="77777777" w:rsidR="003979CE" w:rsidRDefault="003979CE" w:rsidP="003A6A7A">
      <w:pPr>
        <w:pStyle w:val="ConfigWindow"/>
        <w:spacing w:line="276" w:lineRule="auto"/>
      </w:pPr>
      <w:r>
        <w:t>Ouvrez la fenêtre de configuration.</w:t>
      </w:r>
    </w:p>
    <w:p w14:paraId="6B6E9620" w14:textId="5B93DFD9" w:rsidR="00675A52" w:rsidRDefault="00884274" w:rsidP="003A6A7A">
      <w:pPr>
        <w:pStyle w:val="SubStepAlpha"/>
        <w:spacing w:line="276" w:lineRule="auto"/>
      </w:pPr>
      <w:r>
        <w:t>Vérifiez que les VLAN sont attribués aux interfaces correctes.</w:t>
      </w:r>
    </w:p>
    <w:p w14:paraId="192EF69E" w14:textId="44BA0D66" w:rsidR="00675A52" w:rsidRDefault="003764A8" w:rsidP="003A6A7A">
      <w:pPr>
        <w:pStyle w:val="Heading4"/>
        <w:spacing w:line="276" w:lineRule="auto"/>
      </w:pPr>
      <w:r>
        <w:t>Question:</w:t>
      </w:r>
    </w:p>
    <w:p w14:paraId="39B7DD5F" w14:textId="30A0D3BA" w:rsidR="00675A52" w:rsidRDefault="00675A52" w:rsidP="003A6A7A">
      <w:pPr>
        <w:pStyle w:val="BodyTextL50"/>
        <w:spacing w:before="0" w:line="276" w:lineRule="auto"/>
      </w:pPr>
      <w:r>
        <w:t>Pourquoi l'interface F0/5 est-elle répertoriée sous VLAN 1?</w:t>
      </w:r>
    </w:p>
    <w:p w14:paraId="6A17243F" w14:textId="639ECE0F" w:rsidR="00675A52" w:rsidRDefault="003764A8" w:rsidP="003A6A7A">
      <w:pPr>
        <w:pStyle w:val="AnswerLineL50"/>
        <w:spacing w:line="276" w:lineRule="auto"/>
      </w:pPr>
      <w:r>
        <w:t>Saisissez vos réponses ici</w:t>
      </w:r>
    </w:p>
    <w:p w14:paraId="02D9AAC2" w14:textId="77777777" w:rsidR="00675A52" w:rsidRDefault="00675A52" w:rsidP="003A6A7A">
      <w:pPr>
        <w:pStyle w:val="Heading3"/>
        <w:spacing w:line="276" w:lineRule="auto"/>
      </w:pPr>
      <w:r>
        <w:t>Configurez manuellement l'interface F0/5 de S1 en tant que trunk 802.1Q.</w:t>
      </w:r>
    </w:p>
    <w:p w14:paraId="7378894C" w14:textId="5E5411D4" w:rsidR="00675A52" w:rsidRDefault="00675A52" w:rsidP="003A6A7A">
      <w:pPr>
        <w:pStyle w:val="SubStepAlpha"/>
        <w:spacing w:line="276" w:lineRule="auto"/>
      </w:pPr>
      <w:r>
        <w:t>Changez le mode switchport sur l'interface pour forcer le trunking.</w:t>
      </w:r>
    </w:p>
    <w:p w14:paraId="7EAD7F41" w14:textId="612B85CE" w:rsidR="00675A52" w:rsidRDefault="00675A52" w:rsidP="003A6A7A">
      <w:pPr>
        <w:pStyle w:val="SubStepAlpha"/>
        <w:spacing w:line="276" w:lineRule="auto"/>
      </w:pPr>
      <w:r>
        <w:t>Dans le cadre de la configuration du trunk, définissez le VLAN natif sur 1000.</w:t>
      </w:r>
    </w:p>
    <w:p w14:paraId="20EB7E80" w14:textId="77777777" w:rsidR="00675A52" w:rsidRDefault="00675A52" w:rsidP="003A6A7A">
      <w:pPr>
        <w:pStyle w:val="SubStepAlpha"/>
        <w:spacing w:line="276" w:lineRule="auto"/>
      </w:pPr>
      <w:r>
        <w:t>Comme autre partie de la configuration du trunk, spécifiez que les VLAN 100, 200 et 1000 sont autorisés à traverser le trunk.</w:t>
      </w:r>
    </w:p>
    <w:p w14:paraId="6D1DD9AE" w14:textId="77777777" w:rsidR="00675A52" w:rsidRDefault="00675A52" w:rsidP="003A6A7A">
      <w:pPr>
        <w:pStyle w:val="SubStepAlpha"/>
        <w:spacing w:line="276" w:lineRule="auto"/>
      </w:pPr>
      <w:r>
        <w:t>Enregistrez la configuration en cours dans le fichier de configuration initiale.</w:t>
      </w:r>
    </w:p>
    <w:p w14:paraId="66EB15BD" w14:textId="5DB92878" w:rsidR="00675A52" w:rsidRPr="00856F22" w:rsidRDefault="00884274" w:rsidP="003A6A7A">
      <w:pPr>
        <w:pStyle w:val="SubStepAlpha"/>
        <w:spacing w:line="276" w:lineRule="auto"/>
        <w:rPr>
          <w:shd w:val="clear" w:color="auto" w:fill="BFBFBF"/>
        </w:rPr>
      </w:pPr>
      <w:r>
        <w:t>Vérifiez l'état de la trunking.</w:t>
      </w:r>
    </w:p>
    <w:p w14:paraId="221D84CF" w14:textId="77777777" w:rsidR="003764A8" w:rsidRDefault="003764A8" w:rsidP="003A6A7A">
      <w:pPr>
        <w:pStyle w:val="Heading4"/>
        <w:spacing w:line="276" w:lineRule="auto"/>
      </w:pPr>
      <w:r>
        <w:t>Question:</w:t>
      </w:r>
    </w:p>
    <w:p w14:paraId="2A23CD68" w14:textId="242ED70F" w:rsidR="00675A52" w:rsidRDefault="00675A52" w:rsidP="00427840">
      <w:pPr>
        <w:pStyle w:val="BodyTextL50"/>
        <w:spacing w:before="0" w:after="480" w:line="276" w:lineRule="auto"/>
      </w:pPr>
      <w:bookmarkStart w:id="0" w:name="_GoBack"/>
      <w:bookmarkEnd w:id="0"/>
      <w:r>
        <w:t>À ce stade, quelle serait l'adresse IP des PC s'ils étaient connectés au réseau par DHCP ?</w:t>
      </w:r>
    </w:p>
    <w:p w14:paraId="0029A513" w14:textId="34238CAC" w:rsidR="003979CE" w:rsidRDefault="003979CE" w:rsidP="003A6A7A">
      <w:pPr>
        <w:pStyle w:val="ConfigWindow"/>
        <w:spacing w:line="276" w:lineRule="auto"/>
      </w:pPr>
      <w:r>
        <w:t>Fermez la fenêtre de configuration.</w:t>
      </w:r>
    </w:p>
    <w:p w14:paraId="22D57F8B" w14:textId="33563DA3" w:rsidR="00675A52" w:rsidRDefault="00675A52" w:rsidP="003A6A7A">
      <w:pPr>
        <w:pStyle w:val="Heading2"/>
        <w:spacing w:before="120" w:line="276" w:lineRule="auto"/>
      </w:pPr>
      <w:r>
        <w:t>Configurer et vérifier deux serveurs DHCPv4 sur R1</w:t>
      </w:r>
    </w:p>
    <w:p w14:paraId="738AAC05" w14:textId="77777777" w:rsidR="00675A52" w:rsidRDefault="00675A52" w:rsidP="003A6A7A">
      <w:pPr>
        <w:pStyle w:val="BodyTextL25"/>
        <w:spacing w:line="276" w:lineRule="auto"/>
      </w:pPr>
      <w:r>
        <w:t>Dans la partie 2, vous allez configurer et vérifier un serveur DHCPv4 sur R1. Le serveur DHCPv4 desservira deux sous-réseaux, le sous-réseau A et le sous-réseau C.</w:t>
      </w:r>
    </w:p>
    <w:p w14:paraId="29F62252" w14:textId="77777777" w:rsidR="00675A52" w:rsidRDefault="00675A52" w:rsidP="003A6A7A">
      <w:pPr>
        <w:pStyle w:val="Heading3"/>
        <w:spacing w:line="276" w:lineRule="auto"/>
      </w:pPr>
      <w:r>
        <w:t>Configurez R1 avec des pools DHCPv4 pour les deux sous-réseaux pris en charge. Seul le pool DHCP pour le sous-réseau A est donné ci-dessous</w:t>
      </w:r>
    </w:p>
    <w:p w14:paraId="628F69D8" w14:textId="78C90619" w:rsidR="00675A52" w:rsidRDefault="00675A52" w:rsidP="003A6A7A">
      <w:pPr>
        <w:pStyle w:val="SubStepAlpha"/>
        <w:spacing w:after="0" w:line="276" w:lineRule="auto"/>
      </w:pPr>
      <w:r>
        <w:t>Excluez les cinq premières adresses utilisables de chaque pool d'adresses.</w:t>
      </w:r>
    </w:p>
    <w:p w14:paraId="2266C253" w14:textId="77777777" w:rsidR="003979CE" w:rsidRDefault="003979CE" w:rsidP="003A6A7A">
      <w:pPr>
        <w:pStyle w:val="ConfigWindow"/>
        <w:spacing w:line="276" w:lineRule="auto"/>
      </w:pPr>
      <w:r>
        <w:t>Ouvrez la fenêtre de configuration.</w:t>
      </w:r>
    </w:p>
    <w:p w14:paraId="32DC7D4E" w14:textId="27F309B3" w:rsidR="00675A52" w:rsidRDefault="00675A52" w:rsidP="003A6A7A">
      <w:pPr>
        <w:pStyle w:val="SubStepAlpha"/>
        <w:spacing w:line="276" w:lineRule="auto"/>
      </w:pPr>
      <w:r>
        <w:t>Créez le pool DHCP (utilisez un nom unique pour chaque pool).</w:t>
      </w:r>
    </w:p>
    <w:p w14:paraId="19C78CBA" w14:textId="31C7DADD" w:rsidR="00675A52" w:rsidRDefault="00675A52" w:rsidP="003A6A7A">
      <w:pPr>
        <w:pStyle w:val="SubStepAlpha"/>
        <w:spacing w:line="276" w:lineRule="auto"/>
      </w:pPr>
      <w:r>
        <w:t>Spécifiez le réseau que ce serveur DHCP prend en charge.</w:t>
      </w:r>
    </w:p>
    <w:p w14:paraId="0527F432" w14:textId="77777777" w:rsidR="00675A52" w:rsidRDefault="00675A52" w:rsidP="003A6A7A">
      <w:pPr>
        <w:pStyle w:val="SubStepAlpha"/>
        <w:spacing w:line="276" w:lineRule="auto"/>
      </w:pPr>
      <w:r>
        <w:t>Configurer le nom de domaine comme ccna-lab.com</w:t>
      </w:r>
    </w:p>
    <w:p w14:paraId="0874A40E" w14:textId="5B242B06" w:rsidR="00675A52" w:rsidRDefault="00675A52" w:rsidP="003A6A7A">
      <w:pPr>
        <w:pStyle w:val="SubStepAlpha"/>
        <w:spacing w:line="276" w:lineRule="auto"/>
      </w:pPr>
      <w:r>
        <w:t>Configurez la passerelle par défaut appropriée pour chaque pool DHCP.</w:t>
      </w:r>
    </w:p>
    <w:p w14:paraId="3F61DB40" w14:textId="41F0285D" w:rsidR="00675A52" w:rsidRDefault="00675A52" w:rsidP="003A6A7A">
      <w:pPr>
        <w:pStyle w:val="SubStepAlpha"/>
        <w:spacing w:line="276" w:lineRule="auto"/>
      </w:pPr>
      <w:r>
        <w:t>Configurez la durée de bail pour 2 jours 12 heures et 30 minutes.</w:t>
      </w:r>
    </w:p>
    <w:p w14:paraId="2EEE7F1D" w14:textId="7783D10C" w:rsidR="00675A52" w:rsidRDefault="00675A52" w:rsidP="003A6A7A">
      <w:pPr>
        <w:pStyle w:val="SubStepAlpha"/>
        <w:spacing w:line="276" w:lineRule="auto"/>
      </w:pPr>
      <w:r>
        <w:lastRenderedPageBreak/>
        <w:t>Ensuite, configurez le deuxième pool DHCPv4 en utilisant le nom de pool R2_Client_LAN et le réseau calculé, routeur par défaut et utilisez le même nom de domaine et le même temps de location que le pool DHCP précédent.</w:t>
      </w:r>
    </w:p>
    <w:p w14:paraId="0E8F51C8" w14:textId="77777777" w:rsidR="00675A52" w:rsidRDefault="00675A52" w:rsidP="003A6A7A">
      <w:pPr>
        <w:pStyle w:val="Heading3"/>
        <w:spacing w:line="276" w:lineRule="auto"/>
      </w:pPr>
      <w:r>
        <w:t xml:space="preserve">Save </w:t>
      </w:r>
      <w:proofErr w:type="spellStart"/>
      <w:r>
        <w:t>your</w:t>
      </w:r>
      <w:proofErr w:type="spellEnd"/>
      <w:r>
        <w:t xml:space="preserve"> configuration</w:t>
      </w:r>
    </w:p>
    <w:p w14:paraId="2B411BC2" w14:textId="77777777" w:rsidR="00675A52" w:rsidRDefault="00675A52" w:rsidP="003A6A7A">
      <w:pPr>
        <w:pStyle w:val="BodyTextL25"/>
        <w:spacing w:line="276" w:lineRule="auto"/>
      </w:pPr>
      <w:r>
        <w:t>Enregistrez la configuration en cours dans le fichier de configuration initiale.</w:t>
      </w:r>
    </w:p>
    <w:p w14:paraId="0C1E694A" w14:textId="5A2561E8" w:rsidR="003979CE" w:rsidRDefault="003979CE" w:rsidP="003A6A7A">
      <w:pPr>
        <w:pStyle w:val="ConfigWindow"/>
        <w:spacing w:line="276" w:lineRule="auto"/>
      </w:pPr>
      <w:r>
        <w:t>Fermez la fenêtre de configuration.</w:t>
      </w:r>
    </w:p>
    <w:p w14:paraId="597DDCBE" w14:textId="77777777" w:rsidR="00675A52" w:rsidRDefault="00675A52" w:rsidP="003A6A7A">
      <w:pPr>
        <w:pStyle w:val="Heading3"/>
        <w:spacing w:before="120" w:line="276" w:lineRule="auto"/>
      </w:pPr>
      <w:r>
        <w:t>Vérifier la configuration du serveur DHCPv4</w:t>
      </w:r>
    </w:p>
    <w:p w14:paraId="4C8A405C" w14:textId="77777777" w:rsidR="00675A52" w:rsidRDefault="00675A52" w:rsidP="003A6A7A">
      <w:pPr>
        <w:pStyle w:val="SubStepAlpha"/>
        <w:spacing w:line="276" w:lineRule="auto"/>
      </w:pPr>
      <w:r>
        <w:t xml:space="preserve">Exécutez la commande </w:t>
      </w:r>
      <w:r>
        <w:rPr>
          <w:b/>
        </w:rPr>
        <w:t>show ip dhcp pool</w:t>
      </w:r>
      <w:r>
        <w:t xml:space="preserve"> pour examiner les détails du pool.</w:t>
      </w:r>
    </w:p>
    <w:p w14:paraId="6ED3F35E" w14:textId="77777777" w:rsidR="00675A52" w:rsidRDefault="00675A52" w:rsidP="003A6A7A">
      <w:pPr>
        <w:pStyle w:val="SubStepAlpha"/>
        <w:spacing w:line="276" w:lineRule="auto"/>
      </w:pPr>
      <w:r>
        <w:t xml:space="preserve">Exécutez la commande </w:t>
      </w:r>
      <w:r>
        <w:rPr>
          <w:b/>
        </w:rPr>
        <w:t>show ip dhcp liaisons</w:t>
      </w:r>
      <w:r>
        <w:t xml:space="preserve"> pour examiner les affectations d'adresses DHCP établies.</w:t>
      </w:r>
    </w:p>
    <w:p w14:paraId="542C5735" w14:textId="77777777" w:rsidR="00675A52" w:rsidRDefault="00675A52" w:rsidP="003A6A7A">
      <w:pPr>
        <w:pStyle w:val="SubStepAlpha"/>
        <w:spacing w:line="276" w:lineRule="auto"/>
      </w:pPr>
      <w:r>
        <w:t xml:space="preserve">Exécutez la commande </w:t>
      </w:r>
      <w:r>
        <w:rPr>
          <w:b/>
        </w:rPr>
        <w:t>show ip dhcp server statistics</w:t>
      </w:r>
      <w:r>
        <w:t xml:space="preserve"> pour examiner les messages DHCP.</w:t>
      </w:r>
    </w:p>
    <w:p w14:paraId="441A620C" w14:textId="77777777" w:rsidR="00675A52" w:rsidRDefault="00675A52" w:rsidP="003A6A7A">
      <w:pPr>
        <w:pStyle w:val="Heading3"/>
        <w:spacing w:line="276" w:lineRule="auto"/>
      </w:pPr>
      <w:r>
        <w:t>Tentative d'acquisition d'une adresse IP à partir de DHCP sur PC-A</w:t>
      </w:r>
    </w:p>
    <w:p w14:paraId="43303F60" w14:textId="77777777" w:rsidR="00675A52" w:rsidRDefault="00675A52" w:rsidP="003A6A7A">
      <w:pPr>
        <w:pStyle w:val="SubStepAlpha"/>
        <w:spacing w:line="276" w:lineRule="auto"/>
      </w:pPr>
      <w:r>
        <w:t xml:space="preserve">À partir d'une invite de commande sur PC-A, exécutez la commande </w:t>
      </w:r>
      <w:r w:rsidRPr="009E361B">
        <w:rPr>
          <w:b/>
          <w:bCs/>
        </w:rPr>
        <w:t>ipconfig /renew</w:t>
      </w:r>
      <w:r>
        <w:t>.</w:t>
      </w:r>
    </w:p>
    <w:p w14:paraId="2CFC17A0" w14:textId="77777777" w:rsidR="00675A52" w:rsidRDefault="00675A52" w:rsidP="003A6A7A">
      <w:pPr>
        <w:pStyle w:val="SubStepAlpha"/>
        <w:spacing w:line="276" w:lineRule="auto"/>
      </w:pPr>
      <w:r>
        <w:t xml:space="preserve">Une fois le processus de renouvellement est terminé, exécutez la commande </w:t>
      </w:r>
      <w:r w:rsidRPr="009E361B">
        <w:rPr>
          <w:b/>
          <w:bCs/>
        </w:rPr>
        <w:t>ipconfig</w:t>
      </w:r>
      <w:r>
        <w:t xml:space="preserve"> pour afficher les nouvelles informations IP.</w:t>
      </w:r>
    </w:p>
    <w:p w14:paraId="5E230F1E" w14:textId="77777777" w:rsidR="00675A52" w:rsidRPr="00AB39B6" w:rsidRDefault="00675A52" w:rsidP="003A6A7A">
      <w:pPr>
        <w:pStyle w:val="SubStepAlpha"/>
        <w:spacing w:line="276" w:lineRule="auto"/>
      </w:pPr>
      <w:r>
        <w:t>Testez la connectivité en envoyant une requête ping à l'adresse IP de l'interface G0/0/1 de R1.</w:t>
      </w:r>
    </w:p>
    <w:p w14:paraId="0207E25F" w14:textId="77777777" w:rsidR="00675A52" w:rsidRDefault="00675A52" w:rsidP="003A6A7A">
      <w:pPr>
        <w:pStyle w:val="Heading2"/>
        <w:spacing w:line="276" w:lineRule="auto"/>
      </w:pPr>
      <w:r>
        <w:t>Configurer et vérifier un relais DHCP sur R2</w:t>
      </w:r>
    </w:p>
    <w:p w14:paraId="0383FC48" w14:textId="77777777" w:rsidR="00675A52" w:rsidRDefault="00675A52" w:rsidP="003A6A7A">
      <w:pPr>
        <w:pStyle w:val="BodyTextL25"/>
        <w:spacing w:line="276" w:lineRule="auto"/>
      </w:pPr>
      <w:r>
        <w:t xml:space="preserve">Dans la partie 3, vous allez configurer R2 pour relayer les demandes DHCP du réseau local sur l'interface G0/0/1 au serveur DHCP (R1). </w:t>
      </w:r>
    </w:p>
    <w:p w14:paraId="7971F83F" w14:textId="77777777" w:rsidR="00675A52" w:rsidRDefault="00675A52" w:rsidP="003A6A7A">
      <w:pPr>
        <w:pStyle w:val="Heading3"/>
        <w:spacing w:line="276" w:lineRule="auto"/>
      </w:pPr>
      <w:r>
        <w:t>Configurer R2 en tant qu'agent de relais DHCP pour le LAN sur G0/0/1</w:t>
      </w:r>
    </w:p>
    <w:p w14:paraId="244D9286" w14:textId="7A3729E3" w:rsidR="00675A52" w:rsidRDefault="00675A52" w:rsidP="003A6A7A">
      <w:pPr>
        <w:pStyle w:val="SubStepAlpha"/>
        <w:spacing w:after="0" w:line="276" w:lineRule="auto"/>
      </w:pPr>
      <w:r>
        <w:t>Configurez la commande</w:t>
      </w:r>
      <w:r>
        <w:rPr>
          <w:b/>
        </w:rPr>
        <w:t xml:space="preserve"> ip helper-address</w:t>
      </w:r>
      <w:r>
        <w:t xml:space="preserve"> sur G0/0/1 en spécifiant l'adresse IP G0/0/0 de R1.</w:t>
      </w:r>
    </w:p>
    <w:p w14:paraId="314ED4C3" w14:textId="3A727D74" w:rsidR="003979CE" w:rsidRDefault="003979CE" w:rsidP="003A6A7A">
      <w:pPr>
        <w:pStyle w:val="ConfigWindow"/>
        <w:spacing w:line="276" w:lineRule="auto"/>
      </w:pPr>
      <w:r>
        <w:t>Ouvrez la fenêtre de configuration.</w:t>
      </w:r>
    </w:p>
    <w:p w14:paraId="44D1D2C1" w14:textId="77777777" w:rsidR="00675A52" w:rsidRDefault="00675A52" w:rsidP="003A6A7A">
      <w:pPr>
        <w:pStyle w:val="SubStepAlpha"/>
        <w:spacing w:line="276" w:lineRule="auto"/>
      </w:pPr>
      <w:r>
        <w:t>Enregistrement de votre configuration.</w:t>
      </w:r>
    </w:p>
    <w:p w14:paraId="7DAB832B" w14:textId="53DE1BD8" w:rsidR="003979CE" w:rsidRDefault="003979CE" w:rsidP="003A6A7A">
      <w:pPr>
        <w:pStyle w:val="ConfigWindow"/>
        <w:spacing w:line="276" w:lineRule="auto"/>
      </w:pPr>
      <w:r>
        <w:t>Fermez la fenêtre de configuration.</w:t>
      </w:r>
    </w:p>
    <w:p w14:paraId="55CF00C0" w14:textId="77777777" w:rsidR="00675A52" w:rsidRDefault="00675A52" w:rsidP="003A6A7A">
      <w:pPr>
        <w:pStyle w:val="Heading3"/>
        <w:spacing w:before="120" w:line="276" w:lineRule="auto"/>
      </w:pPr>
      <w:r>
        <w:t>Tentative d'acquisition d'une adresse IP à partir de DHCP sur PC-B</w:t>
      </w:r>
    </w:p>
    <w:p w14:paraId="015CA417" w14:textId="77777777" w:rsidR="00675A52" w:rsidRDefault="00675A52" w:rsidP="003A6A7A">
      <w:pPr>
        <w:pStyle w:val="SubStepAlpha"/>
        <w:spacing w:line="276" w:lineRule="auto"/>
      </w:pPr>
      <w:r>
        <w:t xml:space="preserve">Ouvrez une fenêtre d'invite de commandes sur PC-B et exécutez la commande </w:t>
      </w:r>
      <w:r w:rsidRPr="009E361B">
        <w:rPr>
          <w:b/>
          <w:bCs/>
        </w:rPr>
        <w:t>ipconfig /renew</w:t>
      </w:r>
      <w:r>
        <w:t>.</w:t>
      </w:r>
    </w:p>
    <w:p w14:paraId="5A0FADC4" w14:textId="77777777" w:rsidR="00675A52" w:rsidRDefault="00675A52" w:rsidP="003A6A7A">
      <w:pPr>
        <w:pStyle w:val="SubStepAlpha"/>
        <w:spacing w:line="276" w:lineRule="auto"/>
      </w:pPr>
      <w:r>
        <w:t xml:space="preserve">Une fois le processus de renouvellement est terminé, exécutez la commande </w:t>
      </w:r>
      <w:r w:rsidRPr="009E361B">
        <w:rPr>
          <w:b/>
          <w:bCs/>
        </w:rPr>
        <w:t xml:space="preserve">ipconfig </w:t>
      </w:r>
      <w:r>
        <w:t>pour afficher les nouvelles informations IP.</w:t>
      </w:r>
    </w:p>
    <w:p w14:paraId="268A26E0" w14:textId="77777777" w:rsidR="00675A52" w:rsidRDefault="00675A52" w:rsidP="003A6A7A">
      <w:pPr>
        <w:pStyle w:val="SubStepAlpha"/>
        <w:spacing w:line="276" w:lineRule="auto"/>
      </w:pPr>
      <w:r>
        <w:t>Testez la connectivité en envoyant une requête ping à l'adresse IP de l'interface G0/0/1 de R1.</w:t>
      </w:r>
    </w:p>
    <w:p w14:paraId="1D02292F" w14:textId="77777777" w:rsidR="00675A52" w:rsidRDefault="00675A52" w:rsidP="003A6A7A">
      <w:pPr>
        <w:pStyle w:val="SubStepAlpha"/>
        <w:spacing w:line="276" w:lineRule="auto"/>
      </w:pPr>
      <w:r>
        <w:t xml:space="preserve">Exécutez la commande </w:t>
      </w:r>
      <w:r>
        <w:rPr>
          <w:b/>
        </w:rPr>
        <w:t>show ip dhcp binding</w:t>
      </w:r>
      <w:r>
        <w:t xml:space="preserve"> sur R1 pour vérifier les liaisons DHCP.</w:t>
      </w:r>
    </w:p>
    <w:p w14:paraId="76F2A053" w14:textId="6B3195B2" w:rsidR="00675A52" w:rsidRDefault="00675A52" w:rsidP="003A6A7A">
      <w:pPr>
        <w:pStyle w:val="SubStepAlpha"/>
        <w:spacing w:line="276" w:lineRule="auto"/>
      </w:pPr>
      <w:r>
        <w:t xml:space="preserve">Exécutez la commande </w:t>
      </w:r>
      <w:r>
        <w:rPr>
          <w:b/>
        </w:rPr>
        <w:t>show ip dhcp server statistics</w:t>
      </w:r>
      <w:r>
        <w:t xml:space="preserve"> sur R1 et R2 pour vérifier les messages DHCP.</w:t>
      </w:r>
    </w:p>
    <w:p w14:paraId="4327056B" w14:textId="06762503" w:rsidR="00675A52" w:rsidRPr="00FA1F3E" w:rsidRDefault="003979CE" w:rsidP="00FA1F3E">
      <w:pPr>
        <w:pStyle w:val="ConfigWindow"/>
        <w:spacing w:line="276" w:lineRule="auto"/>
      </w:pPr>
      <w:r>
        <w:t>Fin du document</w:t>
      </w:r>
    </w:p>
    <w:sectPr w:rsidR="00675A52" w:rsidRPr="00FA1F3E"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7B0BFC" w14:textId="77777777" w:rsidR="00066735" w:rsidRDefault="00066735" w:rsidP="00710659">
      <w:pPr>
        <w:spacing w:after="0" w:line="240" w:lineRule="auto"/>
      </w:pPr>
      <w:r>
        <w:separator/>
      </w:r>
    </w:p>
    <w:p w14:paraId="688765D6" w14:textId="77777777" w:rsidR="00066735" w:rsidRDefault="00066735"/>
  </w:endnote>
  <w:endnote w:type="continuationSeparator" w:id="0">
    <w:p w14:paraId="0B6358AB" w14:textId="77777777" w:rsidR="00066735" w:rsidRDefault="00066735" w:rsidP="00710659">
      <w:pPr>
        <w:spacing w:after="0" w:line="240" w:lineRule="auto"/>
      </w:pPr>
      <w:r>
        <w:continuationSeparator/>
      </w:r>
    </w:p>
    <w:p w14:paraId="7D4D5A21" w14:textId="77777777" w:rsidR="00066735" w:rsidRDefault="000667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2EFFC6" w14:textId="461DA79D" w:rsidR="00427840" w:rsidRPr="00882B63" w:rsidRDefault="00427840"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2017</w:t>
        </w:r>
      </w:sdtContent>
    </w:sdt>
    <w:r>
      <w:t xml:space="preserve"> - </w:t>
    </w:r>
    <w:r>
      <w:fldChar w:fldCharType="begin"/>
    </w:r>
    <w:r>
      <w:instrText xml:space="preserve"> SAVEDATE  \@ "aaaa"  \* MERGEFORMAT </w:instrText>
    </w:r>
    <w:r>
      <w:fldChar w:fldCharType="separate"/>
    </w:r>
    <w:r w:rsidR="000933A3">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0933A3">
      <w:rPr>
        <w:b/>
        <w:noProof/>
        <w:szCs w:val="16"/>
      </w:rPr>
      <w:t>6</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0933A3">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5895D" w14:textId="4D7D008F" w:rsidR="00427840" w:rsidRPr="00882B63" w:rsidRDefault="00427840"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2017</w:t>
        </w:r>
      </w:sdtContent>
    </w:sdt>
    <w:r>
      <w:t xml:space="preserve"> - </w:t>
    </w:r>
    <w:r>
      <w:fldChar w:fldCharType="begin"/>
    </w:r>
    <w:r>
      <w:instrText xml:space="preserve"> SAVEDATE  \@ "aaaa"  \* MERGEFORMAT </w:instrText>
    </w:r>
    <w:r>
      <w:fldChar w:fldCharType="separate"/>
    </w:r>
    <w:r w:rsidR="000933A3">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0933A3">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0933A3">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9F6F6B" w14:textId="77777777" w:rsidR="00066735" w:rsidRDefault="00066735" w:rsidP="00710659">
      <w:pPr>
        <w:spacing w:after="0" w:line="240" w:lineRule="auto"/>
      </w:pPr>
      <w:r>
        <w:separator/>
      </w:r>
    </w:p>
    <w:p w14:paraId="41821617" w14:textId="77777777" w:rsidR="00066735" w:rsidRDefault="00066735"/>
  </w:footnote>
  <w:footnote w:type="continuationSeparator" w:id="0">
    <w:p w14:paraId="3F6F88EA" w14:textId="77777777" w:rsidR="00066735" w:rsidRDefault="00066735" w:rsidP="00710659">
      <w:pPr>
        <w:spacing w:after="0" w:line="240" w:lineRule="auto"/>
      </w:pPr>
      <w:r>
        <w:continuationSeparator/>
      </w:r>
    </w:p>
    <w:p w14:paraId="34E44297" w14:textId="77777777" w:rsidR="00066735" w:rsidRDefault="0006673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E5D5EE286C694D84809175BEF41B7654"/>
      </w:placeholder>
      <w:dataBinding w:prefixMappings="xmlns:ns0='http://purl.org/dc/elements/1.1/' xmlns:ns1='http://schemas.openxmlformats.org/package/2006/metadata/core-properties' " w:xpath="/ns1:coreProperties[1]/ns0:title[1]" w:storeItemID="{6C3C8BC8-F283-45AE-878A-BAB7291924A1}"/>
      <w:text/>
    </w:sdtPr>
    <w:sdtContent>
      <w:p w14:paraId="36C1CB7F" w14:textId="3A8AC9E4" w:rsidR="00427840" w:rsidRDefault="00427840" w:rsidP="008402F2">
        <w:pPr>
          <w:pStyle w:val="PageHead"/>
        </w:pPr>
        <w:r>
          <w:t>Travaux pratiques - Implémentation de DHCPv4</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A14BFB" w14:textId="77777777" w:rsidR="00427840" w:rsidRDefault="00427840" w:rsidP="006C3FCF">
    <w:pPr>
      <w:ind w:left="-288"/>
    </w:pPr>
    <w:r>
      <w:rPr>
        <w:noProof/>
        <w:lang w:val="en-US"/>
      </w:rPr>
      <w:drawing>
        <wp:inline distT="0" distB="0" distL="0" distR="0" wp14:anchorId="61CFAE3E" wp14:editId="775C708A">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1">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97E2668"/>
    <w:multiLevelType w:val="multilevel"/>
    <w:tmpl w:val="00AADDF2"/>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
  </w:num>
  <w:num w:numId="2">
    <w:abstractNumId w:val="4"/>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14"/>
  </w:num>
  <w:num w:numId="11">
    <w:abstractNumId w:val="12"/>
  </w:num>
  <w:num w:numId="12">
    <w:abstractNumId w:val="14"/>
    <w:lvlOverride w:ilvl="0">
      <w:lvl w:ilvl="0">
        <w:start w:val="1"/>
        <w:numFmt w:val="decimal"/>
        <w:lvlText w:val="Partie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lvl w:ilvl="1">
        <w:start w:val="1"/>
        <w:numFmt w:val="decimal"/>
        <w:lvlText w:val="Étape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8"/>
  </w:num>
  <w:num w:numId="17">
    <w:abstractNumId w:val="13"/>
  </w:num>
  <w:num w:numId="18">
    <w:abstractNumId w:val="11"/>
  </w:num>
  <w:num w:numId="19">
    <w:abstractNumId w:val="7"/>
  </w:num>
  <w:num w:numId="20">
    <w:abstractNumId w:val="9"/>
  </w:num>
  <w:num w:numId="21">
    <w:abstractNumId w:val="2"/>
  </w:num>
  <w:num w:numId="22">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EEC"/>
    <w:rsid w:val="000000AA"/>
    <w:rsid w:val="00001BDF"/>
    <w:rsid w:val="0000267A"/>
    <w:rsid w:val="0000380F"/>
    <w:rsid w:val="00004175"/>
    <w:rsid w:val="000059C9"/>
    <w:rsid w:val="00012C22"/>
    <w:rsid w:val="000160F7"/>
    <w:rsid w:val="00016D5B"/>
    <w:rsid w:val="00016F30"/>
    <w:rsid w:val="0002047C"/>
    <w:rsid w:val="00021B9A"/>
    <w:rsid w:val="000242D6"/>
    <w:rsid w:val="00024EE5"/>
    <w:rsid w:val="00041AF6"/>
    <w:rsid w:val="00044E62"/>
    <w:rsid w:val="00045795"/>
    <w:rsid w:val="00050BA4"/>
    <w:rsid w:val="0005141D"/>
    <w:rsid w:val="00051738"/>
    <w:rsid w:val="0005242B"/>
    <w:rsid w:val="00052548"/>
    <w:rsid w:val="00060696"/>
    <w:rsid w:val="00061814"/>
    <w:rsid w:val="00062D89"/>
    <w:rsid w:val="00066735"/>
    <w:rsid w:val="00067A67"/>
    <w:rsid w:val="0007021E"/>
    <w:rsid w:val="00070C16"/>
    <w:rsid w:val="00075EA9"/>
    <w:rsid w:val="000769CF"/>
    <w:rsid w:val="00080AD8"/>
    <w:rsid w:val="000815D8"/>
    <w:rsid w:val="00084C99"/>
    <w:rsid w:val="00085509"/>
    <w:rsid w:val="00085CC6"/>
    <w:rsid w:val="00090C07"/>
    <w:rsid w:val="0009147A"/>
    <w:rsid w:val="00091E8D"/>
    <w:rsid w:val="000933A3"/>
    <w:rsid w:val="0009378D"/>
    <w:rsid w:val="00097163"/>
    <w:rsid w:val="000A17E5"/>
    <w:rsid w:val="000A22C8"/>
    <w:rsid w:val="000B2344"/>
    <w:rsid w:val="000B7DE5"/>
    <w:rsid w:val="000C2118"/>
    <w:rsid w:val="000C333E"/>
    <w:rsid w:val="000C5EF2"/>
    <w:rsid w:val="000C6425"/>
    <w:rsid w:val="000C6E6E"/>
    <w:rsid w:val="000C7B7D"/>
    <w:rsid w:val="000D4279"/>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4194"/>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4CC0"/>
    <w:rsid w:val="00166253"/>
    <w:rsid w:val="0017018C"/>
    <w:rsid w:val="001704B7"/>
    <w:rsid w:val="001708A6"/>
    <w:rsid w:val="001710C0"/>
    <w:rsid w:val="00172AFB"/>
    <w:rsid w:val="001772B8"/>
    <w:rsid w:val="00180FBF"/>
    <w:rsid w:val="001813C3"/>
    <w:rsid w:val="00182CF4"/>
    <w:rsid w:val="00186CE1"/>
    <w:rsid w:val="00191F00"/>
    <w:rsid w:val="00192F12"/>
    <w:rsid w:val="00193F14"/>
    <w:rsid w:val="00195198"/>
    <w:rsid w:val="0019563B"/>
    <w:rsid w:val="00196CBC"/>
    <w:rsid w:val="0019753E"/>
    <w:rsid w:val="00197614"/>
    <w:rsid w:val="001A0312"/>
    <w:rsid w:val="001A15DA"/>
    <w:rsid w:val="001A18F0"/>
    <w:rsid w:val="001A2694"/>
    <w:rsid w:val="001A3CC7"/>
    <w:rsid w:val="001A56B1"/>
    <w:rsid w:val="001A67A4"/>
    <w:rsid w:val="001A69AC"/>
    <w:rsid w:val="001B67D8"/>
    <w:rsid w:val="001B6F95"/>
    <w:rsid w:val="001C05A1"/>
    <w:rsid w:val="001C1D9E"/>
    <w:rsid w:val="001C5998"/>
    <w:rsid w:val="001C7C3B"/>
    <w:rsid w:val="001D3188"/>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8E2"/>
    <w:rsid w:val="00270FCC"/>
    <w:rsid w:val="00275430"/>
    <w:rsid w:val="002768DC"/>
    <w:rsid w:val="00286E16"/>
    <w:rsid w:val="00294C8F"/>
    <w:rsid w:val="00295FE8"/>
    <w:rsid w:val="002A0B2E"/>
    <w:rsid w:val="002A0DC1"/>
    <w:rsid w:val="002A6C56"/>
    <w:rsid w:val="002B5F0B"/>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0E82"/>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764A8"/>
    <w:rsid w:val="00377EA1"/>
    <w:rsid w:val="00390C38"/>
    <w:rsid w:val="00392748"/>
    <w:rsid w:val="00392C65"/>
    <w:rsid w:val="00392ED5"/>
    <w:rsid w:val="00396EEC"/>
    <w:rsid w:val="003979CE"/>
    <w:rsid w:val="003A19DC"/>
    <w:rsid w:val="003A1B45"/>
    <w:rsid w:val="003A220C"/>
    <w:rsid w:val="003A6A7A"/>
    <w:rsid w:val="003B256A"/>
    <w:rsid w:val="003B46FC"/>
    <w:rsid w:val="003B5767"/>
    <w:rsid w:val="003B7605"/>
    <w:rsid w:val="003C08AA"/>
    <w:rsid w:val="003C2A7B"/>
    <w:rsid w:val="003C49EF"/>
    <w:rsid w:val="003C6BCA"/>
    <w:rsid w:val="003C7902"/>
    <w:rsid w:val="003D0BFF"/>
    <w:rsid w:val="003D6EF1"/>
    <w:rsid w:val="003E31D1"/>
    <w:rsid w:val="003E5BE5"/>
    <w:rsid w:val="003F18D1"/>
    <w:rsid w:val="003F20EC"/>
    <w:rsid w:val="003F4F0E"/>
    <w:rsid w:val="003F6096"/>
    <w:rsid w:val="003F6E06"/>
    <w:rsid w:val="00403C7A"/>
    <w:rsid w:val="00404187"/>
    <w:rsid w:val="004057A6"/>
    <w:rsid w:val="00406554"/>
    <w:rsid w:val="00407755"/>
    <w:rsid w:val="0041293B"/>
    <w:rsid w:val="004131B0"/>
    <w:rsid w:val="00416C42"/>
    <w:rsid w:val="00422476"/>
    <w:rsid w:val="0042385C"/>
    <w:rsid w:val="00426FA5"/>
    <w:rsid w:val="00427840"/>
    <w:rsid w:val="00431654"/>
    <w:rsid w:val="00434926"/>
    <w:rsid w:val="00442EB4"/>
    <w:rsid w:val="00443ACE"/>
    <w:rsid w:val="00444217"/>
    <w:rsid w:val="004478F4"/>
    <w:rsid w:val="00450F7A"/>
    <w:rsid w:val="00452C6D"/>
    <w:rsid w:val="00455E0B"/>
    <w:rsid w:val="0045724D"/>
    <w:rsid w:val="00457934"/>
    <w:rsid w:val="00462B9F"/>
    <w:rsid w:val="004659EE"/>
    <w:rsid w:val="00467890"/>
    <w:rsid w:val="00473E34"/>
    <w:rsid w:val="00474E38"/>
    <w:rsid w:val="00476BA9"/>
    <w:rsid w:val="00481650"/>
    <w:rsid w:val="00490807"/>
    <w:rsid w:val="004936C2"/>
    <w:rsid w:val="0049379C"/>
    <w:rsid w:val="004A1CA0"/>
    <w:rsid w:val="004A22E9"/>
    <w:rsid w:val="004A4ACD"/>
    <w:rsid w:val="004A506C"/>
    <w:rsid w:val="004A54EF"/>
    <w:rsid w:val="004A5BC5"/>
    <w:rsid w:val="004B023D"/>
    <w:rsid w:val="004C0909"/>
    <w:rsid w:val="004C3F97"/>
    <w:rsid w:val="004C5404"/>
    <w:rsid w:val="004D01F2"/>
    <w:rsid w:val="004D2CED"/>
    <w:rsid w:val="004D3339"/>
    <w:rsid w:val="004D353F"/>
    <w:rsid w:val="004D36D7"/>
    <w:rsid w:val="004D682B"/>
    <w:rsid w:val="004E6152"/>
    <w:rsid w:val="004F1BF6"/>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66C99"/>
    <w:rsid w:val="00570A65"/>
    <w:rsid w:val="005762B1"/>
    <w:rsid w:val="00580456"/>
    <w:rsid w:val="00580E73"/>
    <w:rsid w:val="00592329"/>
    <w:rsid w:val="00593386"/>
    <w:rsid w:val="00596998"/>
    <w:rsid w:val="0059790F"/>
    <w:rsid w:val="005A6E62"/>
    <w:rsid w:val="005B2FB3"/>
    <w:rsid w:val="005C1E78"/>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5FA4"/>
    <w:rsid w:val="00636C28"/>
    <w:rsid w:val="006428E5"/>
    <w:rsid w:val="00644958"/>
    <w:rsid w:val="006513FB"/>
    <w:rsid w:val="00656EEF"/>
    <w:rsid w:val="006576AF"/>
    <w:rsid w:val="00672919"/>
    <w:rsid w:val="00674507"/>
    <w:rsid w:val="00675A52"/>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5641F"/>
    <w:rsid w:val="00760FE4"/>
    <w:rsid w:val="007636C2"/>
    <w:rsid w:val="00763D8B"/>
    <w:rsid w:val="007657F6"/>
    <w:rsid w:val="00765E47"/>
    <w:rsid w:val="007668F5"/>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0F6E"/>
    <w:rsid w:val="008313F3"/>
    <w:rsid w:val="008402F2"/>
    <w:rsid w:val="00840469"/>
    <w:rsid w:val="008405BB"/>
    <w:rsid w:val="0084564F"/>
    <w:rsid w:val="00846494"/>
    <w:rsid w:val="00847B20"/>
    <w:rsid w:val="008509D3"/>
    <w:rsid w:val="008516C5"/>
    <w:rsid w:val="00853418"/>
    <w:rsid w:val="00856EBD"/>
    <w:rsid w:val="00857CF6"/>
    <w:rsid w:val="008610ED"/>
    <w:rsid w:val="00861113"/>
    <w:rsid w:val="00861C6A"/>
    <w:rsid w:val="00865199"/>
    <w:rsid w:val="00865888"/>
    <w:rsid w:val="00867EAF"/>
    <w:rsid w:val="00870763"/>
    <w:rsid w:val="008713EA"/>
    <w:rsid w:val="00873C6B"/>
    <w:rsid w:val="008760C6"/>
    <w:rsid w:val="00882B63"/>
    <w:rsid w:val="00883500"/>
    <w:rsid w:val="0088426A"/>
    <w:rsid w:val="00884274"/>
    <w:rsid w:val="008852BA"/>
    <w:rsid w:val="00890108"/>
    <w:rsid w:val="00893877"/>
    <w:rsid w:val="0089532C"/>
    <w:rsid w:val="00896165"/>
    <w:rsid w:val="00896681"/>
    <w:rsid w:val="008A2749"/>
    <w:rsid w:val="008A3A90"/>
    <w:rsid w:val="008B02DC"/>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898"/>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C5FD0"/>
    <w:rsid w:val="009D2C27"/>
    <w:rsid w:val="009D503E"/>
    <w:rsid w:val="009D7407"/>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1A45"/>
    <w:rsid w:val="00A622C4"/>
    <w:rsid w:val="00A6283D"/>
    <w:rsid w:val="00A65519"/>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B7826"/>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12FD7"/>
    <w:rsid w:val="00B2496B"/>
    <w:rsid w:val="00B27499"/>
    <w:rsid w:val="00B3010D"/>
    <w:rsid w:val="00B35151"/>
    <w:rsid w:val="00B433F2"/>
    <w:rsid w:val="00B458E8"/>
    <w:rsid w:val="00B47940"/>
    <w:rsid w:val="00B5397B"/>
    <w:rsid w:val="00B53EE9"/>
    <w:rsid w:val="00B61422"/>
    <w:rsid w:val="00B6183E"/>
    <w:rsid w:val="00B62809"/>
    <w:rsid w:val="00B665AB"/>
    <w:rsid w:val="00B72F2A"/>
    <w:rsid w:val="00B74716"/>
    <w:rsid w:val="00B7675A"/>
    <w:rsid w:val="00B81898"/>
    <w:rsid w:val="00B82DED"/>
    <w:rsid w:val="00B8606B"/>
    <w:rsid w:val="00B878E7"/>
    <w:rsid w:val="00B879CC"/>
    <w:rsid w:val="00B912F5"/>
    <w:rsid w:val="00B97278"/>
    <w:rsid w:val="00B97943"/>
    <w:rsid w:val="00BA1D0B"/>
    <w:rsid w:val="00BA1F6F"/>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6209"/>
    <w:rsid w:val="00BF76BE"/>
    <w:rsid w:val="00C02A73"/>
    <w:rsid w:val="00C0338F"/>
    <w:rsid w:val="00C063D2"/>
    <w:rsid w:val="00C07FD9"/>
    <w:rsid w:val="00C10955"/>
    <w:rsid w:val="00C118F2"/>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1874"/>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0E39"/>
    <w:rsid w:val="00CD1070"/>
    <w:rsid w:val="00CD40B1"/>
    <w:rsid w:val="00CD51E0"/>
    <w:rsid w:val="00CD7F73"/>
    <w:rsid w:val="00CE26C5"/>
    <w:rsid w:val="00CE36AF"/>
    <w:rsid w:val="00CE47F3"/>
    <w:rsid w:val="00CE54DD"/>
    <w:rsid w:val="00CE6ECF"/>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67451"/>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5C7F"/>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433A"/>
    <w:rsid w:val="00F25ABB"/>
    <w:rsid w:val="00F266F0"/>
    <w:rsid w:val="00F26F62"/>
    <w:rsid w:val="00F27963"/>
    <w:rsid w:val="00F30103"/>
    <w:rsid w:val="00F30446"/>
    <w:rsid w:val="00F35700"/>
    <w:rsid w:val="00F4135D"/>
    <w:rsid w:val="00F41F1B"/>
    <w:rsid w:val="00F46BD9"/>
    <w:rsid w:val="00F60BE0"/>
    <w:rsid w:val="00F6280E"/>
    <w:rsid w:val="00F666EC"/>
    <w:rsid w:val="00F7050A"/>
    <w:rsid w:val="00F75533"/>
    <w:rsid w:val="00F8036D"/>
    <w:rsid w:val="00F809DC"/>
    <w:rsid w:val="00F80FB4"/>
    <w:rsid w:val="00F86EB0"/>
    <w:rsid w:val="00F91896"/>
    <w:rsid w:val="00FA154B"/>
    <w:rsid w:val="00FA1F3E"/>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3BC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2B5F0B"/>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377EA1"/>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B912F5"/>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C81874"/>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675A52"/>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377EA1"/>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675A52"/>
    <w:rPr>
      <w:b/>
      <w:sz w:val="32"/>
    </w:rPr>
  </w:style>
  <w:style w:type="paragraph" w:customStyle="1" w:styleId="BodyText1">
    <w:name w:val="Body Text1"/>
    <w:basedOn w:val="Normal"/>
    <w:qFormat/>
    <w:rsid w:val="00675A52"/>
    <w:pPr>
      <w:spacing w:line="240" w:lineRule="auto"/>
    </w:pPr>
    <w:rPr>
      <w:sz w:val="20"/>
    </w:rPr>
  </w:style>
  <w:style w:type="paragraph" w:styleId="ListParagraph">
    <w:name w:val="List Paragraph"/>
    <w:basedOn w:val="Normal"/>
    <w:uiPriority w:val="34"/>
    <w:unhideWhenUsed/>
    <w:qFormat/>
    <w:rsid w:val="00675A52"/>
    <w:pPr>
      <w:ind w:left="720"/>
    </w:pPr>
  </w:style>
  <w:style w:type="paragraph" w:styleId="Revision">
    <w:name w:val="Revision"/>
    <w:hidden/>
    <w:uiPriority w:val="99"/>
    <w:semiHidden/>
    <w:rsid w:val="00675A52"/>
    <w:rPr>
      <w:sz w:val="22"/>
      <w:szCs w:val="22"/>
    </w:rPr>
  </w:style>
  <w:style w:type="paragraph" w:customStyle="1" w:styleId="CMDL75">
    <w:name w:val="CMD L75"/>
    <w:basedOn w:val="CMD"/>
    <w:qFormat/>
    <w:rsid w:val="00675A52"/>
    <w:pPr>
      <w:ind w:left="10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2B5F0B"/>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377EA1"/>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B912F5"/>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C81874"/>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675A52"/>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377EA1"/>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675A52"/>
    <w:rPr>
      <w:b/>
      <w:sz w:val="32"/>
    </w:rPr>
  </w:style>
  <w:style w:type="paragraph" w:customStyle="1" w:styleId="BodyText1">
    <w:name w:val="Body Text1"/>
    <w:basedOn w:val="Normal"/>
    <w:qFormat/>
    <w:rsid w:val="00675A52"/>
    <w:pPr>
      <w:spacing w:line="240" w:lineRule="auto"/>
    </w:pPr>
    <w:rPr>
      <w:sz w:val="20"/>
    </w:rPr>
  </w:style>
  <w:style w:type="paragraph" w:styleId="ListParagraph">
    <w:name w:val="List Paragraph"/>
    <w:basedOn w:val="Normal"/>
    <w:uiPriority w:val="34"/>
    <w:unhideWhenUsed/>
    <w:qFormat/>
    <w:rsid w:val="00675A52"/>
    <w:pPr>
      <w:ind w:left="720"/>
    </w:pPr>
  </w:style>
  <w:style w:type="paragraph" w:styleId="Revision">
    <w:name w:val="Revision"/>
    <w:hidden/>
    <w:uiPriority w:val="99"/>
    <w:semiHidden/>
    <w:rsid w:val="00675A52"/>
    <w:rPr>
      <w:sz w:val="22"/>
      <w:szCs w:val="22"/>
    </w:rPr>
  </w:style>
  <w:style w:type="paragraph" w:customStyle="1" w:styleId="CMDL75">
    <w:name w:val="CMD L75"/>
    <w:basedOn w:val="CMD"/>
    <w:qFormat/>
    <w:rsid w:val="00675A52"/>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5D5EE286C694D84809175BEF41B7654"/>
        <w:category>
          <w:name w:val="General"/>
          <w:gallery w:val="placeholder"/>
        </w:category>
        <w:types>
          <w:type w:val="bbPlcHdr"/>
        </w:types>
        <w:behaviors>
          <w:behavior w:val="content"/>
        </w:behaviors>
        <w:guid w:val="{CF379035-5C42-4A9E-B00D-9D973A31B57F}"/>
      </w:docPartPr>
      <w:docPartBody>
        <w:p w:rsidR="00BC2C5B" w:rsidRDefault="008432C4">
          <w:pPr>
            <w:pStyle w:val="E5D5EE286C694D84809175BEF41B7654"/>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2C4"/>
    <w:rsid w:val="00313464"/>
    <w:rsid w:val="00585DB8"/>
    <w:rsid w:val="0060658C"/>
    <w:rsid w:val="006C1159"/>
    <w:rsid w:val="00704D07"/>
    <w:rsid w:val="008432C4"/>
    <w:rsid w:val="00BC2C5B"/>
    <w:rsid w:val="00FB271D"/>
    <w:rsid w:val="00FC0FC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5D5EE286C694D84809175BEF41B7654">
    <w:name w:val="E5D5EE286C694D84809175BEF41B765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5D5EE286C694D84809175BEF41B7654">
    <w:name w:val="E5D5EE286C694D84809175BEF41B76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A881A2-1A61-41FA-A9B9-2996C1EA4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8</TotalTime>
  <Pages>1</Pages>
  <Words>1810</Words>
  <Characters>10321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Travaux pratiques - Implémentation de DHCPv4</vt:lpstr>
    </vt:vector>
  </TitlesOfParts>
  <Company>Cisco Systems, Inc.</Company>
  <LinksUpToDate>false</LinksUpToDate>
  <CharactersWithSpaces>12107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Implémentation de DHCPv4</dc:title>
  <dc:creator>SP</dc:creator>
  <dc:description>2017</dc:description>
  <cp:lastModifiedBy>Rasha Ismail</cp:lastModifiedBy>
  <cp:revision>6</cp:revision>
  <cp:lastPrinted>2020-08-06T21:50:00Z</cp:lastPrinted>
  <dcterms:created xsi:type="dcterms:W3CDTF">2020-08-06T21:43:00Z</dcterms:created>
  <dcterms:modified xsi:type="dcterms:W3CDTF">2020-08-06T21:50:00Z</dcterms:modified>
</cp:coreProperties>
</file>