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FCC6C" w14:textId="77777777" w:rsidR="00C45F8E" w:rsidRDefault="00F71829" w:rsidP="00C45F8E">
      <w:pPr>
        <w:pStyle w:val="Title"/>
        <w:spacing w:line="276" w:lineRule="auto"/>
        <w:rPr>
          <w:rStyle w:val="LabTitleInstVersred"/>
        </w:rPr>
      </w:pPr>
      <w:sdt>
        <w:sdtPr>
          <w:rPr>
            <w:b w:val="0"/>
            <w:color w:val="EE0000"/>
          </w:rPr>
          <w:alias w:val="Titre"/>
          <w:tag w:val=""/>
          <w:id w:val="-487021785"/>
          <w:placeholder>
            <w:docPart w:val="72E32416B85B409BA3C3A9930E14060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86634">
            <w:t>Packet Tracer - Configurer les ACL étendues - Scénario 1</w:t>
          </w:r>
        </w:sdtContent>
      </w:sdt>
      <w:r w:rsidR="00786634">
        <w:rPr>
          <w:rStyle w:val="LabTitleInstVersred"/>
        </w:rPr>
        <w:t xml:space="preserve"> </w:t>
      </w:r>
    </w:p>
    <w:p w14:paraId="3E47F135" w14:textId="77777777" w:rsidR="00D778DF" w:rsidRPr="00E70096" w:rsidRDefault="00D778DF" w:rsidP="00C45F8E">
      <w:pPr>
        <w:pStyle w:val="Heading1"/>
        <w:spacing w:line="276" w:lineRule="auto"/>
      </w:pPr>
      <w:r>
        <w:t>Table d'adressage</w:t>
      </w:r>
    </w:p>
    <w:tbl>
      <w:tblPr>
        <w:tblW w:w="1003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Le tableau répertorie les périphériques qui se trouvent dans la topologie et leurs interfaces. Les adresses IP et les masques de sous-réseau sont fournis pour chaque interface. Le cas échéant, la passerelle par défaut du périphérique est également indiquée"/>
      </w:tblPr>
      <w:tblGrid>
        <w:gridCol w:w="2007"/>
        <w:gridCol w:w="2007"/>
        <w:gridCol w:w="2007"/>
        <w:gridCol w:w="2007"/>
        <w:gridCol w:w="2007"/>
      </w:tblGrid>
      <w:tr w:rsidR="008002F3" w:rsidRPr="000B0C00" w14:paraId="067BA31C" w14:textId="77777777" w:rsidTr="00630392">
        <w:trPr>
          <w:cantSplit/>
          <w:jc w:val="center"/>
        </w:trPr>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8FD5B63" w14:textId="77777777" w:rsidR="008002F3" w:rsidRPr="000B0C00" w:rsidRDefault="008002F3" w:rsidP="00C45F8E">
            <w:pPr>
              <w:pStyle w:val="TableHeading"/>
            </w:pPr>
            <w:r>
              <w:t>Appareil</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AA7DCB3" w14:textId="77777777" w:rsidR="008002F3" w:rsidRPr="000B0C00" w:rsidRDefault="008002F3" w:rsidP="00C45F8E">
            <w:pPr>
              <w:pStyle w:val="TableHeading"/>
            </w:pPr>
            <w:r>
              <w:t>Interface</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4CAA2E7" w14:textId="77777777" w:rsidR="008002F3" w:rsidRPr="000B0C00" w:rsidRDefault="008002F3" w:rsidP="00C45F8E">
            <w:pPr>
              <w:pStyle w:val="TableHeading"/>
            </w:pPr>
            <w:r>
              <w:t>Adresse IP</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CD87CFE" w14:textId="77777777" w:rsidR="008002F3" w:rsidRPr="000B0C00" w:rsidRDefault="008002F3" w:rsidP="00C45F8E">
            <w:pPr>
              <w:pStyle w:val="TableHeading"/>
            </w:pPr>
            <w:r>
              <w:t>Masque de sous-réseau</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83FE687" w14:textId="77777777" w:rsidR="008002F3" w:rsidRPr="000B0C00" w:rsidRDefault="008002F3" w:rsidP="00C45F8E">
            <w:pPr>
              <w:pStyle w:val="TableHeading"/>
            </w:pPr>
            <w:r>
              <w:t>Passerelle par défaut</w:t>
            </w:r>
          </w:p>
        </w:tc>
      </w:tr>
      <w:tr w:rsidR="008002F3" w:rsidRPr="000B0C00" w14:paraId="592F1A8A" w14:textId="77777777" w:rsidTr="00630392">
        <w:trPr>
          <w:cantSplit/>
          <w:jc w:val="center"/>
        </w:trPr>
        <w:tc>
          <w:tcPr>
            <w:tcW w:w="2007" w:type="dxa"/>
            <w:tcBorders>
              <w:bottom w:val="nil"/>
            </w:tcBorders>
            <w:vAlign w:val="center"/>
          </w:tcPr>
          <w:p w14:paraId="502D2962" w14:textId="77777777" w:rsidR="008002F3" w:rsidRPr="000B0C00" w:rsidRDefault="008002F3" w:rsidP="00C45F8E">
            <w:pPr>
              <w:pStyle w:val="TableText"/>
              <w:spacing w:line="276" w:lineRule="auto"/>
            </w:pPr>
            <w:r>
              <w:t>R1</w:t>
            </w:r>
          </w:p>
        </w:tc>
        <w:tc>
          <w:tcPr>
            <w:tcW w:w="2007" w:type="dxa"/>
            <w:vAlign w:val="center"/>
          </w:tcPr>
          <w:p w14:paraId="6F9987FD" w14:textId="77777777" w:rsidR="008002F3" w:rsidRPr="008A20C7" w:rsidRDefault="008002F3" w:rsidP="00C45F8E">
            <w:pPr>
              <w:pStyle w:val="TableText"/>
              <w:spacing w:line="276" w:lineRule="auto"/>
            </w:pPr>
            <w:r>
              <w:t>G0/0</w:t>
            </w:r>
          </w:p>
        </w:tc>
        <w:tc>
          <w:tcPr>
            <w:tcW w:w="2007" w:type="dxa"/>
            <w:vAlign w:val="center"/>
          </w:tcPr>
          <w:p w14:paraId="7002EA9F" w14:textId="77777777" w:rsidR="008002F3" w:rsidRPr="008A20C7" w:rsidRDefault="008002F3" w:rsidP="00C45F8E">
            <w:pPr>
              <w:pStyle w:val="TableText"/>
              <w:spacing w:line="276" w:lineRule="auto"/>
            </w:pPr>
            <w:r>
              <w:t>172.22.34.65</w:t>
            </w:r>
          </w:p>
        </w:tc>
        <w:tc>
          <w:tcPr>
            <w:tcW w:w="2007" w:type="dxa"/>
            <w:vAlign w:val="center"/>
          </w:tcPr>
          <w:p w14:paraId="3AEFBD63" w14:textId="77777777" w:rsidR="008002F3" w:rsidRPr="008A20C7" w:rsidRDefault="008002F3" w:rsidP="00C45F8E">
            <w:pPr>
              <w:pStyle w:val="TableText"/>
              <w:spacing w:line="276" w:lineRule="auto"/>
            </w:pPr>
            <w:r>
              <w:t>255.255.255.224</w:t>
            </w:r>
          </w:p>
        </w:tc>
        <w:tc>
          <w:tcPr>
            <w:tcW w:w="2007" w:type="dxa"/>
            <w:tcBorders>
              <w:bottom w:val="nil"/>
            </w:tcBorders>
            <w:vAlign w:val="center"/>
          </w:tcPr>
          <w:p w14:paraId="1A4160E6" w14:textId="77777777" w:rsidR="008002F3" w:rsidRPr="000B0C00" w:rsidRDefault="008002F3" w:rsidP="00C45F8E">
            <w:pPr>
              <w:pStyle w:val="TableText"/>
              <w:spacing w:line="276" w:lineRule="auto"/>
            </w:pPr>
            <w:r>
              <w:t>N/A</w:t>
            </w:r>
          </w:p>
        </w:tc>
      </w:tr>
      <w:tr w:rsidR="008002F3" w:rsidRPr="000B0C00" w14:paraId="3B56BBBE" w14:textId="77777777" w:rsidTr="00630392">
        <w:trPr>
          <w:cantSplit/>
          <w:jc w:val="center"/>
        </w:trPr>
        <w:tc>
          <w:tcPr>
            <w:tcW w:w="2007" w:type="dxa"/>
            <w:tcBorders>
              <w:top w:val="nil"/>
              <w:bottom w:val="nil"/>
            </w:tcBorders>
            <w:vAlign w:val="center"/>
          </w:tcPr>
          <w:p w14:paraId="7F1A08CE" w14:textId="01144544" w:rsidR="008002F3" w:rsidRPr="000B0C00" w:rsidRDefault="00025289" w:rsidP="00C45F8E">
            <w:pPr>
              <w:pStyle w:val="ConfigWindow"/>
              <w:spacing w:line="276" w:lineRule="auto"/>
            </w:pPr>
            <w:r>
              <w:t>R1</w:t>
            </w:r>
          </w:p>
        </w:tc>
        <w:tc>
          <w:tcPr>
            <w:tcW w:w="2007" w:type="dxa"/>
            <w:vAlign w:val="center"/>
          </w:tcPr>
          <w:p w14:paraId="24D0BD86" w14:textId="77777777" w:rsidR="008002F3" w:rsidRPr="008A20C7" w:rsidRDefault="008002F3" w:rsidP="00C45F8E">
            <w:pPr>
              <w:pStyle w:val="TableText"/>
              <w:spacing w:line="276" w:lineRule="auto"/>
            </w:pPr>
            <w:r>
              <w:t>G0/1</w:t>
            </w:r>
          </w:p>
        </w:tc>
        <w:tc>
          <w:tcPr>
            <w:tcW w:w="2007" w:type="dxa"/>
            <w:vAlign w:val="center"/>
          </w:tcPr>
          <w:p w14:paraId="77038CBA" w14:textId="77777777" w:rsidR="008002F3" w:rsidRPr="008A20C7" w:rsidRDefault="008002F3" w:rsidP="00C45F8E">
            <w:pPr>
              <w:pStyle w:val="TableText"/>
              <w:spacing w:line="276" w:lineRule="auto"/>
            </w:pPr>
            <w:r>
              <w:t>172.22.34.97</w:t>
            </w:r>
          </w:p>
        </w:tc>
        <w:tc>
          <w:tcPr>
            <w:tcW w:w="2007" w:type="dxa"/>
            <w:vAlign w:val="center"/>
          </w:tcPr>
          <w:p w14:paraId="5E3AAD9C" w14:textId="77777777" w:rsidR="008002F3" w:rsidRPr="008A20C7" w:rsidRDefault="008002F3" w:rsidP="00C45F8E">
            <w:pPr>
              <w:pStyle w:val="TableText"/>
              <w:spacing w:line="276" w:lineRule="auto"/>
            </w:pPr>
            <w:r>
              <w:t>255.255.255.240</w:t>
            </w:r>
          </w:p>
        </w:tc>
        <w:tc>
          <w:tcPr>
            <w:tcW w:w="2007" w:type="dxa"/>
            <w:tcBorders>
              <w:top w:val="nil"/>
              <w:bottom w:val="nil"/>
            </w:tcBorders>
            <w:vAlign w:val="center"/>
          </w:tcPr>
          <w:p w14:paraId="0C232533" w14:textId="77777777" w:rsidR="008002F3" w:rsidRPr="000B0C00" w:rsidRDefault="008002F3" w:rsidP="00C45F8E">
            <w:pPr>
              <w:pStyle w:val="ConfigWindow"/>
              <w:spacing w:line="276" w:lineRule="auto"/>
            </w:pPr>
            <w:r>
              <w:t>N/A</w:t>
            </w:r>
          </w:p>
        </w:tc>
      </w:tr>
      <w:tr w:rsidR="008002F3" w:rsidRPr="000B0C00" w14:paraId="1AC99E02" w14:textId="77777777" w:rsidTr="00630392">
        <w:trPr>
          <w:cantSplit/>
          <w:jc w:val="center"/>
        </w:trPr>
        <w:tc>
          <w:tcPr>
            <w:tcW w:w="2007" w:type="dxa"/>
            <w:tcBorders>
              <w:top w:val="nil"/>
            </w:tcBorders>
            <w:vAlign w:val="center"/>
          </w:tcPr>
          <w:p w14:paraId="096D33EE" w14:textId="01B1E7EC" w:rsidR="008002F3" w:rsidRPr="000B0C00" w:rsidRDefault="00025289" w:rsidP="00C45F8E">
            <w:pPr>
              <w:pStyle w:val="ConfigWindow"/>
              <w:spacing w:line="276" w:lineRule="auto"/>
            </w:pPr>
            <w:r>
              <w:t>R1</w:t>
            </w:r>
          </w:p>
        </w:tc>
        <w:tc>
          <w:tcPr>
            <w:tcW w:w="2007" w:type="dxa"/>
            <w:vAlign w:val="center"/>
          </w:tcPr>
          <w:p w14:paraId="3D6DE503" w14:textId="77777777" w:rsidR="008002F3" w:rsidRDefault="008002F3" w:rsidP="00C45F8E">
            <w:pPr>
              <w:pStyle w:val="TableText"/>
              <w:spacing w:line="276" w:lineRule="auto"/>
            </w:pPr>
            <w:r>
              <w:t>G0/2</w:t>
            </w:r>
          </w:p>
        </w:tc>
        <w:tc>
          <w:tcPr>
            <w:tcW w:w="2007" w:type="dxa"/>
            <w:vAlign w:val="center"/>
          </w:tcPr>
          <w:p w14:paraId="3BF77CBB" w14:textId="77777777" w:rsidR="008002F3" w:rsidRPr="008A20C7" w:rsidRDefault="008002F3" w:rsidP="00C45F8E">
            <w:pPr>
              <w:pStyle w:val="TableText"/>
              <w:spacing w:line="276" w:lineRule="auto"/>
            </w:pPr>
            <w:r>
              <w:t>172.22.34.1</w:t>
            </w:r>
          </w:p>
        </w:tc>
        <w:tc>
          <w:tcPr>
            <w:tcW w:w="2007" w:type="dxa"/>
            <w:vAlign w:val="center"/>
          </w:tcPr>
          <w:p w14:paraId="2078E734" w14:textId="77777777" w:rsidR="008002F3" w:rsidRPr="008A20C7" w:rsidRDefault="008002F3" w:rsidP="00C45F8E">
            <w:pPr>
              <w:pStyle w:val="TableText"/>
              <w:spacing w:line="276" w:lineRule="auto"/>
            </w:pPr>
            <w:r>
              <w:t>255.255.255.192</w:t>
            </w:r>
          </w:p>
        </w:tc>
        <w:tc>
          <w:tcPr>
            <w:tcW w:w="2007" w:type="dxa"/>
            <w:tcBorders>
              <w:top w:val="nil"/>
            </w:tcBorders>
            <w:vAlign w:val="center"/>
          </w:tcPr>
          <w:p w14:paraId="594A847D" w14:textId="77777777" w:rsidR="008002F3" w:rsidRPr="000B0C00" w:rsidRDefault="008002F3" w:rsidP="00C45F8E">
            <w:pPr>
              <w:pStyle w:val="ConfigWindow"/>
              <w:spacing w:line="276" w:lineRule="auto"/>
            </w:pPr>
            <w:r>
              <w:t>N/A</w:t>
            </w:r>
          </w:p>
        </w:tc>
      </w:tr>
      <w:tr w:rsidR="008002F3" w:rsidRPr="000B0C00" w14:paraId="04B965C9" w14:textId="77777777" w:rsidTr="00630392">
        <w:trPr>
          <w:cantSplit/>
          <w:jc w:val="center"/>
        </w:trPr>
        <w:tc>
          <w:tcPr>
            <w:tcW w:w="2007" w:type="dxa"/>
            <w:vAlign w:val="center"/>
          </w:tcPr>
          <w:p w14:paraId="43BF6A19" w14:textId="77777777" w:rsidR="008002F3" w:rsidRPr="008A20C7" w:rsidRDefault="008002F3" w:rsidP="00C45F8E">
            <w:pPr>
              <w:pStyle w:val="TableText"/>
              <w:spacing w:line="276" w:lineRule="auto"/>
            </w:pPr>
            <w:r>
              <w:t>Serveur</w:t>
            </w:r>
          </w:p>
        </w:tc>
        <w:tc>
          <w:tcPr>
            <w:tcW w:w="2007" w:type="dxa"/>
            <w:vAlign w:val="center"/>
          </w:tcPr>
          <w:p w14:paraId="215623D7" w14:textId="77777777" w:rsidR="008002F3" w:rsidRDefault="008002F3" w:rsidP="00C45F8E">
            <w:pPr>
              <w:pStyle w:val="TableText"/>
              <w:spacing w:line="276" w:lineRule="auto"/>
            </w:pPr>
            <w:r>
              <w:t>Carte réseau</w:t>
            </w:r>
          </w:p>
        </w:tc>
        <w:tc>
          <w:tcPr>
            <w:tcW w:w="2007" w:type="dxa"/>
            <w:vAlign w:val="center"/>
          </w:tcPr>
          <w:p w14:paraId="00A9B205" w14:textId="77777777" w:rsidR="008002F3" w:rsidRPr="008A20C7" w:rsidRDefault="008002F3" w:rsidP="00C45F8E">
            <w:pPr>
              <w:pStyle w:val="TableText"/>
              <w:spacing w:line="276" w:lineRule="auto"/>
            </w:pPr>
            <w:r>
              <w:t>172.22.34.62</w:t>
            </w:r>
          </w:p>
        </w:tc>
        <w:tc>
          <w:tcPr>
            <w:tcW w:w="2007" w:type="dxa"/>
            <w:vAlign w:val="center"/>
          </w:tcPr>
          <w:p w14:paraId="091F252A" w14:textId="77777777" w:rsidR="008002F3" w:rsidRPr="008A20C7" w:rsidRDefault="008002F3" w:rsidP="00C45F8E">
            <w:pPr>
              <w:pStyle w:val="TableText"/>
              <w:spacing w:line="276" w:lineRule="auto"/>
            </w:pPr>
            <w:r>
              <w:t>255.255.255.192</w:t>
            </w:r>
          </w:p>
        </w:tc>
        <w:tc>
          <w:tcPr>
            <w:tcW w:w="2007" w:type="dxa"/>
            <w:vAlign w:val="center"/>
          </w:tcPr>
          <w:p w14:paraId="0AE16A58" w14:textId="77777777" w:rsidR="008002F3" w:rsidRPr="008A20C7" w:rsidRDefault="008002F3" w:rsidP="00C45F8E">
            <w:pPr>
              <w:pStyle w:val="TableText"/>
              <w:spacing w:line="276" w:lineRule="auto"/>
            </w:pPr>
            <w:r>
              <w:t>172.22.34.1</w:t>
            </w:r>
          </w:p>
        </w:tc>
      </w:tr>
      <w:tr w:rsidR="008002F3" w:rsidRPr="000B0C00" w14:paraId="38CBC8F9" w14:textId="77777777" w:rsidTr="00630392">
        <w:trPr>
          <w:cantSplit/>
          <w:jc w:val="center"/>
        </w:trPr>
        <w:tc>
          <w:tcPr>
            <w:tcW w:w="2007" w:type="dxa"/>
            <w:vAlign w:val="center"/>
          </w:tcPr>
          <w:p w14:paraId="57828781" w14:textId="77777777" w:rsidR="008002F3" w:rsidRPr="008A20C7" w:rsidRDefault="008002F3" w:rsidP="00C45F8E">
            <w:pPr>
              <w:pStyle w:val="TableText"/>
              <w:spacing w:line="276" w:lineRule="auto"/>
            </w:pPr>
            <w:r>
              <w:t>PC1</w:t>
            </w:r>
          </w:p>
        </w:tc>
        <w:tc>
          <w:tcPr>
            <w:tcW w:w="2007" w:type="dxa"/>
            <w:vAlign w:val="center"/>
          </w:tcPr>
          <w:p w14:paraId="459539E4" w14:textId="77777777" w:rsidR="008002F3" w:rsidRDefault="008002F3" w:rsidP="00C45F8E">
            <w:pPr>
              <w:pStyle w:val="TableText"/>
              <w:spacing w:line="276" w:lineRule="auto"/>
            </w:pPr>
            <w:r>
              <w:t>Carte réseau</w:t>
            </w:r>
          </w:p>
        </w:tc>
        <w:tc>
          <w:tcPr>
            <w:tcW w:w="2007" w:type="dxa"/>
            <w:vAlign w:val="center"/>
          </w:tcPr>
          <w:p w14:paraId="08DAAFB5" w14:textId="77777777" w:rsidR="008002F3" w:rsidRPr="008A20C7" w:rsidRDefault="008002F3" w:rsidP="00C45F8E">
            <w:pPr>
              <w:pStyle w:val="TableText"/>
              <w:spacing w:line="276" w:lineRule="auto"/>
            </w:pPr>
            <w:r>
              <w:t>172.22.34.66</w:t>
            </w:r>
          </w:p>
        </w:tc>
        <w:tc>
          <w:tcPr>
            <w:tcW w:w="2007" w:type="dxa"/>
            <w:vAlign w:val="center"/>
          </w:tcPr>
          <w:p w14:paraId="489357FE" w14:textId="77777777" w:rsidR="008002F3" w:rsidRPr="008A20C7" w:rsidRDefault="008002F3" w:rsidP="00C45F8E">
            <w:pPr>
              <w:pStyle w:val="TableText"/>
              <w:spacing w:line="276" w:lineRule="auto"/>
            </w:pPr>
            <w:r>
              <w:t>255.255.255.224</w:t>
            </w:r>
          </w:p>
        </w:tc>
        <w:tc>
          <w:tcPr>
            <w:tcW w:w="2007" w:type="dxa"/>
            <w:vAlign w:val="center"/>
          </w:tcPr>
          <w:p w14:paraId="57A38FAD" w14:textId="77777777" w:rsidR="008002F3" w:rsidRPr="008A20C7" w:rsidRDefault="008002F3" w:rsidP="00C45F8E">
            <w:pPr>
              <w:pStyle w:val="TableText"/>
              <w:spacing w:line="276" w:lineRule="auto"/>
            </w:pPr>
            <w:r>
              <w:t>172.22.34.65</w:t>
            </w:r>
          </w:p>
        </w:tc>
      </w:tr>
      <w:tr w:rsidR="008002F3" w:rsidRPr="000B0C00" w14:paraId="0EDC9A26" w14:textId="77777777" w:rsidTr="00630392">
        <w:trPr>
          <w:cantSplit/>
          <w:jc w:val="center"/>
        </w:trPr>
        <w:tc>
          <w:tcPr>
            <w:tcW w:w="2007" w:type="dxa"/>
            <w:vAlign w:val="center"/>
          </w:tcPr>
          <w:p w14:paraId="7CE9CC39" w14:textId="77777777" w:rsidR="008002F3" w:rsidRPr="008A20C7" w:rsidRDefault="008002F3" w:rsidP="00C45F8E">
            <w:pPr>
              <w:pStyle w:val="TableText"/>
              <w:spacing w:line="276" w:lineRule="auto"/>
            </w:pPr>
            <w:r>
              <w:t>PC2</w:t>
            </w:r>
          </w:p>
        </w:tc>
        <w:tc>
          <w:tcPr>
            <w:tcW w:w="2007" w:type="dxa"/>
            <w:vAlign w:val="center"/>
          </w:tcPr>
          <w:p w14:paraId="304CA9C2" w14:textId="77777777" w:rsidR="008002F3" w:rsidRDefault="008002F3" w:rsidP="00C45F8E">
            <w:pPr>
              <w:pStyle w:val="TableText"/>
              <w:spacing w:line="276" w:lineRule="auto"/>
            </w:pPr>
            <w:r>
              <w:t>Carte réseau</w:t>
            </w:r>
          </w:p>
        </w:tc>
        <w:tc>
          <w:tcPr>
            <w:tcW w:w="2007" w:type="dxa"/>
            <w:vAlign w:val="center"/>
          </w:tcPr>
          <w:p w14:paraId="0819457B" w14:textId="77777777" w:rsidR="008002F3" w:rsidRPr="008A20C7" w:rsidRDefault="008002F3" w:rsidP="00C45F8E">
            <w:pPr>
              <w:pStyle w:val="TableText"/>
              <w:spacing w:line="276" w:lineRule="auto"/>
            </w:pPr>
            <w:r>
              <w:t>172.22.34.98</w:t>
            </w:r>
          </w:p>
        </w:tc>
        <w:tc>
          <w:tcPr>
            <w:tcW w:w="2007" w:type="dxa"/>
            <w:vAlign w:val="center"/>
          </w:tcPr>
          <w:p w14:paraId="4C8B3688" w14:textId="77777777" w:rsidR="008002F3" w:rsidRPr="008A20C7" w:rsidRDefault="008002F3" w:rsidP="00C45F8E">
            <w:pPr>
              <w:pStyle w:val="TableText"/>
              <w:spacing w:line="276" w:lineRule="auto"/>
            </w:pPr>
            <w:r>
              <w:t>255.255.255.240</w:t>
            </w:r>
          </w:p>
        </w:tc>
        <w:tc>
          <w:tcPr>
            <w:tcW w:w="2007" w:type="dxa"/>
            <w:vAlign w:val="center"/>
          </w:tcPr>
          <w:p w14:paraId="13B7D7C0" w14:textId="77777777" w:rsidR="008002F3" w:rsidRPr="008A20C7" w:rsidRDefault="008002F3" w:rsidP="00C45F8E">
            <w:pPr>
              <w:pStyle w:val="TableText"/>
              <w:spacing w:line="276" w:lineRule="auto"/>
            </w:pPr>
            <w:r>
              <w:t>172.22.34.97</w:t>
            </w:r>
          </w:p>
        </w:tc>
      </w:tr>
    </w:tbl>
    <w:p w14:paraId="40125C87" w14:textId="77777777" w:rsidR="00D778DF" w:rsidRDefault="00D778DF" w:rsidP="00C45F8E">
      <w:pPr>
        <w:pStyle w:val="Heading1"/>
        <w:spacing w:line="276" w:lineRule="auto"/>
      </w:pPr>
      <w:r>
        <w:t>Objectifs</w:t>
      </w:r>
    </w:p>
    <w:p w14:paraId="1B746DC7" w14:textId="77777777" w:rsidR="008002F3" w:rsidRPr="00B03945" w:rsidRDefault="008002F3" w:rsidP="00C45F8E">
      <w:pPr>
        <w:pStyle w:val="BodyTextL25Bold"/>
        <w:spacing w:line="276" w:lineRule="auto"/>
      </w:pPr>
      <w:r>
        <w:t>Partie 1: Configurer, appliquer et vérifier une liste de contrôle d'accès numérotée étendue</w:t>
      </w:r>
    </w:p>
    <w:p w14:paraId="5CA430C0" w14:textId="77777777" w:rsidR="008002F3" w:rsidRPr="008002F3" w:rsidRDefault="008002F3" w:rsidP="00C45F8E">
      <w:pPr>
        <w:pStyle w:val="BodyTextL25Bold"/>
        <w:spacing w:line="276" w:lineRule="auto"/>
      </w:pPr>
      <w:r>
        <w:t>Partie 2: Configurer, appliquer et vérifier une liste de contrôle d'accès nommée étendue</w:t>
      </w:r>
    </w:p>
    <w:p w14:paraId="21EF1E34" w14:textId="77777777" w:rsidR="00D778DF" w:rsidRDefault="00D778DF" w:rsidP="00C45F8E">
      <w:pPr>
        <w:pStyle w:val="Heading1"/>
        <w:spacing w:line="276" w:lineRule="auto"/>
      </w:pPr>
      <w:r>
        <w:t>Contexte/scénario</w:t>
      </w:r>
    </w:p>
    <w:p w14:paraId="6D666C4E" w14:textId="77777777" w:rsidR="008002F3" w:rsidRPr="00A76E46" w:rsidRDefault="008002F3" w:rsidP="00C45F8E">
      <w:pPr>
        <w:pStyle w:val="BodyTextL25"/>
        <w:spacing w:line="276" w:lineRule="auto"/>
      </w:pPr>
      <w:r>
        <w:t xml:space="preserve">Deux employés ont besoin d'accéder aux services fournis par le serveur. </w:t>
      </w:r>
      <w:r>
        <w:rPr>
          <w:b/>
        </w:rPr>
        <w:t>PC1</w:t>
      </w:r>
      <w:r>
        <w:t xml:space="preserve"> a uniquement besoin d'un accès FTP tandis que </w:t>
      </w:r>
      <w:r>
        <w:rPr>
          <w:b/>
        </w:rPr>
        <w:t>PC2</w:t>
      </w:r>
      <w:r>
        <w:t xml:space="preserve"> a uniquement besoin d'un accès web. Les deux ordinateurs peuvent envoyer une requête ping au serveur, mais pas entre eux.</w:t>
      </w:r>
    </w:p>
    <w:p w14:paraId="349C9917" w14:textId="6F92A56D" w:rsidR="00125806" w:rsidRDefault="00125806" w:rsidP="00C45F8E">
      <w:pPr>
        <w:pStyle w:val="Heading1"/>
        <w:spacing w:line="276" w:lineRule="auto"/>
      </w:pPr>
      <w:r>
        <w:t>Instructions</w:t>
      </w:r>
    </w:p>
    <w:p w14:paraId="76A9D6ED" w14:textId="77777777" w:rsidR="008002F3" w:rsidRDefault="008002F3" w:rsidP="00C45F8E">
      <w:pPr>
        <w:pStyle w:val="Heading2"/>
        <w:spacing w:line="276" w:lineRule="auto"/>
      </w:pPr>
      <w:r>
        <w:t>Configurer, appliquer et vérifier une liste de contrôle d'accès numérotée étendue</w:t>
      </w:r>
    </w:p>
    <w:p w14:paraId="6CA73E8D" w14:textId="77777777" w:rsidR="008002F3" w:rsidRPr="00E36546" w:rsidRDefault="008002F3" w:rsidP="00C45F8E">
      <w:pPr>
        <w:pStyle w:val="Heading3"/>
        <w:spacing w:line="276" w:lineRule="auto"/>
      </w:pPr>
      <w:r>
        <w:t>Configurez un ACL pour autoriser le FTP et l'ICMP à partir du LAN du PC1.</w:t>
      </w:r>
    </w:p>
    <w:p w14:paraId="67179C2F" w14:textId="5D4F74F2" w:rsidR="008002F3" w:rsidRDefault="008002F3" w:rsidP="00C45F8E">
      <w:pPr>
        <w:pStyle w:val="SubStepAlpha"/>
        <w:spacing w:after="0" w:line="276" w:lineRule="auto"/>
      </w:pPr>
      <w:r>
        <w:t>En mode de configuration globale sur</w:t>
      </w:r>
      <w:r w:rsidRPr="008002F3">
        <w:rPr>
          <w:b/>
        </w:rPr>
        <w:t xml:space="preserve"> R1</w:t>
      </w:r>
      <w:r>
        <w:t>, entrez la commande suivante pour déterminer le premier numéro valide d'une liste de contrôle d'accès étendue.</w:t>
      </w:r>
    </w:p>
    <w:p w14:paraId="4C464E7E" w14:textId="7DA5A57E" w:rsidR="00D41A55" w:rsidRDefault="00D41A55" w:rsidP="00C45F8E">
      <w:pPr>
        <w:pStyle w:val="ConfigWindow"/>
        <w:spacing w:line="276" w:lineRule="auto"/>
      </w:pPr>
      <w:r>
        <w:t>Ouvrez la fenêtre de configuration.</w:t>
      </w:r>
    </w:p>
    <w:p w14:paraId="0FCFA5BF" w14:textId="77777777" w:rsidR="008002F3" w:rsidRDefault="008002F3" w:rsidP="00C45F8E">
      <w:pPr>
        <w:pStyle w:val="CMD"/>
        <w:spacing w:line="276" w:lineRule="auto"/>
      </w:pPr>
      <w:r>
        <w:t xml:space="preserve">R1(config)# </w:t>
      </w:r>
      <w:r>
        <w:rPr>
          <w:b/>
        </w:rPr>
        <w:t>access-list ?</w:t>
      </w:r>
    </w:p>
    <w:p w14:paraId="2C164EBB" w14:textId="77777777" w:rsidR="008002F3" w:rsidRDefault="008002F3" w:rsidP="00C45F8E">
      <w:pPr>
        <w:pStyle w:val="CMDOutput"/>
        <w:spacing w:line="276" w:lineRule="auto"/>
      </w:pPr>
      <w:r>
        <w:t xml:space="preserve">  &lt;1-99&gt; IP standard access list</w:t>
      </w:r>
    </w:p>
    <w:p w14:paraId="6ED71434" w14:textId="77777777" w:rsidR="008002F3" w:rsidRDefault="008002F3" w:rsidP="00C45F8E">
      <w:pPr>
        <w:pStyle w:val="CMDOutput"/>
        <w:spacing w:line="276" w:lineRule="auto"/>
      </w:pPr>
      <w:r>
        <w:t xml:space="preserve">  &lt;100-199&gt; IP extended access list</w:t>
      </w:r>
    </w:p>
    <w:p w14:paraId="4C2EF88A" w14:textId="77777777" w:rsidR="008002F3" w:rsidRDefault="008002F3" w:rsidP="00C45F8E">
      <w:pPr>
        <w:pStyle w:val="SubStepAlpha"/>
        <w:spacing w:line="276" w:lineRule="auto"/>
      </w:pPr>
      <w:r>
        <w:t>Ajoutez</w:t>
      </w:r>
      <w:r w:rsidRPr="008002F3">
        <w:rPr>
          <w:b/>
        </w:rPr>
        <w:t xml:space="preserve"> 100</w:t>
      </w:r>
      <w:r>
        <w:t xml:space="preserve"> à la commande et faites suivre d'un point d'interrogation.</w:t>
      </w:r>
    </w:p>
    <w:p w14:paraId="4101A478" w14:textId="77777777" w:rsidR="008002F3" w:rsidRDefault="008002F3" w:rsidP="00C45F8E">
      <w:pPr>
        <w:pStyle w:val="CMD"/>
        <w:spacing w:line="276" w:lineRule="auto"/>
      </w:pPr>
      <w:r>
        <w:t xml:space="preserve">R1(config)# </w:t>
      </w:r>
      <w:r>
        <w:rPr>
          <w:b/>
        </w:rPr>
        <w:t>access-list 100 ?</w:t>
      </w:r>
    </w:p>
    <w:p w14:paraId="770F5D5E" w14:textId="77777777" w:rsidR="008002F3" w:rsidRDefault="008002F3" w:rsidP="00C45F8E">
      <w:pPr>
        <w:pStyle w:val="CMDOutput"/>
        <w:spacing w:line="276" w:lineRule="auto"/>
      </w:pPr>
      <w:r>
        <w:t xml:space="preserve">  deny Specify packets to reject</w:t>
      </w:r>
    </w:p>
    <w:p w14:paraId="237DCDD2" w14:textId="77777777" w:rsidR="008002F3" w:rsidRDefault="008002F3" w:rsidP="00C45F8E">
      <w:pPr>
        <w:pStyle w:val="CMDOutput"/>
        <w:spacing w:line="276" w:lineRule="auto"/>
      </w:pPr>
      <w:r>
        <w:t xml:space="preserve">  permit Specify packets to forward</w:t>
      </w:r>
    </w:p>
    <w:p w14:paraId="2C4DAFB5" w14:textId="77777777" w:rsidR="008002F3" w:rsidRDefault="008002F3" w:rsidP="00C45F8E">
      <w:pPr>
        <w:pStyle w:val="CMDOutput"/>
        <w:spacing w:line="276" w:lineRule="auto"/>
      </w:pPr>
      <w:r>
        <w:lastRenderedPageBreak/>
        <w:t xml:space="preserve">  remark Access list entry comment</w:t>
      </w:r>
    </w:p>
    <w:p w14:paraId="3B5A71FE" w14:textId="77777777" w:rsidR="008002F3" w:rsidRDefault="008002F3" w:rsidP="00C45F8E">
      <w:pPr>
        <w:pStyle w:val="SubStepAlpha"/>
        <w:spacing w:line="276" w:lineRule="auto"/>
      </w:pPr>
      <w:r>
        <w:t>Pour autoriser le trafic FTP, tapez</w:t>
      </w:r>
      <w:r w:rsidRPr="008002F3">
        <w:rPr>
          <w:b/>
        </w:rPr>
        <w:t xml:space="preserve"> permit,</w:t>
      </w:r>
      <w:r>
        <w:t xml:space="preserve"> suivi d'un point d'interrogation. </w:t>
      </w:r>
    </w:p>
    <w:p w14:paraId="17D402CE" w14:textId="77777777" w:rsidR="008002F3" w:rsidRPr="008F5EE4" w:rsidRDefault="008002F3" w:rsidP="00C45F8E">
      <w:pPr>
        <w:pStyle w:val="CMD"/>
        <w:spacing w:line="276" w:lineRule="auto"/>
        <w:rPr>
          <w:b/>
        </w:rPr>
      </w:pPr>
      <w:r>
        <w:t xml:space="preserve">R1(config)# </w:t>
      </w:r>
      <w:r>
        <w:rPr>
          <w:b/>
        </w:rPr>
        <w:t>access-list 100 permit ?</w:t>
      </w:r>
    </w:p>
    <w:p w14:paraId="3B7C5108" w14:textId="77777777" w:rsidR="008002F3" w:rsidRDefault="008002F3" w:rsidP="00C45F8E">
      <w:pPr>
        <w:pStyle w:val="CMDOutput"/>
        <w:spacing w:line="276" w:lineRule="auto"/>
      </w:pPr>
      <w:r>
        <w:t xml:space="preserve">  ahp Authentication Header Protocol</w:t>
      </w:r>
    </w:p>
    <w:p w14:paraId="2B3D8297" w14:textId="77777777" w:rsidR="008002F3" w:rsidRDefault="008002F3" w:rsidP="00C45F8E">
      <w:pPr>
        <w:pStyle w:val="CMDOutput"/>
        <w:spacing w:line="276" w:lineRule="auto"/>
      </w:pPr>
      <w:r>
        <w:t xml:space="preserve">  eigrp Cisco's EIGRP routing protocol</w:t>
      </w:r>
    </w:p>
    <w:p w14:paraId="71C796CC" w14:textId="77777777" w:rsidR="008002F3" w:rsidRDefault="008002F3" w:rsidP="00C45F8E">
      <w:pPr>
        <w:pStyle w:val="CMDOutput"/>
        <w:spacing w:line="276" w:lineRule="auto"/>
      </w:pPr>
      <w:r>
        <w:t xml:space="preserve">  esp Encapsulation Security Payload</w:t>
      </w:r>
    </w:p>
    <w:p w14:paraId="10F0F5F1" w14:textId="77777777" w:rsidR="008002F3" w:rsidRDefault="008002F3" w:rsidP="00C45F8E">
      <w:pPr>
        <w:pStyle w:val="CMDOutput"/>
        <w:spacing w:line="276" w:lineRule="auto"/>
      </w:pPr>
      <w:r>
        <w:t xml:space="preserve">  gre Cisco's GRE tunneling</w:t>
      </w:r>
    </w:p>
    <w:p w14:paraId="0717CC56" w14:textId="77777777" w:rsidR="008002F3" w:rsidRDefault="008002F3" w:rsidP="00C45F8E">
      <w:pPr>
        <w:pStyle w:val="CMDOutput"/>
        <w:spacing w:line="276" w:lineRule="auto"/>
      </w:pPr>
      <w:r>
        <w:t xml:space="preserve">  icmp Internet Control Message Protocol</w:t>
      </w:r>
    </w:p>
    <w:p w14:paraId="3706B20B" w14:textId="77777777" w:rsidR="008002F3" w:rsidRDefault="008002F3" w:rsidP="00C45F8E">
      <w:pPr>
        <w:pStyle w:val="CMDOutput"/>
        <w:spacing w:line="276" w:lineRule="auto"/>
      </w:pPr>
      <w:r>
        <w:t xml:space="preserve">  ip Any Internet Protocol</w:t>
      </w:r>
    </w:p>
    <w:p w14:paraId="16E92FAF" w14:textId="77777777" w:rsidR="008002F3" w:rsidRDefault="008002F3" w:rsidP="00C45F8E">
      <w:pPr>
        <w:pStyle w:val="CMDOutput"/>
        <w:spacing w:line="276" w:lineRule="auto"/>
      </w:pPr>
      <w:r>
        <w:t xml:space="preserve">  ospf OSPF routing protocol</w:t>
      </w:r>
    </w:p>
    <w:p w14:paraId="0AD6FE55" w14:textId="77777777" w:rsidR="008002F3" w:rsidRDefault="008002F3" w:rsidP="00C45F8E">
      <w:pPr>
        <w:pStyle w:val="CMDOutput"/>
        <w:spacing w:line="276" w:lineRule="auto"/>
      </w:pPr>
      <w:r>
        <w:t xml:space="preserve">  tcp Transmission Control Protocol</w:t>
      </w:r>
    </w:p>
    <w:p w14:paraId="74E7A75E" w14:textId="77777777" w:rsidR="008002F3" w:rsidRDefault="008002F3" w:rsidP="00C45F8E">
      <w:pPr>
        <w:pStyle w:val="CMDOutput"/>
        <w:spacing w:line="276" w:lineRule="auto"/>
      </w:pPr>
      <w:r>
        <w:t xml:space="preserve">  udp User Datagram Protocol</w:t>
      </w:r>
    </w:p>
    <w:p w14:paraId="760CAC98" w14:textId="4A32298E" w:rsidR="00552FE8" w:rsidRPr="00552FE8" w:rsidRDefault="00552FE8" w:rsidP="00C45F8E">
      <w:pPr>
        <w:pStyle w:val="SubStepAlpha"/>
        <w:spacing w:line="276" w:lineRule="auto"/>
      </w:pPr>
      <w:r>
        <w:t>Lorsqu'elle est configurée et appliquée, cette ACL devrait permettre le FTP et l'ICMP. ICMP est indiqué ci-dessus, mais FTP non. En effet, FTP est un protocole de couche d'application qui utilise TCP au niveau de la couche de transport. Entrez TCP pour affiner l'aide ACL.</w:t>
      </w:r>
    </w:p>
    <w:p w14:paraId="5F462F57" w14:textId="77777777" w:rsidR="00552FE8" w:rsidRPr="00C12A68" w:rsidRDefault="00552FE8" w:rsidP="00C45F8E">
      <w:pPr>
        <w:pStyle w:val="CMD"/>
        <w:spacing w:line="276" w:lineRule="auto"/>
        <w:rPr>
          <w:b/>
        </w:rPr>
      </w:pPr>
      <w:r>
        <w:t xml:space="preserve">R1(config)# </w:t>
      </w:r>
      <w:r>
        <w:rPr>
          <w:b/>
        </w:rPr>
        <w:t>access-list 100 permit tcp ?</w:t>
      </w:r>
    </w:p>
    <w:p w14:paraId="2292FAA5" w14:textId="77777777" w:rsidR="00552FE8" w:rsidRDefault="00552FE8" w:rsidP="00C45F8E">
      <w:pPr>
        <w:pStyle w:val="CMDOutput"/>
        <w:spacing w:line="276" w:lineRule="auto"/>
      </w:pPr>
      <w:r>
        <w:t xml:space="preserve">  A.B.C.D Source address</w:t>
      </w:r>
    </w:p>
    <w:p w14:paraId="7BA63DD7" w14:textId="77777777" w:rsidR="00552FE8" w:rsidRDefault="00552FE8" w:rsidP="00C45F8E">
      <w:pPr>
        <w:pStyle w:val="CMDOutput"/>
        <w:spacing w:line="276" w:lineRule="auto"/>
      </w:pPr>
      <w:r>
        <w:t xml:space="preserve">  any Any source host</w:t>
      </w:r>
    </w:p>
    <w:p w14:paraId="339F6043" w14:textId="77777777" w:rsidR="00552FE8" w:rsidRPr="00A6628D" w:rsidRDefault="00552FE8" w:rsidP="00C45F8E">
      <w:pPr>
        <w:pStyle w:val="CMDOutput"/>
        <w:spacing w:line="276" w:lineRule="auto"/>
      </w:pPr>
      <w:r>
        <w:t xml:space="preserve">  host A single source host</w:t>
      </w:r>
    </w:p>
    <w:p w14:paraId="043CA743" w14:textId="2FEBB91F" w:rsidR="00552FE8" w:rsidRDefault="00552FE8" w:rsidP="00C45F8E">
      <w:pPr>
        <w:pStyle w:val="SubStepAlpha"/>
        <w:spacing w:line="276" w:lineRule="auto"/>
      </w:pPr>
      <w:r>
        <w:t xml:space="preserve">L'adresse source peut représenter un seul périphérique, tel que PC1, à l'aide du mot-clé </w:t>
      </w:r>
      <w:r w:rsidRPr="00552FE8">
        <w:rPr>
          <w:b/>
        </w:rPr>
        <w:t>host</w:t>
      </w:r>
      <w:r>
        <w:t xml:space="preserve"> , puis de l'adresse IP de PC1. L'utilisation du mot-clé </w:t>
      </w:r>
      <w:r w:rsidR="00BB08DE" w:rsidRPr="00BB08DE">
        <w:rPr>
          <w:b/>
        </w:rPr>
        <w:t>any</w:t>
      </w:r>
      <w:r>
        <w:t xml:space="preserve"> permet n'importe quel hôte sur n'importe quel réseau. Le filtrage peut également être effectué par une adresse réseau. Dans ce cas, il s'agit de tout hôte qui possède une adresse appartenant au réseau 172.22.34.64/27. Saisissez cette adresse de réseau, suivie d'un point d'interrogation.</w:t>
      </w:r>
    </w:p>
    <w:p w14:paraId="25E95C4E" w14:textId="77777777" w:rsidR="00BB08DE" w:rsidRDefault="00BB08DE" w:rsidP="00C45F8E">
      <w:pPr>
        <w:pStyle w:val="CMD"/>
        <w:spacing w:line="276" w:lineRule="auto"/>
      </w:pPr>
      <w:r>
        <w:t xml:space="preserve">R1(config)# </w:t>
      </w:r>
      <w:r>
        <w:rPr>
          <w:b/>
        </w:rPr>
        <w:t>access-list 100 permit tcp 172.22.34.64 ?</w:t>
      </w:r>
    </w:p>
    <w:p w14:paraId="0486E133" w14:textId="77777777" w:rsidR="00BB08DE" w:rsidRPr="00A6628D" w:rsidRDefault="00BB08DE" w:rsidP="00C45F8E">
      <w:pPr>
        <w:pStyle w:val="CMDOutput"/>
        <w:spacing w:line="276" w:lineRule="auto"/>
      </w:pPr>
      <w:r>
        <w:t xml:space="preserve">  A.B.C.D Source wildcard bits</w:t>
      </w:r>
    </w:p>
    <w:p w14:paraId="457A123B" w14:textId="743FB88A" w:rsidR="00BB08DE" w:rsidRPr="00BB08DE" w:rsidRDefault="00BB08DE" w:rsidP="00C45F8E">
      <w:pPr>
        <w:pStyle w:val="SubStepAlpha"/>
        <w:spacing w:line="276" w:lineRule="auto"/>
      </w:pPr>
      <w:r>
        <w:t>Calculate the wildcard mask by determining the binary opposite of the /27 subnet mask.</w:t>
      </w:r>
    </w:p>
    <w:p w14:paraId="771A3DD1" w14:textId="77777777" w:rsidR="00BB08DE" w:rsidRDefault="00BB08DE" w:rsidP="00C45F8E">
      <w:pPr>
        <w:pStyle w:val="CMD"/>
        <w:spacing w:line="276" w:lineRule="auto"/>
      </w:pPr>
      <w:r>
        <w:rPr>
          <w:b/>
        </w:rPr>
        <w:t>11111111.11111111.11111111.111</w:t>
      </w:r>
      <w:r>
        <w:t>00000 = 255.255.255.224</w:t>
      </w:r>
    </w:p>
    <w:p w14:paraId="44C279B4" w14:textId="77777777" w:rsidR="00BB08DE" w:rsidRDefault="00BB08DE" w:rsidP="00C45F8E">
      <w:pPr>
        <w:pStyle w:val="CMD"/>
        <w:spacing w:line="276" w:lineRule="auto"/>
      </w:pPr>
      <w:r>
        <w:t>00000000.00000000.00000000.000</w:t>
      </w:r>
      <w:r w:rsidRPr="009B26E2">
        <w:rPr>
          <w:b/>
        </w:rPr>
        <w:t>11111</w:t>
      </w:r>
      <w:r>
        <w:t xml:space="preserve"> = 0.0.0.31</w:t>
      </w:r>
    </w:p>
    <w:p w14:paraId="73C3D51D" w14:textId="77777777" w:rsidR="00BB08DE" w:rsidRDefault="00BB08DE" w:rsidP="00C45F8E">
      <w:pPr>
        <w:pStyle w:val="SubStepAlpha"/>
        <w:spacing w:line="276" w:lineRule="auto"/>
      </w:pPr>
      <w:r>
        <w:t>Tapez le masque générique suivi d'un point d'interrogation.</w:t>
      </w:r>
    </w:p>
    <w:p w14:paraId="3AD3BADD" w14:textId="77777777" w:rsidR="00BB08DE" w:rsidRDefault="00BB08DE" w:rsidP="00C45F8E">
      <w:pPr>
        <w:pStyle w:val="CMD"/>
        <w:spacing w:line="276" w:lineRule="auto"/>
      </w:pPr>
      <w:r>
        <w:t xml:space="preserve">R1(config)# </w:t>
      </w:r>
      <w:r>
        <w:rPr>
          <w:b/>
        </w:rPr>
        <w:t>access-list 100 permit tcp 172.22.34.64 0.0.0.31 ?</w:t>
      </w:r>
    </w:p>
    <w:p w14:paraId="67B4778A" w14:textId="77777777" w:rsidR="00BB08DE" w:rsidRDefault="00BB08DE" w:rsidP="00C45F8E">
      <w:pPr>
        <w:pStyle w:val="CMDOutput"/>
        <w:spacing w:line="276" w:lineRule="auto"/>
      </w:pPr>
      <w:r>
        <w:t xml:space="preserve">  A.B.C.D Destination address</w:t>
      </w:r>
    </w:p>
    <w:p w14:paraId="115ADF5F" w14:textId="77777777" w:rsidR="00BB08DE" w:rsidRDefault="00BB08DE" w:rsidP="00C45F8E">
      <w:pPr>
        <w:pStyle w:val="CMDOutput"/>
        <w:spacing w:line="276" w:lineRule="auto"/>
      </w:pPr>
      <w:r>
        <w:t xml:space="preserve">  any Any destination host</w:t>
      </w:r>
    </w:p>
    <w:p w14:paraId="66380B1D" w14:textId="77777777" w:rsidR="00BB08DE" w:rsidRDefault="00BB08DE" w:rsidP="00C45F8E">
      <w:pPr>
        <w:pStyle w:val="CMDOutput"/>
        <w:spacing w:line="276" w:lineRule="auto"/>
      </w:pPr>
      <w:r>
        <w:t xml:space="preserve">  eq Match only packets on a given port number</w:t>
      </w:r>
    </w:p>
    <w:p w14:paraId="0F0F3BF1" w14:textId="77777777" w:rsidR="00BB08DE" w:rsidRDefault="00BB08DE" w:rsidP="00C45F8E">
      <w:pPr>
        <w:pStyle w:val="CMDOutput"/>
        <w:spacing w:line="276" w:lineRule="auto"/>
      </w:pPr>
      <w:r>
        <w:t xml:space="preserve">  gt Match only packets with a greater port number</w:t>
      </w:r>
    </w:p>
    <w:p w14:paraId="567B4F50" w14:textId="77777777" w:rsidR="00BB08DE" w:rsidRDefault="00BB08DE" w:rsidP="00C45F8E">
      <w:pPr>
        <w:pStyle w:val="CMDOutput"/>
        <w:spacing w:line="276" w:lineRule="auto"/>
      </w:pPr>
      <w:r>
        <w:t xml:space="preserve">  host A single destination host</w:t>
      </w:r>
    </w:p>
    <w:p w14:paraId="539E83D5" w14:textId="77777777" w:rsidR="00BB08DE" w:rsidRDefault="00BB08DE" w:rsidP="00C45F8E">
      <w:pPr>
        <w:pStyle w:val="CMDOutput"/>
        <w:spacing w:line="276" w:lineRule="auto"/>
      </w:pPr>
      <w:r>
        <w:t xml:space="preserve">  lt Match only packets with a lower port number</w:t>
      </w:r>
    </w:p>
    <w:p w14:paraId="03345F12" w14:textId="77777777" w:rsidR="00BB08DE" w:rsidRDefault="00BB08DE" w:rsidP="00C45F8E">
      <w:pPr>
        <w:pStyle w:val="CMDOutput"/>
        <w:spacing w:line="276" w:lineRule="auto"/>
      </w:pPr>
      <w:r>
        <w:t xml:space="preserve">  neq Match only packets not on a given port number</w:t>
      </w:r>
    </w:p>
    <w:p w14:paraId="0B2FDD1B" w14:textId="77777777" w:rsidR="00BB08DE" w:rsidRDefault="00BB08DE" w:rsidP="00C45F8E">
      <w:pPr>
        <w:pStyle w:val="CMDOutput"/>
        <w:spacing w:line="276" w:lineRule="auto"/>
      </w:pPr>
      <w:r>
        <w:t xml:space="preserve">  </w:t>
      </w:r>
      <w:proofErr w:type="gramStart"/>
      <w:r>
        <w:t>range</w:t>
      </w:r>
      <w:proofErr w:type="gramEnd"/>
      <w:r>
        <w:t xml:space="preserve"> Match only packets in the range of port </w:t>
      </w:r>
      <w:proofErr w:type="spellStart"/>
      <w:r>
        <w:t>numbers</w:t>
      </w:r>
      <w:proofErr w:type="spellEnd"/>
    </w:p>
    <w:p w14:paraId="182EA2CD" w14:textId="77777777" w:rsidR="007A69AB" w:rsidRDefault="007A69AB" w:rsidP="00C45F8E">
      <w:pPr>
        <w:pStyle w:val="CMDOutput"/>
        <w:spacing w:line="276" w:lineRule="auto"/>
      </w:pPr>
    </w:p>
    <w:p w14:paraId="464204B1" w14:textId="27F3D71E" w:rsidR="00267592" w:rsidRPr="00267592" w:rsidRDefault="00267592" w:rsidP="00C45F8E">
      <w:pPr>
        <w:pStyle w:val="SubStepAlpha"/>
        <w:spacing w:line="276" w:lineRule="auto"/>
      </w:pPr>
      <w:r>
        <w:lastRenderedPageBreak/>
        <w:t>Configurez l'adresse de destination. Dans ce scénario, nous filtrons le trafic pour une seule destination, qui est le serveur. Saisissez le mot clé host suivi de l'adresse IP du serveur.</w:t>
      </w:r>
    </w:p>
    <w:p w14:paraId="6DBAC764" w14:textId="77777777" w:rsidR="00267592" w:rsidRDefault="00267592" w:rsidP="00C45F8E">
      <w:pPr>
        <w:pStyle w:val="CMD"/>
        <w:spacing w:line="276" w:lineRule="auto"/>
      </w:pPr>
      <w:r>
        <w:t xml:space="preserve">R1(config)# </w:t>
      </w:r>
      <w:r>
        <w:rPr>
          <w:b/>
        </w:rPr>
        <w:t>access-list 100 permit tcp 172.22.34.64 0.0.0.31 host 172.22.34.62 ?</w:t>
      </w:r>
    </w:p>
    <w:p w14:paraId="318034BA" w14:textId="77777777" w:rsidR="00267592" w:rsidRDefault="00267592" w:rsidP="00C45F8E">
      <w:pPr>
        <w:pStyle w:val="CMDOutput"/>
        <w:spacing w:line="276" w:lineRule="auto"/>
      </w:pPr>
      <w:r>
        <w:t xml:space="preserve">  dscp Match packets with given dscp value</w:t>
      </w:r>
    </w:p>
    <w:p w14:paraId="1E737E8B" w14:textId="77777777" w:rsidR="00267592" w:rsidRDefault="00267592" w:rsidP="00C45F8E">
      <w:pPr>
        <w:pStyle w:val="CMDOutput"/>
        <w:spacing w:line="276" w:lineRule="auto"/>
      </w:pPr>
      <w:r>
        <w:t xml:space="preserve">  eq Match only packets on a given port number</w:t>
      </w:r>
    </w:p>
    <w:p w14:paraId="4FCA4C19" w14:textId="77777777" w:rsidR="00267592" w:rsidRDefault="00267592" w:rsidP="00C45F8E">
      <w:pPr>
        <w:pStyle w:val="CMDOutput"/>
        <w:spacing w:line="276" w:lineRule="auto"/>
      </w:pPr>
      <w:r>
        <w:t xml:space="preserve">  established established</w:t>
      </w:r>
    </w:p>
    <w:p w14:paraId="1ED63E5D" w14:textId="77777777" w:rsidR="00267592" w:rsidRDefault="00267592" w:rsidP="00C45F8E">
      <w:pPr>
        <w:pStyle w:val="CMDOutput"/>
        <w:spacing w:line="276" w:lineRule="auto"/>
      </w:pPr>
      <w:r>
        <w:t xml:space="preserve">  gt Match only packets with a greater port number</w:t>
      </w:r>
    </w:p>
    <w:p w14:paraId="1C23431D" w14:textId="77777777" w:rsidR="00267592" w:rsidRDefault="00267592" w:rsidP="00C45F8E">
      <w:pPr>
        <w:pStyle w:val="CMDOutput"/>
        <w:spacing w:line="276" w:lineRule="auto"/>
      </w:pPr>
      <w:r>
        <w:t xml:space="preserve">  lt Match only packets with a lower port number</w:t>
      </w:r>
    </w:p>
    <w:p w14:paraId="0FD27466" w14:textId="77777777" w:rsidR="00267592" w:rsidRDefault="00267592" w:rsidP="00C45F8E">
      <w:pPr>
        <w:pStyle w:val="CMDOutput"/>
        <w:spacing w:line="276" w:lineRule="auto"/>
      </w:pPr>
      <w:r>
        <w:t xml:space="preserve">  neq Match only packets not on a given port number</w:t>
      </w:r>
    </w:p>
    <w:p w14:paraId="17C81DC3" w14:textId="77777777" w:rsidR="00267592" w:rsidRDefault="00267592" w:rsidP="00C45F8E">
      <w:pPr>
        <w:pStyle w:val="CMDOutput"/>
        <w:spacing w:line="276" w:lineRule="auto"/>
      </w:pPr>
      <w:r>
        <w:t xml:space="preserve">  precedence Match packets with given precedence value</w:t>
      </w:r>
    </w:p>
    <w:p w14:paraId="732A77DC" w14:textId="77777777" w:rsidR="00267592" w:rsidRDefault="00267592" w:rsidP="00C45F8E">
      <w:pPr>
        <w:pStyle w:val="CMDOutput"/>
        <w:spacing w:line="276" w:lineRule="auto"/>
      </w:pPr>
      <w:r>
        <w:t xml:space="preserve">  range Match only packets in the range of port numbers</w:t>
      </w:r>
    </w:p>
    <w:p w14:paraId="3F4531B3" w14:textId="77777777" w:rsidR="00267592" w:rsidRDefault="00267592" w:rsidP="00C45F8E">
      <w:pPr>
        <w:pStyle w:val="CMDOutput"/>
        <w:spacing w:line="276" w:lineRule="auto"/>
      </w:pPr>
      <w:r>
        <w:t xml:space="preserve">  &lt;cr&gt;</w:t>
      </w:r>
    </w:p>
    <w:p w14:paraId="5C9086C1" w14:textId="77777777" w:rsidR="00267592" w:rsidRDefault="00267592" w:rsidP="00C45F8E">
      <w:pPr>
        <w:pStyle w:val="SubStepAlpha"/>
        <w:spacing w:line="276" w:lineRule="auto"/>
      </w:pPr>
      <w:r>
        <w:t xml:space="preserve">Notez que l'une des options est </w:t>
      </w:r>
      <w:r w:rsidRPr="00267592">
        <w:rPr>
          <w:b/>
        </w:rPr>
        <w:t>&lt;cr&gt;</w:t>
      </w:r>
      <w:r>
        <w:t xml:space="preserve"> (retour chariot). Autrement dit, vous pouvez appuyer sur</w:t>
      </w:r>
      <w:r w:rsidRPr="00267592">
        <w:rPr>
          <w:b/>
        </w:rPr>
        <w:t xml:space="preserve"> Entrée</w:t>
      </w:r>
      <w:r>
        <w:t xml:space="preserve"> et l'instruction autoriserait tout le trafic TCP. Néanmoins, nous n'autorisons que le trafic FTP; en conséquence, saisissez le mot clé </w:t>
      </w:r>
      <w:r w:rsidRPr="00267592">
        <w:rPr>
          <w:b/>
        </w:rPr>
        <w:t>eq</w:t>
      </w:r>
      <w:r>
        <w:t xml:space="preserve"> suivi d'un point d'interrogation pour afficher les options possibles. Ensuite, saisissez </w:t>
      </w:r>
      <w:r w:rsidRPr="00267592">
        <w:rPr>
          <w:b/>
        </w:rPr>
        <w:t>ftp</w:t>
      </w:r>
      <w:r>
        <w:t xml:space="preserve"> et appuyez sur </w:t>
      </w:r>
      <w:r w:rsidRPr="00267592">
        <w:rPr>
          <w:b/>
        </w:rPr>
        <w:t>Enter</w:t>
      </w:r>
      <w:r>
        <w:t>.</w:t>
      </w:r>
    </w:p>
    <w:p w14:paraId="2F8E7514" w14:textId="77777777" w:rsidR="00267592" w:rsidRDefault="00267592" w:rsidP="00C45F8E">
      <w:pPr>
        <w:pStyle w:val="CMD"/>
        <w:spacing w:line="276" w:lineRule="auto"/>
      </w:pPr>
      <w:r>
        <w:t xml:space="preserve">R1(config)# </w:t>
      </w:r>
      <w:r>
        <w:rPr>
          <w:b/>
        </w:rPr>
        <w:t>access-list 100 permit tcp 172.22.34.64 0.0.0.31 host 172.22.34.62 eq ?</w:t>
      </w:r>
    </w:p>
    <w:p w14:paraId="072E4760" w14:textId="77777777" w:rsidR="00267592" w:rsidRDefault="00267592" w:rsidP="00C45F8E">
      <w:pPr>
        <w:pStyle w:val="CMDOutput"/>
        <w:spacing w:line="276" w:lineRule="auto"/>
      </w:pPr>
      <w:r>
        <w:t xml:space="preserve">  &lt;0-65535&gt; Port number</w:t>
      </w:r>
    </w:p>
    <w:p w14:paraId="1574EFD1" w14:textId="77777777" w:rsidR="00267592" w:rsidRDefault="00267592" w:rsidP="00C45F8E">
      <w:pPr>
        <w:pStyle w:val="CMDOutput"/>
        <w:spacing w:line="276" w:lineRule="auto"/>
      </w:pPr>
      <w:r>
        <w:t xml:space="preserve">  ftp File Transfer Protocol (21)</w:t>
      </w:r>
    </w:p>
    <w:p w14:paraId="4220D268" w14:textId="77777777" w:rsidR="00267592" w:rsidRDefault="00267592" w:rsidP="00C45F8E">
      <w:pPr>
        <w:pStyle w:val="CMDOutput"/>
        <w:spacing w:line="276" w:lineRule="auto"/>
      </w:pPr>
      <w:r>
        <w:t xml:space="preserve">  pop3 Post Office Protocol v3 (110)</w:t>
      </w:r>
    </w:p>
    <w:p w14:paraId="0034C371" w14:textId="77777777" w:rsidR="00267592" w:rsidRDefault="00267592" w:rsidP="00C45F8E">
      <w:pPr>
        <w:pStyle w:val="CMDOutput"/>
        <w:spacing w:line="276" w:lineRule="auto"/>
      </w:pPr>
      <w:r>
        <w:t xml:space="preserve">  smtp Simple Mail Transport Protocol (25)</w:t>
      </w:r>
    </w:p>
    <w:p w14:paraId="033A697F" w14:textId="77777777" w:rsidR="00267592" w:rsidRDefault="00267592" w:rsidP="00C45F8E">
      <w:pPr>
        <w:pStyle w:val="CMDOutput"/>
        <w:spacing w:line="276" w:lineRule="auto"/>
      </w:pPr>
      <w:r>
        <w:t xml:space="preserve">  telnet Telnet (23)</w:t>
      </w:r>
    </w:p>
    <w:p w14:paraId="72EDDD64" w14:textId="77777777" w:rsidR="00267592" w:rsidRDefault="00267592" w:rsidP="00C45F8E">
      <w:pPr>
        <w:pStyle w:val="CMDOutput"/>
        <w:spacing w:line="276" w:lineRule="auto"/>
      </w:pPr>
      <w:r>
        <w:t xml:space="preserve">  www World Wide Web (HTTP, 80)</w:t>
      </w:r>
    </w:p>
    <w:p w14:paraId="2A532CA5" w14:textId="77777777" w:rsidR="00267592" w:rsidRDefault="00267592" w:rsidP="00C45F8E">
      <w:pPr>
        <w:pStyle w:val="CMD"/>
        <w:spacing w:line="276" w:lineRule="auto"/>
      </w:pPr>
      <w:r>
        <w:t>R1(config)#</w:t>
      </w:r>
      <w:r w:rsidRPr="009558BF">
        <w:rPr>
          <w:b/>
        </w:rPr>
        <w:t xml:space="preserve"> access-list 100 permit tcp 172.22.34.64 0.0.0.31 host 172.22.34.62 eq ftp</w:t>
      </w:r>
    </w:p>
    <w:p w14:paraId="53E47C26" w14:textId="77777777" w:rsidR="00267592" w:rsidRPr="00B65512" w:rsidRDefault="00267592" w:rsidP="00C45F8E">
      <w:pPr>
        <w:pStyle w:val="SubStepAlpha"/>
        <w:spacing w:line="276" w:lineRule="auto"/>
      </w:pPr>
      <w:r>
        <w:t>Créez une deuxième instruction de liste d'accès pour autoriser le trafic ICMP (ping, etc.) entre PC1 et le serveur. Notez que le numéro de la liste d'accès reste le même et qu'il n'est pas nécessaire d'indiquer un type de trafic ICMP spécifique.</w:t>
      </w:r>
    </w:p>
    <w:p w14:paraId="7F7B9F35" w14:textId="77777777" w:rsidR="00267592" w:rsidRDefault="00267592" w:rsidP="00C45F8E">
      <w:pPr>
        <w:pStyle w:val="CMD"/>
        <w:spacing w:line="276" w:lineRule="auto"/>
      </w:pPr>
      <w:r>
        <w:t xml:space="preserve">R1(config)# </w:t>
      </w:r>
      <w:r>
        <w:rPr>
          <w:b/>
        </w:rPr>
        <w:t>access-list 100 permit icmp 172.22.34.64 0.0.0.31 host 172.22.34.62</w:t>
      </w:r>
    </w:p>
    <w:p w14:paraId="4497B98D" w14:textId="77777777" w:rsidR="00267592" w:rsidRPr="00B65512" w:rsidRDefault="00267592" w:rsidP="00C45F8E">
      <w:pPr>
        <w:pStyle w:val="SubStepAlpha"/>
        <w:spacing w:line="276" w:lineRule="auto"/>
      </w:pPr>
      <w:r>
        <w:t>Par défaut, tout autre trafic est refusé.</w:t>
      </w:r>
    </w:p>
    <w:p w14:paraId="0BB63576" w14:textId="09745A32" w:rsidR="00267592" w:rsidRDefault="00B65512" w:rsidP="00C45F8E">
      <w:pPr>
        <w:pStyle w:val="SubStepAlpha"/>
        <w:spacing w:line="276" w:lineRule="auto"/>
      </w:pPr>
      <w:r>
        <w:t xml:space="preserve">Exécutez la commande </w:t>
      </w:r>
      <w:r w:rsidRPr="00B65512">
        <w:rPr>
          <w:b/>
        </w:rPr>
        <w:t>show access-list</w:t>
      </w:r>
      <w:r>
        <w:t xml:space="preserve"> et vérifiez que la liste d'accès 100 contient les instructions correctes. Notez que la déclaration </w:t>
      </w:r>
      <w:r>
        <w:rPr>
          <w:b/>
        </w:rPr>
        <w:t>deny any any</w:t>
      </w:r>
      <w:r>
        <w:t xml:space="preserve"> n'apparaît pas à la fin de la liste d'accès. L'exécution par défaut d'une liste d'accès est que si un paquet ne correspond pas à une instruction dans la liste d'accès, il n'est pas autorisé via l'interface.</w:t>
      </w:r>
    </w:p>
    <w:p w14:paraId="682D9E2C" w14:textId="77777777" w:rsidR="00C50BF4" w:rsidRDefault="00C50BF4" w:rsidP="00C45F8E">
      <w:pPr>
        <w:pStyle w:val="CMD"/>
        <w:spacing w:line="276" w:lineRule="auto"/>
      </w:pPr>
      <w:r>
        <w:t xml:space="preserve">R1# </w:t>
      </w:r>
      <w:r w:rsidRPr="00C50BF4">
        <w:rPr>
          <w:b/>
        </w:rPr>
        <w:t>show</w:t>
      </w:r>
      <w:r>
        <w:t xml:space="preserve"> access-lists</w:t>
      </w:r>
    </w:p>
    <w:p w14:paraId="3919E191" w14:textId="77777777" w:rsidR="00C50BF4" w:rsidRDefault="00C50BF4" w:rsidP="00C45F8E">
      <w:pPr>
        <w:pStyle w:val="CMD"/>
        <w:spacing w:line="276" w:lineRule="auto"/>
      </w:pPr>
      <w:r>
        <w:t>Extended IP access list 100</w:t>
      </w:r>
    </w:p>
    <w:p w14:paraId="30EF3A83" w14:textId="77777777" w:rsidR="00C50BF4" w:rsidRDefault="00C50BF4" w:rsidP="00C45F8E">
      <w:pPr>
        <w:pStyle w:val="CMD"/>
        <w:spacing w:line="276" w:lineRule="auto"/>
      </w:pPr>
      <w:r>
        <w:t xml:space="preserve">    10 permit tcp 172.22.34.64 0.0.0.31 host 172.22.34.62 eq ftp</w:t>
      </w:r>
    </w:p>
    <w:p w14:paraId="64A48E53" w14:textId="77777777" w:rsidR="00C50BF4" w:rsidRDefault="00C50BF4" w:rsidP="00C45F8E">
      <w:pPr>
        <w:pStyle w:val="CMD"/>
        <w:spacing w:line="276" w:lineRule="auto"/>
      </w:pPr>
      <w:r>
        <w:t xml:space="preserve">    20 permit icmp 172.22.34.64 0.0.0.31 host 172.22.34.62</w:t>
      </w:r>
    </w:p>
    <w:p w14:paraId="17F50515" w14:textId="5CCAF332" w:rsidR="00C50BF4" w:rsidRPr="00E36546" w:rsidRDefault="00C50BF4" w:rsidP="00C45F8E">
      <w:pPr>
        <w:pStyle w:val="Heading3"/>
        <w:spacing w:line="276" w:lineRule="auto"/>
      </w:pPr>
      <w:r>
        <w:lastRenderedPageBreak/>
        <w:t>Appliquez la liste de contrôle d'accès sur l'interface appropriée pour filtrer le trafic.</w:t>
      </w:r>
    </w:p>
    <w:p w14:paraId="5056F56C" w14:textId="77777777" w:rsidR="004D4D86" w:rsidRDefault="00C50BF4" w:rsidP="00C45F8E">
      <w:pPr>
        <w:pStyle w:val="BodyTextL25"/>
        <w:spacing w:line="276" w:lineRule="auto"/>
      </w:pPr>
      <w:r>
        <w:t xml:space="preserve">Du point de vue de </w:t>
      </w:r>
      <w:r w:rsidRPr="00DB7363">
        <w:rPr>
          <w:b/>
        </w:rPr>
        <w:t>R1</w:t>
      </w:r>
      <w:r>
        <w:t>, le trafic auquel s'applique la liste de contrôle d'accès 100 est entrant depuis le réseau connecté à l'interface Gigabit Ethernet 0/0. Passez en mode de configuration d'interface et appliquez la liste de contrôle d'accès.</w:t>
      </w:r>
    </w:p>
    <w:p w14:paraId="2DD0C4EE" w14:textId="7C906C3F" w:rsidR="00C50BF4" w:rsidRDefault="0047440D" w:rsidP="00C45F8E">
      <w:pPr>
        <w:pStyle w:val="BodyTextL25"/>
        <w:spacing w:line="276" w:lineRule="auto"/>
      </w:pPr>
      <w:r>
        <w:rPr>
          <w:b/>
        </w:rPr>
        <w:t>Remarque</w:t>
      </w:r>
      <w:r>
        <w:t>: Sur un réseau opérationnel réel, il n'est pas recommandé d'appliquer une liste d'accès non testée à une interface active.</w:t>
      </w:r>
    </w:p>
    <w:p w14:paraId="3D1FB12F" w14:textId="77777777" w:rsidR="00C50BF4" w:rsidRPr="00FD382D" w:rsidRDefault="00C50BF4" w:rsidP="00C45F8E">
      <w:pPr>
        <w:pStyle w:val="CMD"/>
        <w:spacing w:line="276" w:lineRule="auto"/>
        <w:rPr>
          <w:b/>
        </w:rPr>
      </w:pPr>
      <w:r>
        <w:t xml:space="preserve">R1(config)# </w:t>
      </w:r>
      <w:r w:rsidRPr="00FD382D">
        <w:rPr>
          <w:b/>
        </w:rPr>
        <w:t>interface gigabitEthernet 0/0</w:t>
      </w:r>
    </w:p>
    <w:p w14:paraId="03DD1FEF" w14:textId="77777777" w:rsidR="00C50BF4" w:rsidRDefault="00C50BF4" w:rsidP="00C45F8E">
      <w:pPr>
        <w:pStyle w:val="CMD"/>
        <w:spacing w:line="276" w:lineRule="auto"/>
      </w:pPr>
      <w:r>
        <w:t>R1(config-if)#</w:t>
      </w:r>
      <w:r w:rsidRPr="00FD382D">
        <w:rPr>
          <w:b/>
        </w:rPr>
        <w:t xml:space="preserve"> ip access-group 100 in</w:t>
      </w:r>
    </w:p>
    <w:p w14:paraId="551ECEB8" w14:textId="77777777" w:rsidR="00C50BF4" w:rsidRPr="00E36546" w:rsidRDefault="00C50BF4" w:rsidP="00C45F8E">
      <w:pPr>
        <w:pStyle w:val="Heading3"/>
        <w:spacing w:line="276" w:lineRule="auto"/>
      </w:pPr>
      <w:r>
        <w:t>Vérifiez l'implémentation de la liste de contrôle d'accès.</w:t>
      </w:r>
    </w:p>
    <w:p w14:paraId="19ED39D8" w14:textId="77777777" w:rsidR="00C50BF4" w:rsidRPr="00C50BA3" w:rsidRDefault="00C50BF4" w:rsidP="00C45F8E">
      <w:pPr>
        <w:pStyle w:val="SubStepAlpha"/>
        <w:numPr>
          <w:ilvl w:val="3"/>
          <w:numId w:val="22"/>
        </w:numPr>
        <w:spacing w:line="276" w:lineRule="auto"/>
      </w:pPr>
      <w:r>
        <w:t>Envoyez une requête ping de PC1 au serveur. Si les requêtes ping n'aboutissent pas, vérifiez les adresses IP avant de continuer.</w:t>
      </w:r>
    </w:p>
    <w:p w14:paraId="3CD0D482" w14:textId="77777777" w:rsidR="00C50BF4" w:rsidRPr="00C50BA3" w:rsidRDefault="00C50BF4" w:rsidP="00C45F8E">
      <w:pPr>
        <w:pStyle w:val="SubStepAlpha"/>
        <w:numPr>
          <w:ilvl w:val="3"/>
          <w:numId w:val="22"/>
        </w:numPr>
        <w:spacing w:line="276" w:lineRule="auto"/>
      </w:pPr>
      <w:r>
        <w:t xml:space="preserve">Établissez une connexion FTP entre PC1 et le serveur. Le nom d'utilisateur et le mot de passe sont </w:t>
      </w:r>
      <w:r w:rsidRPr="00C50BA3">
        <w:rPr>
          <w:b/>
        </w:rPr>
        <w:t>cisco</w:t>
      </w:r>
      <w:r>
        <w:t xml:space="preserve"> dans les deux cas.</w:t>
      </w:r>
    </w:p>
    <w:p w14:paraId="32754C2E" w14:textId="77777777" w:rsidR="00C50BF4" w:rsidRPr="00C50BA3" w:rsidRDefault="00C50BF4" w:rsidP="00C45F8E">
      <w:pPr>
        <w:pStyle w:val="CMD"/>
        <w:spacing w:line="276" w:lineRule="auto"/>
      </w:pPr>
      <w:r>
        <w:t xml:space="preserve">PC&gt; </w:t>
      </w:r>
      <w:r w:rsidRPr="00C50BA3">
        <w:rPr>
          <w:b/>
        </w:rPr>
        <w:t>ftp 172.22.34.62</w:t>
      </w:r>
    </w:p>
    <w:p w14:paraId="58F84917" w14:textId="2887EE74" w:rsidR="00C50BF4" w:rsidRPr="00C50BA3" w:rsidRDefault="00C50BF4" w:rsidP="00C45F8E">
      <w:pPr>
        <w:pStyle w:val="SubStepAlpha"/>
        <w:numPr>
          <w:ilvl w:val="3"/>
          <w:numId w:val="22"/>
        </w:numPr>
        <w:spacing w:line="276" w:lineRule="auto"/>
      </w:pPr>
      <w:r>
        <w:t>Quittez le service FTP.</w:t>
      </w:r>
    </w:p>
    <w:p w14:paraId="4818E307" w14:textId="3BD4EC72" w:rsidR="00C50BF4" w:rsidRDefault="00C50BF4" w:rsidP="00C45F8E">
      <w:pPr>
        <w:pStyle w:val="CMD"/>
        <w:spacing w:line="276" w:lineRule="auto"/>
        <w:rPr>
          <w:b/>
        </w:rPr>
      </w:pPr>
      <w:r>
        <w:t xml:space="preserve">ftp&gt; </w:t>
      </w:r>
      <w:r w:rsidRPr="00C50BA3">
        <w:rPr>
          <w:b/>
        </w:rPr>
        <w:t>quit</w:t>
      </w:r>
    </w:p>
    <w:p w14:paraId="727FA136" w14:textId="64A74373" w:rsidR="00D41A55" w:rsidRPr="00C50BA3" w:rsidRDefault="00D41A55" w:rsidP="00C45F8E">
      <w:pPr>
        <w:pStyle w:val="ConfigWindow"/>
        <w:spacing w:line="276" w:lineRule="auto"/>
      </w:pPr>
      <w:r>
        <w:t>Fermez la fenêtre de configuration.</w:t>
      </w:r>
    </w:p>
    <w:p w14:paraId="7DCA5E0E" w14:textId="07922C7A" w:rsidR="00C50BF4" w:rsidRPr="00C50BA3" w:rsidRDefault="00C50BF4" w:rsidP="00C45F8E">
      <w:pPr>
        <w:pStyle w:val="SubStepAlpha"/>
        <w:numPr>
          <w:ilvl w:val="3"/>
          <w:numId w:val="22"/>
        </w:numPr>
        <w:spacing w:before="0" w:line="276" w:lineRule="auto"/>
      </w:pPr>
      <w:r>
        <w:t>Envoyez une requête ping de PC1 vers PC2. L'hôte de destination doit être injoignable,car la ACL n'a pas explicitement autorisé le trafic.</w:t>
      </w:r>
    </w:p>
    <w:p w14:paraId="5787291C" w14:textId="58034A7C" w:rsidR="00231DCA" w:rsidRDefault="00C50BF4" w:rsidP="00C45F8E">
      <w:pPr>
        <w:pStyle w:val="Heading2"/>
        <w:spacing w:line="276" w:lineRule="auto"/>
      </w:pPr>
      <w:r>
        <w:t>Configurer, appliquer et vérifier une liste de contrôle d'accès nommée étendue</w:t>
      </w:r>
    </w:p>
    <w:p w14:paraId="7740F1E8" w14:textId="77777777" w:rsidR="004C524E" w:rsidRPr="00E36546" w:rsidRDefault="004C524E" w:rsidP="00C45F8E">
      <w:pPr>
        <w:pStyle w:val="Heading3"/>
        <w:spacing w:line="276" w:lineRule="auto"/>
      </w:pPr>
      <w:r>
        <w:t>Configurez une liste de contrôle d'accès pour autoriser l'accès HTTP et ICMP à partir du LAN du PC2.</w:t>
      </w:r>
    </w:p>
    <w:p w14:paraId="118D5037" w14:textId="7FD37874" w:rsidR="004C524E" w:rsidRDefault="004C524E" w:rsidP="00C45F8E">
      <w:pPr>
        <w:pStyle w:val="SubStepAlpha"/>
        <w:spacing w:after="0" w:line="276" w:lineRule="auto"/>
      </w:pPr>
      <w:r>
        <w:t>Les listes de contrôle d'accès nommées commencent par le mot-clé</w:t>
      </w:r>
      <w:r>
        <w:rPr>
          <w:b/>
        </w:rPr>
        <w:t xml:space="preserve"> ip</w:t>
      </w:r>
      <w:r>
        <w:t xml:space="preserve">. En mode de configuration globale sur </w:t>
      </w:r>
      <w:r w:rsidRPr="00A76E46">
        <w:rPr>
          <w:b/>
        </w:rPr>
        <w:t>R1</w:t>
      </w:r>
      <w:r>
        <w:t>, entrez la commande suivante suivie d'un point d'interrogation.</w:t>
      </w:r>
    </w:p>
    <w:p w14:paraId="6EC0E6A2" w14:textId="1C6F4310" w:rsidR="00D41A55" w:rsidRPr="00A76E46" w:rsidRDefault="00D41A55" w:rsidP="00C45F8E">
      <w:pPr>
        <w:pStyle w:val="ConfigWindow"/>
        <w:spacing w:line="276" w:lineRule="auto"/>
      </w:pPr>
      <w:r>
        <w:t>Ouvrez la fenêtre de configuration.</w:t>
      </w:r>
    </w:p>
    <w:p w14:paraId="754AF610" w14:textId="77777777" w:rsidR="004C524E" w:rsidRDefault="004C524E" w:rsidP="00C45F8E">
      <w:pPr>
        <w:pStyle w:val="CMD"/>
        <w:spacing w:line="276" w:lineRule="auto"/>
      </w:pPr>
      <w:r>
        <w:t xml:space="preserve">R1(config)# </w:t>
      </w:r>
      <w:r>
        <w:rPr>
          <w:b/>
        </w:rPr>
        <w:t>ip access-list ?</w:t>
      </w:r>
    </w:p>
    <w:p w14:paraId="57CECAD5" w14:textId="77777777" w:rsidR="004C524E" w:rsidRDefault="004C524E" w:rsidP="00C45F8E">
      <w:pPr>
        <w:pStyle w:val="CMD"/>
        <w:spacing w:line="276" w:lineRule="auto"/>
      </w:pPr>
      <w:r>
        <w:t xml:space="preserve">  extended Extended Access List</w:t>
      </w:r>
    </w:p>
    <w:p w14:paraId="33483382" w14:textId="77777777" w:rsidR="004C524E" w:rsidRDefault="004C524E" w:rsidP="00C45F8E">
      <w:pPr>
        <w:pStyle w:val="CMD"/>
        <w:spacing w:line="276" w:lineRule="auto"/>
      </w:pPr>
      <w:r>
        <w:t xml:space="preserve">  standard Standard Access List</w:t>
      </w:r>
    </w:p>
    <w:p w14:paraId="73ECCBCE" w14:textId="77777777" w:rsidR="004C524E" w:rsidRDefault="004C524E" w:rsidP="00C45F8E">
      <w:pPr>
        <w:pStyle w:val="SubStepAlpha"/>
        <w:spacing w:line="276" w:lineRule="auto"/>
      </w:pPr>
      <w:r>
        <w:t xml:space="preserve">Vous pouvez configurer des listes de contrôle d'accès étendues et nommées standard. Cette liste d'accès filtre les adresses IP source et de destination; par conséquent, elle doit être étendue. Saisissez </w:t>
      </w:r>
      <w:r w:rsidRPr="00EA41BC">
        <w:rPr>
          <w:b/>
        </w:rPr>
        <w:t>HTTP_ONLY</w:t>
      </w:r>
      <w:r>
        <w:t xml:space="preserve"> comme nom. (Pour la notation Packet Tracer, le nom est sensible à la casse et les instructions de liste d'accès doivent être dans l'ordre correct.)</w:t>
      </w:r>
    </w:p>
    <w:p w14:paraId="5E5385E9" w14:textId="77777777" w:rsidR="004C524E" w:rsidRPr="00FD382D" w:rsidRDefault="004C524E" w:rsidP="00C45F8E">
      <w:pPr>
        <w:pStyle w:val="CMD"/>
        <w:spacing w:line="276" w:lineRule="auto"/>
        <w:rPr>
          <w:b/>
        </w:rPr>
      </w:pPr>
      <w:r>
        <w:t xml:space="preserve">R1(config)# </w:t>
      </w:r>
      <w:r w:rsidRPr="00FD382D">
        <w:rPr>
          <w:b/>
        </w:rPr>
        <w:t>ip access-list extended HTTP_ONLY</w:t>
      </w:r>
    </w:p>
    <w:p w14:paraId="45452106" w14:textId="77777777" w:rsidR="004C524E" w:rsidRDefault="004C524E" w:rsidP="00C45F8E">
      <w:pPr>
        <w:pStyle w:val="SubStepAlpha"/>
        <w:spacing w:line="276" w:lineRule="auto"/>
      </w:pPr>
      <w:r>
        <w:t xml:space="preserve">L'invite change. Vous êtes maintenant en mode de configuration de liste de contrôle d'accès nommée étendue. Tous les appareils sur le réseau LAN de </w:t>
      </w:r>
      <w:r w:rsidRPr="00EA41BC">
        <w:rPr>
          <w:b/>
        </w:rPr>
        <w:t>PC2</w:t>
      </w:r>
      <w:r>
        <w:t xml:space="preserve"> ont besoin d'un accès TCP. Saisissez l'adresse du réseau, suivie d'un point d'interrogation.</w:t>
      </w:r>
    </w:p>
    <w:p w14:paraId="0810B3CE" w14:textId="77777777" w:rsidR="004C524E" w:rsidRDefault="004C524E" w:rsidP="00C45F8E">
      <w:pPr>
        <w:pStyle w:val="CMD"/>
        <w:spacing w:line="276" w:lineRule="auto"/>
        <w:rPr>
          <w:b/>
        </w:rPr>
      </w:pPr>
      <w:r>
        <w:t>R1(config-ext-nacl)#</w:t>
      </w:r>
      <w:r w:rsidRPr="00FD382D">
        <w:rPr>
          <w:b/>
        </w:rPr>
        <w:t xml:space="preserve"> permit tcp 172.22.34.96 ?</w:t>
      </w:r>
    </w:p>
    <w:p w14:paraId="03CEAA66" w14:textId="77777777" w:rsidR="004C524E" w:rsidRPr="00A6628D" w:rsidRDefault="004C524E" w:rsidP="00C45F8E">
      <w:pPr>
        <w:pStyle w:val="CMDOutput"/>
        <w:spacing w:line="276" w:lineRule="auto"/>
      </w:pPr>
      <w:r>
        <w:t xml:space="preserve">  A.B.C.D Source wildcard bits</w:t>
      </w:r>
    </w:p>
    <w:p w14:paraId="2A6BC640" w14:textId="77777777" w:rsidR="004C524E" w:rsidRDefault="004C524E" w:rsidP="00C45F8E">
      <w:pPr>
        <w:pStyle w:val="SubStepAlpha"/>
        <w:spacing w:line="276" w:lineRule="auto"/>
      </w:pPr>
      <w:r>
        <w:lastRenderedPageBreak/>
        <w:t>Une autre manière de calculer un masque générique est de soustraire le masque de sous-réseau de 255.255.255.255.</w:t>
      </w:r>
    </w:p>
    <w:p w14:paraId="03A14BC3" w14:textId="77777777" w:rsidR="004C524E" w:rsidRDefault="004C524E" w:rsidP="00C45F8E">
      <w:pPr>
        <w:pStyle w:val="CMD"/>
        <w:spacing w:line="276" w:lineRule="auto"/>
      </w:pPr>
      <w:r>
        <w:t xml:space="preserve">  255.255.255.255</w:t>
      </w:r>
    </w:p>
    <w:p w14:paraId="5DE42864" w14:textId="77777777" w:rsidR="004C524E" w:rsidRDefault="004C524E" w:rsidP="00C45F8E">
      <w:pPr>
        <w:pStyle w:val="CMD"/>
        <w:spacing w:line="276" w:lineRule="auto"/>
      </w:pPr>
      <w:r>
        <w:t>- 255.255.255.240</w:t>
      </w:r>
    </w:p>
    <w:p w14:paraId="14EE7925" w14:textId="77777777" w:rsidR="004C524E" w:rsidRDefault="004C524E" w:rsidP="00C45F8E">
      <w:pPr>
        <w:pStyle w:val="CMD"/>
        <w:spacing w:line="276" w:lineRule="auto"/>
      </w:pPr>
      <w:r>
        <w:t>-----------------</w:t>
      </w:r>
    </w:p>
    <w:p w14:paraId="1BAA3ABD" w14:textId="77777777" w:rsidR="004C524E" w:rsidRDefault="004C524E" w:rsidP="00C45F8E">
      <w:pPr>
        <w:pStyle w:val="CMD"/>
        <w:spacing w:line="276" w:lineRule="auto"/>
      </w:pPr>
      <w:r>
        <w:t>= 0.  0.  0. 15</w:t>
      </w:r>
    </w:p>
    <w:p w14:paraId="6C9C2446" w14:textId="4F3EF69F" w:rsidR="004C524E" w:rsidRPr="004C524E" w:rsidRDefault="004C524E" w:rsidP="00C45F8E">
      <w:pPr>
        <w:pStyle w:val="CMD"/>
        <w:spacing w:line="276" w:lineRule="auto"/>
        <w:rPr>
          <w:b/>
        </w:rPr>
      </w:pPr>
      <w:r>
        <w:t>R1(config-ext-nacl)#</w:t>
      </w:r>
      <w:r>
        <w:rPr>
          <w:b/>
        </w:rPr>
        <w:t xml:space="preserve"> permit tcp 172.22.34.96 0.0.0.15</w:t>
      </w:r>
    </w:p>
    <w:p w14:paraId="3D287370" w14:textId="77777777" w:rsidR="004C524E" w:rsidRPr="00C50BA3" w:rsidRDefault="004C524E" w:rsidP="00C45F8E">
      <w:pPr>
        <w:pStyle w:val="SubStepAlpha"/>
        <w:spacing w:line="276" w:lineRule="auto"/>
      </w:pPr>
      <w:r>
        <w:t xml:space="preserve">Terminez l'instruction en spécifiant l'adresse du serveur comme vous l'avez fait dans la Partie 1 et en filtrant le trafic </w:t>
      </w:r>
      <w:r w:rsidRPr="00C50BA3">
        <w:rPr>
          <w:b/>
        </w:rPr>
        <w:t>www</w:t>
      </w:r>
      <w:r>
        <w:t>.</w:t>
      </w:r>
    </w:p>
    <w:p w14:paraId="53E159A4" w14:textId="77777777" w:rsidR="004C524E" w:rsidRPr="004C524E" w:rsidRDefault="004C524E" w:rsidP="00C45F8E">
      <w:pPr>
        <w:pStyle w:val="CMD"/>
        <w:spacing w:line="276" w:lineRule="auto"/>
        <w:rPr>
          <w:b/>
          <w:sz w:val="18"/>
        </w:rPr>
      </w:pPr>
      <w:r>
        <w:rPr>
          <w:sz w:val="18"/>
        </w:rPr>
        <w:t>R1(config-ext-nacl)</w:t>
      </w:r>
      <w:r w:rsidRPr="0047440D">
        <w:t>#</w:t>
      </w:r>
      <w:r>
        <w:rPr>
          <w:b/>
        </w:rPr>
        <w:t xml:space="preserve"> permit tcp 172.22.34.96 0.0.0.15 host 172.22.34.62 eq www</w:t>
      </w:r>
    </w:p>
    <w:p w14:paraId="0738CD23" w14:textId="77777777" w:rsidR="004C524E" w:rsidRDefault="004C524E" w:rsidP="00C45F8E">
      <w:pPr>
        <w:pStyle w:val="SubStepAlpha"/>
        <w:spacing w:line="276" w:lineRule="auto"/>
      </w:pPr>
      <w:r>
        <w:t xml:space="preserve">Créez une deuxième instruction de liste d'accès pour autoriser le trafic ICMP (ping, etc.) entre </w:t>
      </w:r>
      <w:r>
        <w:rPr>
          <w:b/>
        </w:rPr>
        <w:t>PC2</w:t>
      </w:r>
      <w:r>
        <w:t xml:space="preserve"> et </w:t>
      </w:r>
      <w:r w:rsidRPr="00D42AA1">
        <w:rPr>
          <w:b/>
        </w:rPr>
        <w:t>Serveur</w:t>
      </w:r>
      <w:r>
        <w:t>. Remarque: L'invite reste identique et un type de trafic ICMP spécifique n'a pas besoin d'être spécifié.</w:t>
      </w:r>
    </w:p>
    <w:p w14:paraId="2922620D" w14:textId="77777777" w:rsidR="004C524E" w:rsidRDefault="004C524E" w:rsidP="00C45F8E">
      <w:pPr>
        <w:pStyle w:val="CMD"/>
        <w:spacing w:line="276" w:lineRule="auto"/>
      </w:pPr>
      <w:r>
        <w:t>R1(config-ext-nacl)#</w:t>
      </w:r>
      <w:r w:rsidRPr="0047440D">
        <w:rPr>
          <w:b/>
        </w:rPr>
        <w:t xml:space="preserve"> permit icmp 172.22.34.96 0.0.0.15 host 172.22.34.62</w:t>
      </w:r>
    </w:p>
    <w:p w14:paraId="27185841" w14:textId="12DB89F3" w:rsidR="004C524E" w:rsidRDefault="004C524E" w:rsidP="00C45F8E">
      <w:pPr>
        <w:pStyle w:val="SubStepAlpha"/>
        <w:spacing w:line="276" w:lineRule="auto"/>
      </w:pPr>
      <w:r>
        <w:t>Par défaut, tout autre trafic est refusé. Quittez le mode de configuration de liste de contrôle d'accès étendue nommée.</w:t>
      </w:r>
    </w:p>
    <w:p w14:paraId="6BFE6CAF" w14:textId="0EF75A89" w:rsidR="0047440D" w:rsidRDefault="0047440D" w:rsidP="00C45F8E">
      <w:pPr>
        <w:pStyle w:val="SubStepAlpha"/>
        <w:spacing w:line="276" w:lineRule="auto"/>
      </w:pPr>
      <w:r>
        <w:t xml:space="preserve">Exécutez la commande </w:t>
      </w:r>
      <w:r w:rsidRPr="00B65512">
        <w:rPr>
          <w:b/>
        </w:rPr>
        <w:t>show access-list</w:t>
      </w:r>
      <w:r>
        <w:t xml:space="preserve"> et vérifiez que la liste d'accès </w:t>
      </w:r>
      <w:r w:rsidRPr="00FD382D">
        <w:rPr>
          <w:b/>
        </w:rPr>
        <w:t>HTTP_ONLY</w:t>
      </w:r>
      <w:r>
        <w:t xml:space="preserve"> contient les instructions correctes.</w:t>
      </w:r>
    </w:p>
    <w:p w14:paraId="1A9C62D3" w14:textId="1E1115B8" w:rsidR="001862DB" w:rsidRDefault="001862DB" w:rsidP="00C45F8E">
      <w:pPr>
        <w:pStyle w:val="CMD"/>
        <w:spacing w:line="276" w:lineRule="auto"/>
        <w:rPr>
          <w:sz w:val="24"/>
          <w:szCs w:val="24"/>
        </w:rPr>
      </w:pPr>
      <w:r>
        <w:t>R1#</w:t>
      </w:r>
      <w:r w:rsidRPr="001862DB">
        <w:rPr>
          <w:b/>
        </w:rPr>
        <w:t xml:space="preserve"> show access-lists</w:t>
      </w:r>
    </w:p>
    <w:p w14:paraId="7C87E5D5" w14:textId="77777777" w:rsidR="001862DB" w:rsidRDefault="001862DB" w:rsidP="00C45F8E">
      <w:pPr>
        <w:pStyle w:val="CMDOutput"/>
        <w:spacing w:line="276" w:lineRule="auto"/>
      </w:pPr>
      <w:r>
        <w:t>Extended IP access list 100</w:t>
      </w:r>
    </w:p>
    <w:p w14:paraId="04890A87" w14:textId="77777777" w:rsidR="001862DB" w:rsidRDefault="001862DB" w:rsidP="00C45F8E">
      <w:pPr>
        <w:pStyle w:val="CMDOutput"/>
        <w:spacing w:line="276" w:lineRule="auto"/>
      </w:pPr>
      <w:r>
        <w:t>10 permit tcp 172.22.34.64 0.0.0.31 host 172.22.34.62 eq ftp</w:t>
      </w:r>
    </w:p>
    <w:p w14:paraId="1865911F" w14:textId="77777777" w:rsidR="001862DB" w:rsidRDefault="001862DB" w:rsidP="00C45F8E">
      <w:pPr>
        <w:pStyle w:val="CMDOutput"/>
        <w:spacing w:line="276" w:lineRule="auto"/>
      </w:pPr>
      <w:r>
        <w:t>20 permit icmp 172.22.34.64 0.0.0.31 host 172.22.34.62</w:t>
      </w:r>
    </w:p>
    <w:p w14:paraId="0B7D0EF5" w14:textId="77777777" w:rsidR="001862DB" w:rsidRDefault="001862DB" w:rsidP="00C45F8E">
      <w:pPr>
        <w:pStyle w:val="CMDOutput"/>
        <w:spacing w:line="276" w:lineRule="auto"/>
      </w:pPr>
      <w:r>
        <w:t>Extended IP access list HTTP_ONLY</w:t>
      </w:r>
    </w:p>
    <w:p w14:paraId="57B3856C" w14:textId="77777777" w:rsidR="001862DB" w:rsidRDefault="001862DB" w:rsidP="00C45F8E">
      <w:pPr>
        <w:pStyle w:val="CMDOutput"/>
        <w:spacing w:line="276" w:lineRule="auto"/>
      </w:pPr>
      <w:r>
        <w:t>10 permit tcp 172.22.34.96 0.0.0.15 host 172.22.34.62 eq www</w:t>
      </w:r>
    </w:p>
    <w:p w14:paraId="1D1277D3" w14:textId="77777777" w:rsidR="006E06F0" w:rsidRDefault="001862DB" w:rsidP="00C45F8E">
      <w:pPr>
        <w:pStyle w:val="CMDOutput"/>
        <w:spacing w:line="276" w:lineRule="auto"/>
      </w:pPr>
      <w:r>
        <w:t>20 permit icmp 172.22.34.96 0.0.0.15 host 172.22.34.62</w:t>
      </w:r>
    </w:p>
    <w:p w14:paraId="688B893B" w14:textId="77777777" w:rsidR="0047440D" w:rsidRPr="00E36546" w:rsidRDefault="0047440D" w:rsidP="00C45F8E">
      <w:pPr>
        <w:pStyle w:val="Heading3"/>
        <w:spacing w:line="276" w:lineRule="auto"/>
      </w:pPr>
      <w:r>
        <w:t>Appliquez la liste de contrôle d'accès sur l'interface appropriée pour filtrer le trafic.</w:t>
      </w:r>
    </w:p>
    <w:p w14:paraId="4C1C8362" w14:textId="4A93155B" w:rsidR="00BC5F35" w:rsidRDefault="004C524E" w:rsidP="00C45F8E">
      <w:pPr>
        <w:pStyle w:val="BodyTextL25"/>
        <w:spacing w:line="276" w:lineRule="auto"/>
      </w:pPr>
      <w:r>
        <w:t xml:space="preserve">Du point de vue de </w:t>
      </w:r>
      <w:r w:rsidRPr="00DB7363">
        <w:rPr>
          <w:b/>
        </w:rPr>
        <w:t>R1</w:t>
      </w:r>
      <w:r>
        <w:t xml:space="preserve">, le trafic auquel s'applique la liste de contrôle d'accès </w:t>
      </w:r>
      <w:r w:rsidRPr="00FC5260">
        <w:rPr>
          <w:b/>
        </w:rPr>
        <w:t>HTTP_ONLY</w:t>
      </w:r>
      <w:r>
        <w:t xml:space="preserve"> est entrant depuis le réseau connecté à l'interface Gigabit Ethernet 0/1. Passez en mode de configuration d'interface et appliquez la liste de contrôle d'accès.</w:t>
      </w:r>
    </w:p>
    <w:p w14:paraId="7CE93677" w14:textId="59F9E4E4" w:rsidR="006E06F0" w:rsidRDefault="006E06F0" w:rsidP="00C45F8E">
      <w:pPr>
        <w:pStyle w:val="BodyTextL25"/>
        <w:spacing w:line="276" w:lineRule="auto"/>
      </w:pPr>
      <w:r>
        <w:rPr>
          <w:b/>
        </w:rPr>
        <w:t>Remarque</w:t>
      </w:r>
      <w:r>
        <w:t xml:space="preserve">: Sur un réseau opérationnel réel, il n'est pas recommandé d'appliquer une liste d'accès non testée à une interface active.  Il devrait être évité si possible. </w:t>
      </w:r>
    </w:p>
    <w:p w14:paraId="19DB7AB4" w14:textId="77777777" w:rsidR="004C524E" w:rsidRPr="004C524E" w:rsidRDefault="004C524E" w:rsidP="00C45F8E">
      <w:pPr>
        <w:pStyle w:val="CMD"/>
        <w:spacing w:line="276" w:lineRule="auto"/>
        <w:rPr>
          <w:b/>
        </w:rPr>
      </w:pPr>
      <w:r>
        <w:t xml:space="preserve">R1(config)# </w:t>
      </w:r>
      <w:r w:rsidRPr="004C524E">
        <w:rPr>
          <w:b/>
        </w:rPr>
        <w:t>interface gigabitEthernet 0/1</w:t>
      </w:r>
    </w:p>
    <w:p w14:paraId="13FF0E74" w14:textId="77777777" w:rsidR="004C524E" w:rsidRDefault="004C524E" w:rsidP="00C45F8E">
      <w:pPr>
        <w:pStyle w:val="CMD"/>
        <w:spacing w:line="276" w:lineRule="auto"/>
        <w:rPr>
          <w:b/>
        </w:rPr>
      </w:pPr>
      <w:r>
        <w:t>R1(config-if)#</w:t>
      </w:r>
      <w:r w:rsidRPr="004C524E">
        <w:rPr>
          <w:b/>
        </w:rPr>
        <w:t xml:space="preserve"> ip access-group HTTP_ONLY in</w:t>
      </w:r>
    </w:p>
    <w:p w14:paraId="711D13FD" w14:textId="77777777" w:rsidR="001862DB" w:rsidRPr="00242E3A" w:rsidRDefault="001862DB" w:rsidP="00C45F8E">
      <w:pPr>
        <w:pStyle w:val="Heading3"/>
        <w:spacing w:line="276" w:lineRule="auto"/>
      </w:pPr>
      <w:bookmarkStart w:id="0" w:name="_GoBack"/>
      <w:bookmarkEnd w:id="0"/>
      <w:r>
        <w:t>Vérifiez l'implémentation de la liste de contrôle d'accès.</w:t>
      </w:r>
    </w:p>
    <w:p w14:paraId="0394B9F7" w14:textId="6ADC1DFB" w:rsidR="001862DB" w:rsidRDefault="001862DB" w:rsidP="00C45F8E">
      <w:pPr>
        <w:pStyle w:val="SubStepAlpha"/>
        <w:spacing w:line="276" w:lineRule="auto"/>
      </w:pPr>
      <w:r>
        <w:t>Envoyez une requête ping de</w:t>
      </w:r>
      <w:r>
        <w:rPr>
          <w:b/>
        </w:rPr>
        <w:t xml:space="preserve"> PC2</w:t>
      </w:r>
      <w:r>
        <w:t xml:space="preserve"> au </w:t>
      </w:r>
      <w:r w:rsidRPr="005B0E4D">
        <w:rPr>
          <w:b/>
        </w:rPr>
        <w:t>Server</w:t>
      </w:r>
      <w:r>
        <w:t>. Si les requêtes ping n'aboutissent pas, vérifiez les adresses IP avant de continuer.</w:t>
      </w:r>
    </w:p>
    <w:p w14:paraId="7BAEDF51" w14:textId="2EA42996" w:rsidR="006B383E" w:rsidRDefault="006B383E" w:rsidP="00C45F8E">
      <w:pPr>
        <w:pStyle w:val="SubStepAlpha"/>
        <w:spacing w:line="276" w:lineRule="auto"/>
      </w:pPr>
      <w:r>
        <w:t>Depuis le PC2, ouvrez un navigateur web et entrez l'adresse IP du serveur. La page Web du serveur doit être affichée.</w:t>
      </w:r>
    </w:p>
    <w:p w14:paraId="7EBA152B" w14:textId="0A02750F" w:rsidR="001862DB" w:rsidRDefault="001862DB" w:rsidP="00C45F8E">
      <w:pPr>
        <w:pStyle w:val="SubStepAlpha"/>
        <w:spacing w:line="276" w:lineRule="auto"/>
      </w:pPr>
      <w:r>
        <w:lastRenderedPageBreak/>
        <w:t xml:space="preserve">Établissez une connexion FTP entre </w:t>
      </w:r>
      <w:r>
        <w:rPr>
          <w:b/>
        </w:rPr>
        <w:t>PC2</w:t>
      </w:r>
      <w:r>
        <w:t xml:space="preserve"> et </w:t>
      </w:r>
      <w:r w:rsidRPr="005B0E4D">
        <w:rPr>
          <w:b/>
        </w:rPr>
        <w:t>Serveur</w:t>
      </w:r>
      <w:r>
        <w:t>. La connexion devrait échouer. Si ce n'est pas le cas, résolvez les instructions de liste d'accès et les configurations de groupe d'accès sur les interfaces.</w:t>
      </w:r>
    </w:p>
    <w:p w14:paraId="1B517BCC" w14:textId="0646F5EC" w:rsidR="00D41A55" w:rsidRPr="00C822E4" w:rsidRDefault="00D41A55" w:rsidP="00C45F8E">
      <w:pPr>
        <w:pStyle w:val="ConfigWindow"/>
        <w:spacing w:line="276" w:lineRule="auto"/>
      </w:pPr>
      <w:r>
        <w:t>Fermez la fenêtre de configuration.</w:t>
      </w:r>
    </w:p>
    <w:p w14:paraId="5D901D93" w14:textId="6DD04EB4" w:rsidR="004C524E" w:rsidRDefault="00B03945" w:rsidP="00C45F8E">
      <w:pPr>
        <w:pStyle w:val="ConfigWindow"/>
        <w:spacing w:line="276" w:lineRule="auto"/>
      </w:pPr>
      <w:r>
        <w:t>Fin du document</w:t>
      </w:r>
    </w:p>
    <w:p w14:paraId="148CC387" w14:textId="5BB3F662" w:rsidR="001738B8" w:rsidRPr="00176C8B" w:rsidRDefault="001738B8" w:rsidP="00C45F8E">
      <w:pPr>
        <w:pStyle w:val="DevConfigs"/>
        <w:rPr>
          <w:rStyle w:val="DevConfigGray"/>
        </w:rPr>
      </w:pPr>
    </w:p>
    <w:sectPr w:rsidR="001738B8" w:rsidRPr="00176C8B"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887890" w14:textId="77777777" w:rsidR="00F71829" w:rsidRDefault="00F71829" w:rsidP="00710659">
      <w:pPr>
        <w:spacing w:after="0" w:line="240" w:lineRule="auto"/>
      </w:pPr>
      <w:r>
        <w:separator/>
      </w:r>
    </w:p>
    <w:p w14:paraId="7B861B47" w14:textId="77777777" w:rsidR="00F71829" w:rsidRDefault="00F71829"/>
  </w:endnote>
  <w:endnote w:type="continuationSeparator" w:id="0">
    <w:p w14:paraId="1843D1AA" w14:textId="77777777" w:rsidR="00F71829" w:rsidRDefault="00F71829" w:rsidP="00710659">
      <w:pPr>
        <w:spacing w:after="0" w:line="240" w:lineRule="auto"/>
      </w:pPr>
      <w:r>
        <w:continuationSeparator/>
      </w:r>
    </w:p>
    <w:p w14:paraId="7CCF2B8A" w14:textId="77777777" w:rsidR="00F71829" w:rsidRDefault="00F718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6227F" w14:textId="61C0ECB9"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-2019 Cisco and/or its affiliates.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563BB">
      <w:rPr>
        <w:b/>
        <w:noProof/>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2563BB">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DDEAA" w14:textId="23C8ABD3"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- 2019 Cisco and/or its affiliates.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563BB">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2563BB">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A3184B" w14:textId="77777777" w:rsidR="00F71829" w:rsidRDefault="00F71829" w:rsidP="00710659">
      <w:pPr>
        <w:spacing w:after="0" w:line="240" w:lineRule="auto"/>
      </w:pPr>
      <w:r>
        <w:separator/>
      </w:r>
    </w:p>
    <w:p w14:paraId="4FE7A37A" w14:textId="77777777" w:rsidR="00F71829" w:rsidRDefault="00F71829"/>
  </w:footnote>
  <w:footnote w:type="continuationSeparator" w:id="0">
    <w:p w14:paraId="720EA6C7" w14:textId="77777777" w:rsidR="00F71829" w:rsidRDefault="00F71829" w:rsidP="00710659">
      <w:pPr>
        <w:spacing w:after="0" w:line="240" w:lineRule="auto"/>
      </w:pPr>
      <w:r>
        <w:continuationSeparator/>
      </w:r>
    </w:p>
    <w:p w14:paraId="37212105" w14:textId="77777777" w:rsidR="00F71829" w:rsidRDefault="00F718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72E32416B85B409BA3C3A9930E140600"/>
      </w:placeholder>
      <w:dataBinding w:prefixMappings="xmlns:ns0='http://purl.org/dc/elements/1.1/' xmlns:ns1='http://schemas.openxmlformats.org/package/2006/metadata/core-properties' " w:xpath="/ns1:coreProperties[1]/ns0:title[1]" w:storeItemID="{6C3C8BC8-F283-45AE-878A-BAB7291924A1}"/>
      <w:text/>
    </w:sdtPr>
    <w:sdtEndPr/>
    <w:sdtContent>
      <w:p w14:paraId="7AD559C5" w14:textId="463D74F1" w:rsidR="00926CB2" w:rsidRDefault="00CF6514" w:rsidP="008402F2">
        <w:pPr>
          <w:pStyle w:val="PageHead"/>
        </w:pPr>
        <w:r>
          <w:t>Packet Tracer - Configurer les ACL étendues - Scénario 1</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3DD0A" w14:textId="77777777" w:rsidR="00926CB2" w:rsidRDefault="00882B63" w:rsidP="006C3FCF">
    <w:pPr>
      <w:ind w:left="-288"/>
    </w:pPr>
    <w:r>
      <w:rPr>
        <w:noProof/>
        <w:lang w:val="en-US"/>
      </w:rPr>
      <w:drawing>
        <wp:inline distT="0" distB="0" distL="0" distR="0" wp14:anchorId="54602D1A" wp14:editId="08AF1F7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9BBAA102"/>
    <w:styleLink w:val="PartStepSubStepList"/>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244CBA0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21EC0F13"/>
    <w:multiLevelType w:val="multilevel"/>
    <w:tmpl w:val="244CBA0A"/>
    <w:numStyleLink w:val="LabList"/>
  </w:abstractNum>
  <w:abstractNum w:abstractNumId="7">
    <w:nsid w:val="3B821F41"/>
    <w:multiLevelType w:val="multilevel"/>
    <w:tmpl w:val="244CBA0A"/>
    <w:numStyleLink w:val="LabList"/>
  </w:abstractNum>
  <w:abstractNum w:abstractNumId="8">
    <w:nsid w:val="3FA311D2"/>
    <w:multiLevelType w:val="multilevel"/>
    <w:tmpl w:val="244CBA0A"/>
    <w:numStyleLink w:val="LabList"/>
  </w:abstractNum>
  <w:abstractNum w:abstractNumId="9">
    <w:nsid w:val="400E20FB"/>
    <w:multiLevelType w:val="multilevel"/>
    <w:tmpl w:val="E3968E38"/>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82870EF"/>
    <w:multiLevelType w:val="multilevel"/>
    <w:tmpl w:val="244CBA0A"/>
    <w:numStyleLink w:val="LabList"/>
  </w:abstractNum>
  <w:abstractNum w:abstractNumId="11">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nsid w:val="59792EF3"/>
    <w:multiLevelType w:val="multilevel"/>
    <w:tmpl w:val="6E567082"/>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6"/>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5C4F007D"/>
    <w:multiLevelType w:val="multilevel"/>
    <w:tmpl w:val="244CBA0A"/>
    <w:numStyleLink w:val="LabList"/>
  </w:abstractNum>
  <w:num w:numId="1">
    <w:abstractNumId w:val="11"/>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9"/>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8"/>
  </w:num>
  <w:num w:numId="18">
    <w:abstractNumId w:val="7"/>
  </w:num>
  <w:num w:numId="19">
    <w:abstractNumId w:val="6"/>
  </w:num>
  <w:num w:numId="20">
    <w:abstractNumId w:val="13"/>
  </w:num>
  <w:num w:numId="21">
    <w:abstractNumId w:val="12"/>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0E8"/>
    <w:rsid w:val="00001BDF"/>
    <w:rsid w:val="0000380F"/>
    <w:rsid w:val="00004175"/>
    <w:rsid w:val="000059C9"/>
    <w:rsid w:val="00012C22"/>
    <w:rsid w:val="000160F7"/>
    <w:rsid w:val="00016D5B"/>
    <w:rsid w:val="00016F30"/>
    <w:rsid w:val="0002047C"/>
    <w:rsid w:val="00021B9A"/>
    <w:rsid w:val="000242D6"/>
    <w:rsid w:val="00024EE5"/>
    <w:rsid w:val="00025289"/>
    <w:rsid w:val="00041AF6"/>
    <w:rsid w:val="00044E62"/>
    <w:rsid w:val="00050BA4"/>
    <w:rsid w:val="0005141D"/>
    <w:rsid w:val="00051738"/>
    <w:rsid w:val="0005242B"/>
    <w:rsid w:val="00052548"/>
    <w:rsid w:val="000570E8"/>
    <w:rsid w:val="00060696"/>
    <w:rsid w:val="00062D89"/>
    <w:rsid w:val="00067A67"/>
    <w:rsid w:val="00070C16"/>
    <w:rsid w:val="000745BE"/>
    <w:rsid w:val="00075EA9"/>
    <w:rsid w:val="000769CF"/>
    <w:rsid w:val="00080AD8"/>
    <w:rsid w:val="000815D8"/>
    <w:rsid w:val="00084C99"/>
    <w:rsid w:val="00085CC6"/>
    <w:rsid w:val="00090C07"/>
    <w:rsid w:val="0009147A"/>
    <w:rsid w:val="00091E8D"/>
    <w:rsid w:val="0009378D"/>
    <w:rsid w:val="00095A29"/>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38B8"/>
    <w:rsid w:val="00176C8B"/>
    <w:rsid w:val="001772B8"/>
    <w:rsid w:val="00180FBF"/>
    <w:rsid w:val="001813C3"/>
    <w:rsid w:val="00182CF4"/>
    <w:rsid w:val="001862DB"/>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563BB"/>
    <w:rsid w:val="00260CD4"/>
    <w:rsid w:val="002639D8"/>
    <w:rsid w:val="00265F77"/>
    <w:rsid w:val="00266C83"/>
    <w:rsid w:val="00267592"/>
    <w:rsid w:val="00270FCC"/>
    <w:rsid w:val="00271100"/>
    <w:rsid w:val="002768DC"/>
    <w:rsid w:val="00294C8F"/>
    <w:rsid w:val="002A0B2E"/>
    <w:rsid w:val="002A0DC1"/>
    <w:rsid w:val="002A6C56"/>
    <w:rsid w:val="002B79EF"/>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5263"/>
    <w:rsid w:val="0031789F"/>
    <w:rsid w:val="00320788"/>
    <w:rsid w:val="003233A3"/>
    <w:rsid w:val="00323B7B"/>
    <w:rsid w:val="00334C33"/>
    <w:rsid w:val="003371D7"/>
    <w:rsid w:val="0034218C"/>
    <w:rsid w:val="0034455D"/>
    <w:rsid w:val="0034604B"/>
    <w:rsid w:val="00346D17"/>
    <w:rsid w:val="00347972"/>
    <w:rsid w:val="0035469B"/>
    <w:rsid w:val="003559CC"/>
    <w:rsid w:val="00355D4B"/>
    <w:rsid w:val="003569D7"/>
    <w:rsid w:val="003608AC"/>
    <w:rsid w:val="00363A23"/>
    <w:rsid w:val="0036440C"/>
    <w:rsid w:val="0036465A"/>
    <w:rsid w:val="00366F06"/>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D76E6"/>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35786"/>
    <w:rsid w:val="00443ACE"/>
    <w:rsid w:val="00444217"/>
    <w:rsid w:val="004478F4"/>
    <w:rsid w:val="00450F7A"/>
    <w:rsid w:val="00452C6D"/>
    <w:rsid w:val="00455E0B"/>
    <w:rsid w:val="0045724D"/>
    <w:rsid w:val="00457934"/>
    <w:rsid w:val="00462B9F"/>
    <w:rsid w:val="004659EE"/>
    <w:rsid w:val="00473E34"/>
    <w:rsid w:val="0047440D"/>
    <w:rsid w:val="00476BA9"/>
    <w:rsid w:val="00481650"/>
    <w:rsid w:val="00490807"/>
    <w:rsid w:val="004936C2"/>
    <w:rsid w:val="0049379C"/>
    <w:rsid w:val="004A1CA0"/>
    <w:rsid w:val="004A22E9"/>
    <w:rsid w:val="004A4ACD"/>
    <w:rsid w:val="004A506C"/>
    <w:rsid w:val="004A5BC5"/>
    <w:rsid w:val="004B023D"/>
    <w:rsid w:val="004C0909"/>
    <w:rsid w:val="004C3F97"/>
    <w:rsid w:val="004C524E"/>
    <w:rsid w:val="004D01F2"/>
    <w:rsid w:val="004D2CED"/>
    <w:rsid w:val="004D3339"/>
    <w:rsid w:val="004D353F"/>
    <w:rsid w:val="004D36D7"/>
    <w:rsid w:val="004D4D86"/>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2FE8"/>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0392"/>
    <w:rsid w:val="00634004"/>
    <w:rsid w:val="00636C28"/>
    <w:rsid w:val="006428E5"/>
    <w:rsid w:val="00644958"/>
    <w:rsid w:val="00651142"/>
    <w:rsid w:val="006513FB"/>
    <w:rsid w:val="00656EEF"/>
    <w:rsid w:val="006576AF"/>
    <w:rsid w:val="00667381"/>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383E"/>
    <w:rsid w:val="006B5CA7"/>
    <w:rsid w:val="006B5E89"/>
    <w:rsid w:val="006B7B4F"/>
    <w:rsid w:val="006C19B2"/>
    <w:rsid w:val="006C30A0"/>
    <w:rsid w:val="006C35FF"/>
    <w:rsid w:val="006C3FCF"/>
    <w:rsid w:val="006C57F2"/>
    <w:rsid w:val="006C5949"/>
    <w:rsid w:val="006C6832"/>
    <w:rsid w:val="006C786C"/>
    <w:rsid w:val="006D1370"/>
    <w:rsid w:val="006D2C28"/>
    <w:rsid w:val="006D3FC1"/>
    <w:rsid w:val="006D7590"/>
    <w:rsid w:val="006E06F0"/>
    <w:rsid w:val="006E372B"/>
    <w:rsid w:val="006E5FE9"/>
    <w:rsid w:val="006E6581"/>
    <w:rsid w:val="006E71DF"/>
    <w:rsid w:val="006F1616"/>
    <w:rsid w:val="006F1CC4"/>
    <w:rsid w:val="006F2A86"/>
    <w:rsid w:val="006F3163"/>
    <w:rsid w:val="00705FEC"/>
    <w:rsid w:val="007068B3"/>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634"/>
    <w:rsid w:val="00786C0A"/>
    <w:rsid w:val="00786F58"/>
    <w:rsid w:val="00787CC1"/>
    <w:rsid w:val="00792F4E"/>
    <w:rsid w:val="0079398D"/>
    <w:rsid w:val="00796C25"/>
    <w:rsid w:val="007A287C"/>
    <w:rsid w:val="007A3B2A"/>
    <w:rsid w:val="007A69AB"/>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02F3"/>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26BC"/>
    <w:rsid w:val="00865199"/>
    <w:rsid w:val="00867EAF"/>
    <w:rsid w:val="00870763"/>
    <w:rsid w:val="008713EA"/>
    <w:rsid w:val="00873C6B"/>
    <w:rsid w:val="00882B63"/>
    <w:rsid w:val="00883500"/>
    <w:rsid w:val="0088426A"/>
    <w:rsid w:val="008852BA"/>
    <w:rsid w:val="00890108"/>
    <w:rsid w:val="00893877"/>
    <w:rsid w:val="0089532C"/>
    <w:rsid w:val="00895D2D"/>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3477"/>
    <w:rsid w:val="00A0412D"/>
    <w:rsid w:val="00A15DF0"/>
    <w:rsid w:val="00A21211"/>
    <w:rsid w:val="00A30F8A"/>
    <w:rsid w:val="00A33890"/>
    <w:rsid w:val="00A34E7F"/>
    <w:rsid w:val="00A45240"/>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0B8F"/>
    <w:rsid w:val="00AC1E7E"/>
    <w:rsid w:val="00AC507D"/>
    <w:rsid w:val="00AC66E4"/>
    <w:rsid w:val="00AD0118"/>
    <w:rsid w:val="00AD04F2"/>
    <w:rsid w:val="00AD4578"/>
    <w:rsid w:val="00AD68E9"/>
    <w:rsid w:val="00AD761F"/>
    <w:rsid w:val="00AE56C0"/>
    <w:rsid w:val="00AF7ACC"/>
    <w:rsid w:val="00B00914"/>
    <w:rsid w:val="00B02A8E"/>
    <w:rsid w:val="00B03945"/>
    <w:rsid w:val="00B052EE"/>
    <w:rsid w:val="00B1081F"/>
    <w:rsid w:val="00B2496B"/>
    <w:rsid w:val="00B27499"/>
    <w:rsid w:val="00B3010D"/>
    <w:rsid w:val="00B35151"/>
    <w:rsid w:val="00B37028"/>
    <w:rsid w:val="00B3719C"/>
    <w:rsid w:val="00B37701"/>
    <w:rsid w:val="00B433F2"/>
    <w:rsid w:val="00B458E8"/>
    <w:rsid w:val="00B46884"/>
    <w:rsid w:val="00B47940"/>
    <w:rsid w:val="00B5397B"/>
    <w:rsid w:val="00B53EE9"/>
    <w:rsid w:val="00B6183E"/>
    <w:rsid w:val="00B62809"/>
    <w:rsid w:val="00B65512"/>
    <w:rsid w:val="00B72F2A"/>
    <w:rsid w:val="00B74716"/>
    <w:rsid w:val="00B7675A"/>
    <w:rsid w:val="00B81898"/>
    <w:rsid w:val="00B82DED"/>
    <w:rsid w:val="00B8606B"/>
    <w:rsid w:val="00B878E7"/>
    <w:rsid w:val="00B879CC"/>
    <w:rsid w:val="00B97278"/>
    <w:rsid w:val="00B97943"/>
    <w:rsid w:val="00BA1D0B"/>
    <w:rsid w:val="00BA2B50"/>
    <w:rsid w:val="00BA6972"/>
    <w:rsid w:val="00BA70A0"/>
    <w:rsid w:val="00BB08DE"/>
    <w:rsid w:val="00BB1E0D"/>
    <w:rsid w:val="00BB26C8"/>
    <w:rsid w:val="00BB4D9B"/>
    <w:rsid w:val="00BB73FF"/>
    <w:rsid w:val="00BB7688"/>
    <w:rsid w:val="00BC5F35"/>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5F8E"/>
    <w:rsid w:val="00C47F2E"/>
    <w:rsid w:val="00C50BA3"/>
    <w:rsid w:val="00C50BF4"/>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6514"/>
    <w:rsid w:val="00CF7733"/>
    <w:rsid w:val="00CF791A"/>
    <w:rsid w:val="00D00513"/>
    <w:rsid w:val="00D00D7D"/>
    <w:rsid w:val="00D030AE"/>
    <w:rsid w:val="00D139C8"/>
    <w:rsid w:val="00D17F81"/>
    <w:rsid w:val="00D2758C"/>
    <w:rsid w:val="00D275CA"/>
    <w:rsid w:val="00D2789B"/>
    <w:rsid w:val="00D345AB"/>
    <w:rsid w:val="00D41566"/>
    <w:rsid w:val="00D41A55"/>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6546"/>
    <w:rsid w:val="00E449D0"/>
    <w:rsid w:val="00E44A34"/>
    <w:rsid w:val="00E4506A"/>
    <w:rsid w:val="00E477EF"/>
    <w:rsid w:val="00E53F99"/>
    <w:rsid w:val="00E56510"/>
    <w:rsid w:val="00E62EA8"/>
    <w:rsid w:val="00E67A6E"/>
    <w:rsid w:val="00E70096"/>
    <w:rsid w:val="00E71B43"/>
    <w:rsid w:val="00E77A8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70D7"/>
    <w:rsid w:val="00F4135D"/>
    <w:rsid w:val="00F41F1B"/>
    <w:rsid w:val="00F46BD9"/>
    <w:rsid w:val="00F60BE0"/>
    <w:rsid w:val="00F6280E"/>
    <w:rsid w:val="00F666EC"/>
    <w:rsid w:val="00F7050A"/>
    <w:rsid w:val="00F71829"/>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1E25"/>
    <w:rsid w:val="00FD1398"/>
    <w:rsid w:val="00FD33AB"/>
    <w:rsid w:val="00FD3BA4"/>
    <w:rsid w:val="00FD4724"/>
    <w:rsid w:val="00FD4A68"/>
    <w:rsid w:val="00FD68ED"/>
    <w:rsid w:val="00FD7E00"/>
    <w:rsid w:val="00FE2824"/>
    <w:rsid w:val="00FE2EA5"/>
    <w:rsid w:val="00FE2F0E"/>
    <w:rsid w:val="00FE3F19"/>
    <w:rsid w:val="00FE53F2"/>
    <w:rsid w:val="00FE661F"/>
    <w:rsid w:val="00FF0400"/>
    <w:rsid w:val="00FF2BB5"/>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FD4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626BC"/>
    <w:pPr>
      <w:keepNext/>
      <w:keepLines/>
      <w:numPr>
        <w:numId w:val="16"/>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B03945"/>
    <w:pPr>
      <w:keepNext/>
      <w:numPr>
        <w:ilvl w:val="1"/>
        <w:numId w:val="16"/>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16"/>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26BC"/>
    <w:rPr>
      <w:b/>
      <w:bCs/>
      <w:noProof/>
      <w:sz w:val="26"/>
      <w:szCs w:val="26"/>
    </w:rPr>
  </w:style>
  <w:style w:type="character" w:customStyle="1" w:styleId="Heading2Char">
    <w:name w:val="Heading 2 Char"/>
    <w:link w:val="Heading2"/>
    <w:uiPriority w:val="9"/>
    <w:rsid w:val="00B0394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370D7"/>
    <w:pPr>
      <w:spacing w:before="0" w:after="0"/>
    </w:pPr>
    <w:rPr>
      <w:i/>
      <w:color w:val="FFFFFF" w:themeColor="background1"/>
      <w:sz w:val="6"/>
    </w:rPr>
  </w:style>
  <w:style w:type="paragraph" w:customStyle="1" w:styleId="SubStepAlpha">
    <w:name w:val="SubStep Alpha"/>
    <w:basedOn w:val="BodyTextL25"/>
    <w:qFormat/>
    <w:rsid w:val="00A76665"/>
    <w:pPr>
      <w:numPr>
        <w:ilvl w:val="3"/>
        <w:numId w:val="16"/>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16"/>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176C8B"/>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8002F3"/>
    <w:pPr>
      <w:numPr>
        <w:numId w:val="10"/>
      </w:numPr>
    </w:pPr>
  </w:style>
  <w:style w:type="paragraph" w:styleId="ListParagraph">
    <w:name w:val="List Paragraph"/>
    <w:basedOn w:val="Normal"/>
    <w:uiPriority w:val="34"/>
    <w:qFormat/>
    <w:rsid w:val="008002F3"/>
    <w:pPr>
      <w:ind w:left="720"/>
      <w:contextualSpacing/>
    </w:pPr>
  </w:style>
  <w:style w:type="paragraph" w:styleId="NormalWeb">
    <w:name w:val="Normal (Web)"/>
    <w:basedOn w:val="Normal"/>
    <w:uiPriority w:val="99"/>
    <w:semiHidden/>
    <w:unhideWhenUsed/>
    <w:rsid w:val="006E06F0"/>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626BC"/>
    <w:pPr>
      <w:keepNext/>
      <w:keepLines/>
      <w:numPr>
        <w:numId w:val="16"/>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B03945"/>
    <w:pPr>
      <w:keepNext/>
      <w:numPr>
        <w:ilvl w:val="1"/>
        <w:numId w:val="16"/>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16"/>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26BC"/>
    <w:rPr>
      <w:b/>
      <w:bCs/>
      <w:noProof/>
      <w:sz w:val="26"/>
      <w:szCs w:val="26"/>
    </w:rPr>
  </w:style>
  <w:style w:type="character" w:customStyle="1" w:styleId="Heading2Char">
    <w:name w:val="Heading 2 Char"/>
    <w:link w:val="Heading2"/>
    <w:uiPriority w:val="9"/>
    <w:rsid w:val="00B0394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370D7"/>
    <w:pPr>
      <w:spacing w:before="0" w:after="0"/>
    </w:pPr>
    <w:rPr>
      <w:i/>
      <w:color w:val="FFFFFF" w:themeColor="background1"/>
      <w:sz w:val="6"/>
    </w:rPr>
  </w:style>
  <w:style w:type="paragraph" w:customStyle="1" w:styleId="SubStepAlpha">
    <w:name w:val="SubStep Alpha"/>
    <w:basedOn w:val="BodyTextL25"/>
    <w:qFormat/>
    <w:rsid w:val="00A76665"/>
    <w:pPr>
      <w:numPr>
        <w:ilvl w:val="3"/>
        <w:numId w:val="16"/>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16"/>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176C8B"/>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8002F3"/>
    <w:pPr>
      <w:numPr>
        <w:numId w:val="10"/>
      </w:numPr>
    </w:pPr>
  </w:style>
  <w:style w:type="paragraph" w:styleId="ListParagraph">
    <w:name w:val="List Paragraph"/>
    <w:basedOn w:val="Normal"/>
    <w:uiPriority w:val="34"/>
    <w:qFormat/>
    <w:rsid w:val="008002F3"/>
    <w:pPr>
      <w:ind w:left="720"/>
      <w:contextualSpacing/>
    </w:pPr>
  </w:style>
  <w:style w:type="paragraph" w:styleId="NormalWeb">
    <w:name w:val="Normal (Web)"/>
    <w:basedOn w:val="Normal"/>
    <w:uiPriority w:val="99"/>
    <w:semiHidden/>
    <w:unhideWhenUsed/>
    <w:rsid w:val="006E06F0"/>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93769">
      <w:bodyDiv w:val="1"/>
      <w:marLeft w:val="0"/>
      <w:marRight w:val="0"/>
      <w:marTop w:val="0"/>
      <w:marBottom w:val="0"/>
      <w:divBdr>
        <w:top w:val="none" w:sz="0" w:space="0" w:color="auto"/>
        <w:left w:val="none" w:sz="0" w:space="0" w:color="auto"/>
        <w:bottom w:val="none" w:sz="0" w:space="0" w:color="auto"/>
        <w:right w:val="none" w:sz="0" w:space="0" w:color="auto"/>
      </w:divBdr>
    </w:div>
    <w:div w:id="1160654735">
      <w:bodyDiv w:val="1"/>
      <w:marLeft w:val="0"/>
      <w:marRight w:val="0"/>
      <w:marTop w:val="0"/>
      <w:marBottom w:val="0"/>
      <w:divBdr>
        <w:top w:val="none" w:sz="0" w:space="0" w:color="auto"/>
        <w:left w:val="none" w:sz="0" w:space="0" w:color="auto"/>
        <w:bottom w:val="none" w:sz="0" w:space="0" w:color="auto"/>
        <w:right w:val="none" w:sz="0" w:space="0" w:color="auto"/>
      </w:divBdr>
    </w:div>
    <w:div w:id="1225722637">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TE\AppData\Local\Temp\Lab_Template%20-%20ILM_2019_Accessibility.dotx-revHEAD.svn000.tmp.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2E32416B85B409BA3C3A9930E140600"/>
        <w:category>
          <w:name w:val="General"/>
          <w:gallery w:val="placeholder"/>
        </w:category>
        <w:types>
          <w:type w:val="bbPlcHdr"/>
        </w:types>
        <w:behaviors>
          <w:behavior w:val="content"/>
        </w:behaviors>
        <w:guid w:val="{1AD3E8D3-D11D-4662-8E54-9B201092721F}"/>
      </w:docPartPr>
      <w:docPartBody>
        <w:p w:rsidR="0086578D" w:rsidRDefault="00B017B2">
          <w:pPr>
            <w:pStyle w:val="72E32416B85B409BA3C3A9930E140600"/>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78D"/>
    <w:rsid w:val="00316CC0"/>
    <w:rsid w:val="005D46A1"/>
    <w:rsid w:val="007C3EE7"/>
    <w:rsid w:val="00840902"/>
    <w:rsid w:val="0086578D"/>
    <w:rsid w:val="00A72291"/>
    <w:rsid w:val="00B017B2"/>
    <w:rsid w:val="00C57B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2E32416B85B409BA3C3A9930E140600">
    <w:name w:val="72E32416B85B409BA3C3A9930E14060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2E32416B85B409BA3C3A9930E140600">
    <w:name w:val="72E32416B85B409BA3C3A9930E1406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419E20-CDD7-453C-990C-599B2DE12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ILM_2019_Accessibility.dotx-revHEAD.svn000.tmp</Template>
  <TotalTime>2</TotalTime>
  <Pages>6</Pages>
  <Words>1579</Words>
  <Characters>9006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Packet Tracer - Configurer les ACL étendues - Scénario 1</vt:lpstr>
    </vt:vector>
  </TitlesOfParts>
  <Company>Cisco Systems, Inc.</Company>
  <LinksUpToDate>false</LinksUpToDate>
  <CharactersWithSpaces>10564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Configurer les ACL étendues - Scénario 1</dc:title>
  <dc:creator>Information Technology Education</dc:creator>
  <dc:description>2019</dc:description>
  <cp:lastModifiedBy>Rasha Ismail</cp:lastModifiedBy>
  <cp:revision>4</cp:revision>
  <cp:lastPrinted>2020-09-01T20:27:00Z</cp:lastPrinted>
  <dcterms:created xsi:type="dcterms:W3CDTF">2020-09-01T20:25:00Z</dcterms:created>
  <dcterms:modified xsi:type="dcterms:W3CDTF">2020-09-01T20:27:00Z</dcterms:modified>
</cp:coreProperties>
</file>