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EA1" w:rsidRDefault="00B5049F" w:rsidP="008E4EA1">
      <w:pPr>
        <w:pStyle w:val="Title"/>
        <w:spacing w:line="276" w:lineRule="auto"/>
        <w:rPr>
          <w:rStyle w:val="LabTitleInstVersred"/>
        </w:rPr>
      </w:pPr>
      <w:sdt>
        <w:sdtPr>
          <w:rPr>
            <w:b w:val="0"/>
            <w:color w:val="EE0000"/>
          </w:rPr>
          <w:alias w:val="Titre"/>
          <w:tag w:val=""/>
          <w:id w:val="-487021785"/>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95944">
            <w:t>Packet Tracer - Démonstration de la liste de contrôle d'accès</w:t>
          </w:r>
        </w:sdtContent>
      </w:sdt>
      <w:r w:rsidR="00E95944">
        <w:rPr>
          <w:rStyle w:val="LabTitleInstVersred"/>
        </w:rPr>
        <w:t xml:space="preserve"> </w:t>
      </w:r>
    </w:p>
    <w:p w:rsidR="008E4EA1" w:rsidRDefault="008E4EA1" w:rsidP="008E4EA1">
      <w:pPr>
        <w:pStyle w:val="Title"/>
        <w:spacing w:line="276" w:lineRule="auto"/>
        <w:rPr>
          <w:rStyle w:val="LabTitleInstVersred"/>
        </w:rPr>
      </w:pPr>
    </w:p>
    <w:p w:rsidR="00530CDA" w:rsidRPr="00BB73FF" w:rsidRDefault="00530CDA" w:rsidP="008E4EA1">
      <w:pPr>
        <w:pStyle w:val="Title"/>
        <w:spacing w:line="276" w:lineRule="auto"/>
      </w:pPr>
      <w:r>
        <w:t>Objectifs</w:t>
      </w:r>
    </w:p>
    <w:p w:rsidR="00530CDA" w:rsidRPr="004C0909" w:rsidRDefault="00530CDA" w:rsidP="00FE560D">
      <w:pPr>
        <w:pStyle w:val="BodyTextL25Bold"/>
        <w:spacing w:line="276" w:lineRule="auto"/>
      </w:pPr>
      <w:r>
        <w:t>Partie 1: Vérifier la connectivité locale et tester la liste de contrôle d'accès</w:t>
      </w:r>
    </w:p>
    <w:p w:rsidR="00530CDA" w:rsidRPr="004C0909" w:rsidRDefault="00530CDA" w:rsidP="00FE560D">
      <w:pPr>
        <w:pStyle w:val="BodyTextL25Bold"/>
        <w:spacing w:line="276" w:lineRule="auto"/>
      </w:pPr>
      <w:r>
        <w:t>Partie 2: Supprimer la liste de contrôle d'accès et répéter le test</w:t>
      </w:r>
    </w:p>
    <w:p w:rsidR="00530CDA" w:rsidRPr="00C07FD9" w:rsidRDefault="00530CDA" w:rsidP="00FE560D">
      <w:pPr>
        <w:pStyle w:val="Heading1"/>
        <w:numPr>
          <w:ilvl w:val="0"/>
          <w:numId w:val="3"/>
        </w:numPr>
        <w:spacing w:line="276" w:lineRule="auto"/>
      </w:pPr>
      <w:r>
        <w:t>Contexte</w:t>
      </w:r>
    </w:p>
    <w:p w:rsidR="00530CDA" w:rsidRDefault="00530CDA" w:rsidP="00FE560D">
      <w:pPr>
        <w:pStyle w:val="BodyTextL25"/>
        <w:spacing w:line="276" w:lineRule="auto"/>
      </w:pPr>
      <w:r>
        <w:t>Dans cet exercice, vous allez observer comment une liste de contrôle d'accès peut être utilisée pour empêcher une requête ping d'atteindre les hôtes sur des réseaux distants. Après le retrait de la liste de contrôle d'accès de la configuration, les requêtes ping aboutiront.</w:t>
      </w:r>
    </w:p>
    <w:p w:rsidR="00530CDA" w:rsidRDefault="00530CDA" w:rsidP="00FE560D">
      <w:pPr>
        <w:pStyle w:val="Heading1"/>
        <w:numPr>
          <w:ilvl w:val="0"/>
          <w:numId w:val="3"/>
        </w:numPr>
        <w:spacing w:line="276" w:lineRule="auto"/>
      </w:pPr>
      <w:r>
        <w:t>Table d'adressage</w:t>
      </w:r>
    </w:p>
    <w:tbl>
      <w:tblPr>
        <w:tblStyle w:val="LabTableStyle"/>
        <w:tblW w:w="0" w:type="auto"/>
        <w:tblLook w:val="04A0" w:firstRow="1" w:lastRow="0" w:firstColumn="1" w:lastColumn="0" w:noHBand="0" w:noVBand="1"/>
        <w:tblCaption w:val="Addressing Table"/>
        <w:tblDescription w:val="Ce tableau contient les périphériques de la topologie, leurs interfaces ainsi que l'adresse IPv4 et le préfixe de chaque interface."/>
      </w:tblPr>
      <w:tblGrid>
        <w:gridCol w:w="3358"/>
        <w:gridCol w:w="3358"/>
        <w:gridCol w:w="3358"/>
      </w:tblGrid>
      <w:tr w:rsidR="00530CDA" w:rsidTr="00D63CD8">
        <w:trPr>
          <w:cnfStyle w:val="100000000000" w:firstRow="1" w:lastRow="0" w:firstColumn="0" w:lastColumn="0" w:oddVBand="0" w:evenVBand="0" w:oddHBand="0" w:evenHBand="0" w:firstRowFirstColumn="0" w:firstRowLastColumn="0" w:lastRowFirstColumn="0" w:lastRowLastColumn="0"/>
        </w:trPr>
        <w:tc>
          <w:tcPr>
            <w:tcW w:w="3358" w:type="dxa"/>
          </w:tcPr>
          <w:p w:rsidR="00530CDA" w:rsidRDefault="00530CDA" w:rsidP="00FE560D">
            <w:pPr>
              <w:pStyle w:val="TableHeading"/>
            </w:pPr>
            <w:r>
              <w:t>Appareil</w:t>
            </w:r>
          </w:p>
        </w:tc>
        <w:tc>
          <w:tcPr>
            <w:tcW w:w="3358" w:type="dxa"/>
          </w:tcPr>
          <w:p w:rsidR="00530CDA" w:rsidRDefault="00530CDA" w:rsidP="00FE560D">
            <w:pPr>
              <w:pStyle w:val="TableHeading"/>
            </w:pPr>
            <w:r>
              <w:t>Interface</w:t>
            </w:r>
          </w:p>
        </w:tc>
        <w:tc>
          <w:tcPr>
            <w:tcW w:w="3358" w:type="dxa"/>
          </w:tcPr>
          <w:p w:rsidR="00530CDA" w:rsidRDefault="00530CDA" w:rsidP="00FE560D">
            <w:pPr>
              <w:pStyle w:val="TableHeading"/>
            </w:pPr>
            <w:r>
              <w:t>Adresse IP / Préfixe</w:t>
            </w:r>
          </w:p>
        </w:tc>
      </w:tr>
      <w:tr w:rsidR="00530CDA" w:rsidTr="00D63CD8">
        <w:tc>
          <w:tcPr>
            <w:tcW w:w="3358" w:type="dxa"/>
            <w:tcBorders>
              <w:bottom w:val="nil"/>
            </w:tcBorders>
          </w:tcPr>
          <w:p w:rsidR="00530CDA" w:rsidRDefault="00530CDA" w:rsidP="00FE560D">
            <w:pPr>
              <w:pStyle w:val="TableText"/>
              <w:spacing w:line="276" w:lineRule="auto"/>
            </w:pPr>
            <w:r>
              <w:t>R1</w:t>
            </w:r>
          </w:p>
        </w:tc>
        <w:tc>
          <w:tcPr>
            <w:tcW w:w="3358" w:type="dxa"/>
          </w:tcPr>
          <w:p w:rsidR="00530CDA" w:rsidRDefault="00530CDA" w:rsidP="00FE560D">
            <w:pPr>
              <w:pStyle w:val="TableText"/>
              <w:spacing w:line="276" w:lineRule="auto"/>
            </w:pPr>
            <w:r>
              <w:t>G0/0</w:t>
            </w:r>
          </w:p>
        </w:tc>
        <w:tc>
          <w:tcPr>
            <w:tcW w:w="3358" w:type="dxa"/>
          </w:tcPr>
          <w:p w:rsidR="00530CDA" w:rsidRDefault="00530CDA" w:rsidP="00FE560D">
            <w:pPr>
              <w:pStyle w:val="TableText"/>
              <w:spacing w:line="276" w:lineRule="auto"/>
            </w:pPr>
            <w:r>
              <w:t>192.168.10.1/24</w:t>
            </w:r>
          </w:p>
        </w:tc>
      </w:tr>
      <w:tr w:rsidR="00530CDA" w:rsidTr="00D63CD8">
        <w:tc>
          <w:tcPr>
            <w:tcW w:w="3358" w:type="dxa"/>
            <w:tcBorders>
              <w:top w:val="nil"/>
              <w:bottom w:val="nil"/>
            </w:tcBorders>
          </w:tcPr>
          <w:p w:rsidR="00530CDA" w:rsidRPr="0098706C" w:rsidRDefault="00530CDA" w:rsidP="00FE560D">
            <w:pPr>
              <w:pStyle w:val="ConfigWindow"/>
              <w:spacing w:line="276" w:lineRule="auto"/>
            </w:pPr>
            <w:r>
              <w:t>R1</w:t>
            </w:r>
          </w:p>
        </w:tc>
        <w:tc>
          <w:tcPr>
            <w:tcW w:w="3358" w:type="dxa"/>
          </w:tcPr>
          <w:p w:rsidR="00530CDA" w:rsidRDefault="00530CDA" w:rsidP="00FE560D">
            <w:pPr>
              <w:pStyle w:val="TableText"/>
              <w:spacing w:line="276" w:lineRule="auto"/>
            </w:pPr>
            <w:r>
              <w:t>G0/1</w:t>
            </w:r>
          </w:p>
        </w:tc>
        <w:tc>
          <w:tcPr>
            <w:tcW w:w="3358" w:type="dxa"/>
          </w:tcPr>
          <w:p w:rsidR="00530CDA" w:rsidRDefault="00530CDA" w:rsidP="00FE560D">
            <w:pPr>
              <w:pStyle w:val="TableText"/>
              <w:spacing w:line="276" w:lineRule="auto"/>
            </w:pPr>
            <w:r>
              <w:t>192.168.11.1/24</w:t>
            </w:r>
          </w:p>
        </w:tc>
      </w:tr>
      <w:tr w:rsidR="00530CDA" w:rsidTr="00D63CD8">
        <w:tc>
          <w:tcPr>
            <w:tcW w:w="3358" w:type="dxa"/>
            <w:tcBorders>
              <w:top w:val="nil"/>
              <w:bottom w:val="single" w:sz="2" w:space="0" w:color="auto"/>
            </w:tcBorders>
          </w:tcPr>
          <w:p w:rsidR="00530CDA" w:rsidRPr="0098706C" w:rsidRDefault="00530CDA" w:rsidP="00FE560D">
            <w:pPr>
              <w:pStyle w:val="ConfigWindow"/>
              <w:spacing w:line="276" w:lineRule="auto"/>
            </w:pPr>
            <w:r>
              <w:t>R1</w:t>
            </w:r>
          </w:p>
        </w:tc>
        <w:tc>
          <w:tcPr>
            <w:tcW w:w="3358" w:type="dxa"/>
          </w:tcPr>
          <w:p w:rsidR="00530CDA" w:rsidRDefault="00530CDA" w:rsidP="00FE560D">
            <w:pPr>
              <w:pStyle w:val="TableText"/>
              <w:spacing w:line="276" w:lineRule="auto"/>
            </w:pPr>
            <w:r>
              <w:t>S0/0/0</w:t>
            </w:r>
          </w:p>
        </w:tc>
        <w:tc>
          <w:tcPr>
            <w:tcW w:w="3358" w:type="dxa"/>
          </w:tcPr>
          <w:p w:rsidR="00530CDA" w:rsidRDefault="00530CDA" w:rsidP="00FE560D">
            <w:pPr>
              <w:pStyle w:val="TableText"/>
              <w:spacing w:line="276" w:lineRule="auto"/>
            </w:pPr>
            <w:r>
              <w:t>10.1.1.1/30</w:t>
            </w:r>
          </w:p>
        </w:tc>
      </w:tr>
      <w:tr w:rsidR="00530CDA" w:rsidTr="004245C4">
        <w:tc>
          <w:tcPr>
            <w:tcW w:w="3358" w:type="dxa"/>
            <w:tcBorders>
              <w:bottom w:val="nil"/>
            </w:tcBorders>
            <w:shd w:val="clear" w:color="auto" w:fill="F2F2F2" w:themeFill="background1" w:themeFillShade="F2"/>
          </w:tcPr>
          <w:p w:rsidR="00530CDA" w:rsidRPr="0098706C" w:rsidRDefault="00530CDA" w:rsidP="00FE560D">
            <w:pPr>
              <w:pStyle w:val="TableText"/>
              <w:spacing w:line="276" w:lineRule="auto"/>
            </w:pPr>
            <w:r>
              <w:t>R2</w:t>
            </w:r>
          </w:p>
        </w:tc>
        <w:tc>
          <w:tcPr>
            <w:tcW w:w="3358" w:type="dxa"/>
            <w:shd w:val="clear" w:color="auto" w:fill="F2F2F2" w:themeFill="background1" w:themeFillShade="F2"/>
          </w:tcPr>
          <w:p w:rsidR="00530CDA" w:rsidRDefault="00530CDA" w:rsidP="00FE560D">
            <w:pPr>
              <w:pStyle w:val="TableText"/>
              <w:spacing w:line="276" w:lineRule="auto"/>
            </w:pPr>
            <w:r>
              <w:t>S0/0/0</w:t>
            </w:r>
          </w:p>
        </w:tc>
        <w:tc>
          <w:tcPr>
            <w:tcW w:w="3358" w:type="dxa"/>
            <w:shd w:val="clear" w:color="auto" w:fill="F2F2F2" w:themeFill="background1" w:themeFillShade="F2"/>
          </w:tcPr>
          <w:p w:rsidR="00530CDA" w:rsidRDefault="00530CDA" w:rsidP="00FE560D">
            <w:pPr>
              <w:pStyle w:val="TableText"/>
              <w:spacing w:line="276" w:lineRule="auto"/>
            </w:pPr>
            <w:r>
              <w:t>10.10.1.2/30</w:t>
            </w:r>
          </w:p>
        </w:tc>
      </w:tr>
      <w:tr w:rsidR="00530CDA" w:rsidTr="004245C4">
        <w:tc>
          <w:tcPr>
            <w:tcW w:w="3358" w:type="dxa"/>
            <w:tcBorders>
              <w:top w:val="nil"/>
              <w:bottom w:val="single" w:sz="2" w:space="0" w:color="auto"/>
            </w:tcBorders>
            <w:shd w:val="clear" w:color="auto" w:fill="F2F2F2" w:themeFill="background1" w:themeFillShade="F2"/>
          </w:tcPr>
          <w:p w:rsidR="00530CDA" w:rsidRPr="0098706C" w:rsidRDefault="00530CDA" w:rsidP="00FE560D">
            <w:pPr>
              <w:pStyle w:val="ConfigWindow"/>
              <w:spacing w:line="276" w:lineRule="auto"/>
            </w:pPr>
            <w:r>
              <w:rPr>
                <w:color w:val="F2F2F2" w:themeColor="background1" w:themeShade="F2"/>
              </w:rPr>
              <w:t>R2</w:t>
            </w:r>
          </w:p>
        </w:tc>
        <w:tc>
          <w:tcPr>
            <w:tcW w:w="3358" w:type="dxa"/>
            <w:shd w:val="clear" w:color="auto" w:fill="F2F2F2" w:themeFill="background1" w:themeFillShade="F2"/>
          </w:tcPr>
          <w:p w:rsidR="00530CDA" w:rsidRDefault="00530CDA" w:rsidP="00FE560D">
            <w:pPr>
              <w:pStyle w:val="TableText"/>
              <w:spacing w:line="276" w:lineRule="auto"/>
            </w:pPr>
            <w:r>
              <w:t>S0/0/1</w:t>
            </w:r>
          </w:p>
        </w:tc>
        <w:tc>
          <w:tcPr>
            <w:tcW w:w="3358" w:type="dxa"/>
            <w:shd w:val="clear" w:color="auto" w:fill="F2F2F2" w:themeFill="background1" w:themeFillShade="F2"/>
          </w:tcPr>
          <w:p w:rsidR="00530CDA" w:rsidRDefault="00530CDA" w:rsidP="00FE560D">
            <w:pPr>
              <w:pStyle w:val="TableText"/>
              <w:spacing w:line="276" w:lineRule="auto"/>
            </w:pPr>
            <w:r>
              <w:t>10.10.1.5/30</w:t>
            </w:r>
          </w:p>
        </w:tc>
      </w:tr>
      <w:tr w:rsidR="00530CDA" w:rsidTr="00D63CD8">
        <w:tc>
          <w:tcPr>
            <w:tcW w:w="3358" w:type="dxa"/>
            <w:tcBorders>
              <w:bottom w:val="nil"/>
            </w:tcBorders>
          </w:tcPr>
          <w:p w:rsidR="00530CDA" w:rsidRDefault="00530CDA" w:rsidP="00FE560D">
            <w:pPr>
              <w:pStyle w:val="TableText"/>
              <w:spacing w:line="276" w:lineRule="auto"/>
            </w:pPr>
            <w:r>
              <w:t>R3</w:t>
            </w:r>
          </w:p>
        </w:tc>
        <w:tc>
          <w:tcPr>
            <w:tcW w:w="3358" w:type="dxa"/>
          </w:tcPr>
          <w:p w:rsidR="00530CDA" w:rsidRDefault="00530CDA" w:rsidP="00FE560D">
            <w:pPr>
              <w:pStyle w:val="TableText"/>
              <w:spacing w:line="276" w:lineRule="auto"/>
            </w:pPr>
            <w:r>
              <w:t>G0/0</w:t>
            </w:r>
          </w:p>
        </w:tc>
        <w:tc>
          <w:tcPr>
            <w:tcW w:w="3358" w:type="dxa"/>
          </w:tcPr>
          <w:p w:rsidR="00530CDA" w:rsidRDefault="00530CDA" w:rsidP="00FE560D">
            <w:pPr>
              <w:pStyle w:val="TableText"/>
              <w:spacing w:line="276" w:lineRule="auto"/>
            </w:pPr>
            <w:r>
              <w:t>192.168.30.1/24</w:t>
            </w:r>
          </w:p>
        </w:tc>
      </w:tr>
      <w:tr w:rsidR="00530CDA" w:rsidTr="00D63CD8">
        <w:tc>
          <w:tcPr>
            <w:tcW w:w="3358" w:type="dxa"/>
            <w:tcBorders>
              <w:top w:val="nil"/>
              <w:bottom w:val="nil"/>
            </w:tcBorders>
          </w:tcPr>
          <w:p w:rsidR="00530CDA" w:rsidRPr="0098706C" w:rsidRDefault="00530CDA" w:rsidP="00FE560D">
            <w:pPr>
              <w:pStyle w:val="ConfigWindow"/>
              <w:spacing w:line="276" w:lineRule="auto"/>
            </w:pPr>
            <w:r>
              <w:t>R3</w:t>
            </w:r>
          </w:p>
        </w:tc>
        <w:tc>
          <w:tcPr>
            <w:tcW w:w="3358" w:type="dxa"/>
          </w:tcPr>
          <w:p w:rsidR="00530CDA" w:rsidRDefault="00530CDA" w:rsidP="00FE560D">
            <w:pPr>
              <w:pStyle w:val="TableText"/>
              <w:spacing w:line="276" w:lineRule="auto"/>
            </w:pPr>
            <w:r>
              <w:t>G0/1</w:t>
            </w:r>
          </w:p>
        </w:tc>
        <w:tc>
          <w:tcPr>
            <w:tcW w:w="3358" w:type="dxa"/>
          </w:tcPr>
          <w:p w:rsidR="00530CDA" w:rsidRDefault="00530CDA" w:rsidP="00FE560D">
            <w:pPr>
              <w:pStyle w:val="TableText"/>
              <w:spacing w:line="276" w:lineRule="auto"/>
            </w:pPr>
            <w:r>
              <w:t>192.168.31.1/24</w:t>
            </w:r>
          </w:p>
        </w:tc>
      </w:tr>
      <w:tr w:rsidR="00530CDA" w:rsidTr="00D63CD8">
        <w:tc>
          <w:tcPr>
            <w:tcW w:w="3358" w:type="dxa"/>
            <w:tcBorders>
              <w:top w:val="nil"/>
            </w:tcBorders>
          </w:tcPr>
          <w:p w:rsidR="00530CDA" w:rsidRPr="0098706C" w:rsidRDefault="00530CDA" w:rsidP="00FE560D">
            <w:pPr>
              <w:pStyle w:val="ConfigWindow"/>
              <w:spacing w:line="276" w:lineRule="auto"/>
            </w:pPr>
            <w:r>
              <w:t>R3</w:t>
            </w:r>
          </w:p>
        </w:tc>
        <w:tc>
          <w:tcPr>
            <w:tcW w:w="3358" w:type="dxa"/>
          </w:tcPr>
          <w:p w:rsidR="00530CDA" w:rsidRDefault="00530CDA" w:rsidP="00FE560D">
            <w:pPr>
              <w:pStyle w:val="TableText"/>
              <w:spacing w:line="276" w:lineRule="auto"/>
            </w:pPr>
            <w:r>
              <w:t>S0/0/1</w:t>
            </w:r>
          </w:p>
        </w:tc>
        <w:tc>
          <w:tcPr>
            <w:tcW w:w="3358" w:type="dxa"/>
          </w:tcPr>
          <w:p w:rsidR="00530CDA" w:rsidRDefault="00530CDA" w:rsidP="00FE560D">
            <w:pPr>
              <w:pStyle w:val="TableText"/>
              <w:spacing w:line="276" w:lineRule="auto"/>
            </w:pPr>
            <w:r>
              <w:t>10.10.1.6/24</w:t>
            </w:r>
          </w:p>
        </w:tc>
      </w:tr>
      <w:tr w:rsidR="00530CDA" w:rsidTr="004245C4">
        <w:tc>
          <w:tcPr>
            <w:tcW w:w="3358" w:type="dxa"/>
            <w:shd w:val="clear" w:color="auto" w:fill="F2F2F2" w:themeFill="background1" w:themeFillShade="F2"/>
          </w:tcPr>
          <w:p w:rsidR="00530CDA" w:rsidRDefault="00530CDA" w:rsidP="00FE560D">
            <w:pPr>
              <w:pStyle w:val="TableText"/>
              <w:spacing w:line="276" w:lineRule="auto"/>
            </w:pPr>
            <w:r>
              <w:t>PC1</w:t>
            </w:r>
          </w:p>
        </w:tc>
        <w:tc>
          <w:tcPr>
            <w:tcW w:w="3358" w:type="dxa"/>
            <w:shd w:val="clear" w:color="auto" w:fill="F2F2F2" w:themeFill="background1" w:themeFillShade="F2"/>
          </w:tcPr>
          <w:p w:rsidR="00530CDA" w:rsidRDefault="00530CDA" w:rsidP="00FE560D">
            <w:pPr>
              <w:pStyle w:val="TableText"/>
              <w:spacing w:line="276" w:lineRule="auto"/>
            </w:pPr>
            <w:r>
              <w:t>Carte réseau</w:t>
            </w:r>
          </w:p>
        </w:tc>
        <w:tc>
          <w:tcPr>
            <w:tcW w:w="3358" w:type="dxa"/>
            <w:shd w:val="clear" w:color="auto" w:fill="F2F2F2" w:themeFill="background1" w:themeFillShade="F2"/>
          </w:tcPr>
          <w:p w:rsidR="00530CDA" w:rsidRDefault="00530CDA" w:rsidP="00FE560D">
            <w:pPr>
              <w:pStyle w:val="TableText"/>
              <w:spacing w:line="276" w:lineRule="auto"/>
            </w:pPr>
            <w:r>
              <w:t>192.168.10.10/24</w:t>
            </w:r>
          </w:p>
        </w:tc>
      </w:tr>
      <w:tr w:rsidR="00530CDA" w:rsidTr="00D63CD8">
        <w:tc>
          <w:tcPr>
            <w:tcW w:w="3358" w:type="dxa"/>
          </w:tcPr>
          <w:p w:rsidR="00530CDA" w:rsidRDefault="00530CDA" w:rsidP="00FE560D">
            <w:pPr>
              <w:pStyle w:val="TableText"/>
              <w:spacing w:line="276" w:lineRule="auto"/>
            </w:pPr>
            <w:r>
              <w:t>PC2</w:t>
            </w:r>
          </w:p>
        </w:tc>
        <w:tc>
          <w:tcPr>
            <w:tcW w:w="3358" w:type="dxa"/>
          </w:tcPr>
          <w:p w:rsidR="00530CDA" w:rsidRDefault="00530CDA" w:rsidP="00FE560D">
            <w:pPr>
              <w:pStyle w:val="TableText"/>
              <w:spacing w:line="276" w:lineRule="auto"/>
            </w:pPr>
            <w:r>
              <w:t>Carte réseau</w:t>
            </w:r>
          </w:p>
        </w:tc>
        <w:tc>
          <w:tcPr>
            <w:tcW w:w="3358" w:type="dxa"/>
          </w:tcPr>
          <w:p w:rsidR="00530CDA" w:rsidRDefault="00530CDA" w:rsidP="00FE560D">
            <w:pPr>
              <w:pStyle w:val="TableText"/>
              <w:spacing w:line="276" w:lineRule="auto"/>
            </w:pPr>
            <w:r>
              <w:t>192.168.10.11/24</w:t>
            </w:r>
          </w:p>
        </w:tc>
      </w:tr>
      <w:tr w:rsidR="00530CDA" w:rsidTr="004245C4">
        <w:tc>
          <w:tcPr>
            <w:tcW w:w="3358" w:type="dxa"/>
            <w:shd w:val="clear" w:color="auto" w:fill="F2F2F2" w:themeFill="background1" w:themeFillShade="F2"/>
          </w:tcPr>
          <w:p w:rsidR="00530CDA" w:rsidRDefault="00530CDA" w:rsidP="00FE560D">
            <w:pPr>
              <w:pStyle w:val="TableText"/>
              <w:spacing w:line="276" w:lineRule="auto"/>
            </w:pPr>
            <w:r>
              <w:t>PC3</w:t>
            </w:r>
          </w:p>
        </w:tc>
        <w:tc>
          <w:tcPr>
            <w:tcW w:w="3358" w:type="dxa"/>
            <w:shd w:val="clear" w:color="auto" w:fill="F2F2F2" w:themeFill="background1" w:themeFillShade="F2"/>
          </w:tcPr>
          <w:p w:rsidR="00530CDA" w:rsidRDefault="00530CDA" w:rsidP="00FE560D">
            <w:pPr>
              <w:pStyle w:val="TableText"/>
              <w:spacing w:line="276" w:lineRule="auto"/>
            </w:pPr>
            <w:r>
              <w:t>Carte réseau</w:t>
            </w:r>
          </w:p>
        </w:tc>
        <w:tc>
          <w:tcPr>
            <w:tcW w:w="3358" w:type="dxa"/>
            <w:shd w:val="clear" w:color="auto" w:fill="F2F2F2" w:themeFill="background1" w:themeFillShade="F2"/>
          </w:tcPr>
          <w:p w:rsidR="00530CDA" w:rsidRDefault="00530CDA" w:rsidP="00FE560D">
            <w:pPr>
              <w:pStyle w:val="TableText"/>
              <w:spacing w:line="276" w:lineRule="auto"/>
            </w:pPr>
            <w:r>
              <w:t>192.168.11.10/24</w:t>
            </w:r>
          </w:p>
        </w:tc>
      </w:tr>
      <w:tr w:rsidR="00530CDA" w:rsidTr="00D63CD8">
        <w:tc>
          <w:tcPr>
            <w:tcW w:w="3358" w:type="dxa"/>
          </w:tcPr>
          <w:p w:rsidR="00530CDA" w:rsidRDefault="00530CDA" w:rsidP="00FE560D">
            <w:pPr>
              <w:pStyle w:val="TableText"/>
              <w:spacing w:line="276" w:lineRule="auto"/>
            </w:pPr>
            <w:r>
              <w:t>PC4</w:t>
            </w:r>
          </w:p>
        </w:tc>
        <w:tc>
          <w:tcPr>
            <w:tcW w:w="3358" w:type="dxa"/>
          </w:tcPr>
          <w:p w:rsidR="00530CDA" w:rsidRDefault="00530CDA" w:rsidP="00FE560D">
            <w:pPr>
              <w:pStyle w:val="TableText"/>
              <w:spacing w:line="276" w:lineRule="auto"/>
            </w:pPr>
            <w:r>
              <w:t>Carte réseau</w:t>
            </w:r>
          </w:p>
        </w:tc>
        <w:tc>
          <w:tcPr>
            <w:tcW w:w="3358" w:type="dxa"/>
          </w:tcPr>
          <w:p w:rsidR="00530CDA" w:rsidRDefault="00530CDA" w:rsidP="00FE560D">
            <w:pPr>
              <w:pStyle w:val="TableText"/>
              <w:spacing w:line="276" w:lineRule="auto"/>
            </w:pPr>
            <w:r>
              <w:t>192.168.30.12/24</w:t>
            </w:r>
          </w:p>
        </w:tc>
      </w:tr>
      <w:tr w:rsidR="00530CDA" w:rsidTr="004245C4">
        <w:tc>
          <w:tcPr>
            <w:tcW w:w="3358" w:type="dxa"/>
            <w:shd w:val="clear" w:color="auto" w:fill="F2F2F2" w:themeFill="background1" w:themeFillShade="F2"/>
          </w:tcPr>
          <w:p w:rsidR="00530CDA" w:rsidRDefault="00530CDA" w:rsidP="00FE560D">
            <w:pPr>
              <w:pStyle w:val="TableText"/>
              <w:spacing w:line="276" w:lineRule="auto"/>
            </w:pPr>
            <w:r>
              <w:t>Serveur DNS</w:t>
            </w:r>
          </w:p>
        </w:tc>
        <w:tc>
          <w:tcPr>
            <w:tcW w:w="3358" w:type="dxa"/>
            <w:shd w:val="clear" w:color="auto" w:fill="F2F2F2" w:themeFill="background1" w:themeFillShade="F2"/>
          </w:tcPr>
          <w:p w:rsidR="00530CDA" w:rsidRDefault="00530CDA" w:rsidP="00FE560D">
            <w:pPr>
              <w:pStyle w:val="TableText"/>
              <w:spacing w:line="276" w:lineRule="auto"/>
            </w:pPr>
            <w:r>
              <w:t>Carte réseau</w:t>
            </w:r>
          </w:p>
        </w:tc>
        <w:tc>
          <w:tcPr>
            <w:tcW w:w="3358" w:type="dxa"/>
            <w:shd w:val="clear" w:color="auto" w:fill="F2F2F2" w:themeFill="background1" w:themeFillShade="F2"/>
          </w:tcPr>
          <w:p w:rsidR="00530CDA" w:rsidRDefault="00530CDA" w:rsidP="00FE560D">
            <w:pPr>
              <w:pStyle w:val="TableText"/>
              <w:spacing w:line="276" w:lineRule="auto"/>
            </w:pPr>
            <w:r>
              <w:t>192.168.31.12/24</w:t>
            </w:r>
          </w:p>
        </w:tc>
      </w:tr>
    </w:tbl>
    <w:p w:rsidR="00530CDA" w:rsidRDefault="00530CDA" w:rsidP="00FE560D">
      <w:pPr>
        <w:pStyle w:val="Heading1"/>
        <w:numPr>
          <w:ilvl w:val="0"/>
          <w:numId w:val="3"/>
        </w:numPr>
        <w:spacing w:line="276" w:lineRule="auto"/>
      </w:pPr>
      <w:r>
        <w:t>Instructions</w:t>
      </w:r>
    </w:p>
    <w:p w:rsidR="00530CDA" w:rsidRPr="004C0909" w:rsidRDefault="00530CDA" w:rsidP="00FE560D">
      <w:pPr>
        <w:pStyle w:val="Heading2"/>
        <w:spacing w:line="276" w:lineRule="auto"/>
      </w:pPr>
      <w:r>
        <w:t>Vérifier la connectivité locale et tester la liste de contrôle d'accès</w:t>
      </w:r>
    </w:p>
    <w:p w:rsidR="00530CDA" w:rsidRDefault="00530CDA" w:rsidP="00FE560D">
      <w:pPr>
        <w:pStyle w:val="Heading3"/>
        <w:spacing w:line="276" w:lineRule="auto"/>
      </w:pPr>
      <w:r>
        <w:t>Envoyez une requête ping au réseau local pour vérifier la connectivité.</w:t>
      </w:r>
    </w:p>
    <w:p w:rsidR="00530CDA" w:rsidRDefault="00530CDA" w:rsidP="00FE560D">
      <w:pPr>
        <w:pStyle w:val="SubStepAlpha"/>
        <w:spacing w:line="276" w:lineRule="auto"/>
      </w:pPr>
      <w:r>
        <w:t xml:space="preserve">À partir de l'invite de commande de </w:t>
      </w:r>
      <w:r w:rsidRPr="008C01A0">
        <w:rPr>
          <w:b/>
        </w:rPr>
        <w:t>PC1</w:t>
      </w:r>
      <w:r>
        <w:t xml:space="preserve">, envoyez une requête ping à </w:t>
      </w:r>
      <w:r w:rsidRPr="008C01A0">
        <w:rPr>
          <w:b/>
        </w:rPr>
        <w:t>PC2</w:t>
      </w:r>
      <w:r>
        <w:t>.</w:t>
      </w:r>
    </w:p>
    <w:p w:rsidR="00530CDA" w:rsidRDefault="00530CDA" w:rsidP="00FE560D">
      <w:pPr>
        <w:pStyle w:val="SubStepAlpha"/>
        <w:spacing w:line="276" w:lineRule="auto"/>
      </w:pPr>
      <w:r>
        <w:lastRenderedPageBreak/>
        <w:t xml:space="preserve">À partir de l'invite de commande de </w:t>
      </w:r>
      <w:r w:rsidRPr="008C01A0">
        <w:rPr>
          <w:b/>
        </w:rPr>
        <w:t>PC1</w:t>
      </w:r>
      <w:r>
        <w:t xml:space="preserve">, envoyez une requête ping à </w:t>
      </w:r>
      <w:r w:rsidRPr="008C01A0">
        <w:rPr>
          <w:b/>
        </w:rPr>
        <w:t>PC3</w:t>
      </w:r>
      <w:r>
        <w:t>.</w:t>
      </w:r>
    </w:p>
    <w:p w:rsidR="00D63CD8" w:rsidRDefault="00D63CD8" w:rsidP="00FE560D">
      <w:pPr>
        <w:pStyle w:val="Heading4"/>
        <w:spacing w:line="276" w:lineRule="auto"/>
      </w:pPr>
      <w:r>
        <w:t>Question:</w:t>
      </w:r>
    </w:p>
    <w:p w:rsidR="00530CDA" w:rsidRDefault="00530CDA" w:rsidP="00FE560D">
      <w:pPr>
        <w:pStyle w:val="BodyTextL50"/>
        <w:spacing w:before="0" w:line="276" w:lineRule="auto"/>
      </w:pPr>
      <w:r>
        <w:t>Pourquoi les requêtes ping ont-elles abouti?</w:t>
      </w:r>
    </w:p>
    <w:p w:rsidR="00530CDA" w:rsidRPr="00FA6A51" w:rsidRDefault="00530CDA" w:rsidP="00FE560D">
      <w:pPr>
        <w:pStyle w:val="Heading3"/>
        <w:spacing w:line="276" w:lineRule="auto"/>
      </w:pPr>
      <w:r>
        <w:t xml:space="preserve">Envoyez une requête </w:t>
      </w:r>
      <w:proofErr w:type="spellStart"/>
      <w:r>
        <w:t>ping</w:t>
      </w:r>
      <w:proofErr w:type="spellEnd"/>
      <w:r>
        <w:t xml:space="preserve"> aux périphériques des réseaux distants pour tester le fonctionnement des listes de contrôle d'accès.</w:t>
      </w:r>
    </w:p>
    <w:p w:rsidR="00530CDA" w:rsidRDefault="00530CDA" w:rsidP="00FE560D">
      <w:pPr>
        <w:pStyle w:val="SubStepAlpha"/>
        <w:spacing w:line="276" w:lineRule="auto"/>
      </w:pPr>
      <w:r>
        <w:t xml:space="preserve">À partir de l'invite de commande de </w:t>
      </w:r>
      <w:r w:rsidRPr="008C01A0">
        <w:rPr>
          <w:b/>
        </w:rPr>
        <w:t>PC1</w:t>
      </w:r>
      <w:r>
        <w:t xml:space="preserve">, envoyez une requête ping à </w:t>
      </w:r>
      <w:r w:rsidRPr="008C01A0">
        <w:rPr>
          <w:b/>
        </w:rPr>
        <w:t>PC4</w:t>
      </w:r>
      <w:r>
        <w:t>.</w:t>
      </w:r>
    </w:p>
    <w:p w:rsidR="00530CDA" w:rsidRDefault="00530CDA" w:rsidP="00FE560D">
      <w:pPr>
        <w:pStyle w:val="SubStepAlpha"/>
        <w:spacing w:line="276" w:lineRule="auto"/>
      </w:pPr>
      <w:r>
        <w:t xml:space="preserve">À partir de l'invite de commande de </w:t>
      </w:r>
      <w:r w:rsidRPr="008C01A0">
        <w:rPr>
          <w:b/>
        </w:rPr>
        <w:t>PC1</w:t>
      </w:r>
      <w:r>
        <w:t xml:space="preserve">, envoyez une requête ping à </w:t>
      </w:r>
      <w:r w:rsidRPr="008C01A0">
        <w:rPr>
          <w:b/>
        </w:rPr>
        <w:t>DNS Server</w:t>
      </w:r>
      <w:r>
        <w:t>.</w:t>
      </w:r>
    </w:p>
    <w:p w:rsidR="00D63CD8" w:rsidRDefault="00D63CD8" w:rsidP="00FE560D">
      <w:pPr>
        <w:pStyle w:val="Heading4"/>
        <w:spacing w:line="276" w:lineRule="auto"/>
      </w:pPr>
      <w:r>
        <w:t>Question:</w:t>
      </w:r>
    </w:p>
    <w:p w:rsidR="00530CDA" w:rsidRPr="00D63CD8" w:rsidRDefault="00530CDA" w:rsidP="00FE560D">
      <w:pPr>
        <w:pStyle w:val="BodyTextL50"/>
        <w:spacing w:before="0" w:line="276" w:lineRule="auto"/>
      </w:pPr>
      <w:r>
        <w:t>Pourquoi les requêtes ping ont-elles échoué? (</w:t>
      </w:r>
      <w:r w:rsidRPr="004245C4">
        <w:rPr>
          <w:b/>
        </w:rPr>
        <w:t>Conseil</w:t>
      </w:r>
      <w:r>
        <w:t xml:space="preserve">: Utilisez le mode de simulation ou afficher les configurations </w:t>
      </w:r>
      <w:r w:rsidR="00FE560D">
        <w:t>des routeurs pour investiguer.</w:t>
      </w:r>
    </w:p>
    <w:p w:rsidR="00530CDA" w:rsidRPr="00A60146" w:rsidRDefault="00530CDA" w:rsidP="00FE560D">
      <w:pPr>
        <w:pStyle w:val="Heading2"/>
        <w:spacing w:line="276" w:lineRule="auto"/>
      </w:pPr>
      <w:r>
        <w:t>Supprimer la liste de contrôle d'accès et répéter le test</w:t>
      </w:r>
    </w:p>
    <w:p w:rsidR="00530CDA" w:rsidRPr="00C07FD9" w:rsidRDefault="00530CDA" w:rsidP="00FE560D">
      <w:pPr>
        <w:pStyle w:val="Heading3"/>
        <w:spacing w:line="276" w:lineRule="auto"/>
      </w:pPr>
      <w:r>
        <w:t>Utilisez les commandes show pour examiner la configuration de la liste de contrôle d'accès.</w:t>
      </w:r>
    </w:p>
    <w:p w:rsidR="00530CDA" w:rsidRDefault="004245C4" w:rsidP="00FE560D">
      <w:pPr>
        <w:pStyle w:val="SubStepAlpha"/>
        <w:spacing w:after="0" w:line="276" w:lineRule="auto"/>
      </w:pPr>
      <w:r>
        <w:t xml:space="preserve">Accédez à l'interface de ligne de commande R1. Utilisez les commandes </w:t>
      </w:r>
      <w:r w:rsidR="00530CDA" w:rsidRPr="0086154B">
        <w:rPr>
          <w:b/>
        </w:rPr>
        <w:t xml:space="preserve">show run </w:t>
      </w:r>
      <w:r>
        <w:t xml:space="preserve">et </w:t>
      </w:r>
      <w:r w:rsidR="00530CDA" w:rsidRPr="0086154B">
        <w:rPr>
          <w:b/>
        </w:rPr>
        <w:t xml:space="preserve">show access-lists </w:t>
      </w:r>
      <w:r>
        <w:t>pour afficher les listes de contrôle d'accès actuellement configurées. Pour afficher rapidement les listes de contrôle d'accès actuelles, utilisez</w:t>
      </w:r>
      <w:r w:rsidR="00530CDA">
        <w:rPr>
          <w:b/>
        </w:rPr>
        <w:t xml:space="preserve"> show access-lists</w:t>
      </w:r>
      <w:r>
        <w:t xml:space="preserve">. Entrez la commande </w:t>
      </w:r>
      <w:r w:rsidR="00530CDA">
        <w:rPr>
          <w:b/>
        </w:rPr>
        <w:t>show access-lists</w:t>
      </w:r>
      <w:r>
        <w:t xml:space="preserve"> suivie d'un espace et d'un point d'interrogation (?) pour afficher les options disponibles:</w:t>
      </w:r>
    </w:p>
    <w:p w:rsidR="00591A40" w:rsidRDefault="00591A40" w:rsidP="00FE560D">
      <w:pPr>
        <w:pStyle w:val="ConfigWindow"/>
        <w:spacing w:line="276" w:lineRule="auto"/>
      </w:pPr>
      <w:r>
        <w:t>Ouvrez la fenêtre de configuration.</w:t>
      </w:r>
    </w:p>
    <w:p w:rsidR="00530CDA" w:rsidRDefault="00530CDA" w:rsidP="00FE560D">
      <w:pPr>
        <w:pStyle w:val="CMD"/>
        <w:spacing w:line="276" w:lineRule="auto"/>
      </w:pPr>
      <w:r>
        <w:t>R1#</w:t>
      </w:r>
      <w:r>
        <w:rPr>
          <w:b/>
        </w:rPr>
        <w:t xml:space="preserve"> show access-lists ?</w:t>
      </w:r>
    </w:p>
    <w:p w:rsidR="00530CDA" w:rsidRDefault="00530CDA" w:rsidP="00FE560D">
      <w:pPr>
        <w:pStyle w:val="CMD"/>
        <w:spacing w:line="276" w:lineRule="auto"/>
      </w:pPr>
      <w:r>
        <w:t xml:space="preserve">  &lt;1-199&gt; ACL number</w:t>
      </w:r>
    </w:p>
    <w:p w:rsidR="00530CDA" w:rsidRDefault="00530CDA" w:rsidP="00FE560D">
      <w:pPr>
        <w:pStyle w:val="CMD"/>
        <w:spacing w:line="276" w:lineRule="auto"/>
      </w:pPr>
      <w:r>
        <w:t xml:space="preserve">  WORD ACL name</w:t>
      </w:r>
    </w:p>
    <w:p w:rsidR="00530CDA" w:rsidRDefault="00530CDA" w:rsidP="00FE560D">
      <w:pPr>
        <w:pStyle w:val="CMD"/>
        <w:spacing w:line="276" w:lineRule="auto"/>
      </w:pPr>
      <w:r>
        <w:t xml:space="preserve">  &lt;cr&gt;</w:t>
      </w:r>
    </w:p>
    <w:p w:rsidR="00530CDA" w:rsidRDefault="00530CDA" w:rsidP="00FE560D">
      <w:pPr>
        <w:pStyle w:val="BodyTextL50"/>
        <w:spacing w:line="276" w:lineRule="auto"/>
      </w:pPr>
      <w:r>
        <w:t xml:space="preserve">Si vous connaissez le numéro ou le nom de la liste de contrôle d'accès, vous pouvez limiter davantage les résultats de la commande </w:t>
      </w:r>
      <w:r w:rsidRPr="0086154B">
        <w:rPr>
          <w:b/>
        </w:rPr>
        <w:t>show</w:t>
      </w:r>
      <w:r>
        <w:t>. Toutefois,</w:t>
      </w:r>
      <w:r>
        <w:rPr>
          <w:b/>
        </w:rPr>
        <w:t xml:space="preserve"> R1</w:t>
      </w:r>
      <w:r>
        <w:t xml:space="preserve"> a une seule liste de contrôle d'accès. Par conséquent, la commande</w:t>
      </w:r>
      <w:r>
        <w:rPr>
          <w:b/>
        </w:rPr>
        <w:t xml:space="preserve"> show access-lists</w:t>
      </w:r>
      <w:r>
        <w:t xml:space="preserve"> suffira.</w:t>
      </w:r>
    </w:p>
    <w:p w:rsidR="00530CDA" w:rsidRDefault="00530CDA" w:rsidP="00FE560D">
      <w:pPr>
        <w:pStyle w:val="CMD"/>
        <w:spacing w:line="276" w:lineRule="auto"/>
      </w:pPr>
      <w:r>
        <w:t>R1#</w:t>
      </w:r>
      <w:r w:rsidRPr="00834C4E">
        <w:rPr>
          <w:b/>
        </w:rPr>
        <w:t xml:space="preserve">show access-lists </w:t>
      </w:r>
    </w:p>
    <w:p w:rsidR="00530CDA" w:rsidRDefault="00530CDA" w:rsidP="00FE560D">
      <w:pPr>
        <w:pStyle w:val="CMD"/>
        <w:spacing w:line="276" w:lineRule="auto"/>
      </w:pPr>
      <w:r>
        <w:t>Standard IP access list 11</w:t>
      </w:r>
    </w:p>
    <w:p w:rsidR="00530CDA" w:rsidRDefault="00530CDA" w:rsidP="00FE560D">
      <w:pPr>
        <w:pStyle w:val="CMD"/>
        <w:spacing w:line="276" w:lineRule="auto"/>
      </w:pPr>
      <w:r>
        <w:t xml:space="preserve">    10 deny 192.168.10.0 0.0.0.255</w:t>
      </w:r>
    </w:p>
    <w:p w:rsidR="00530CDA" w:rsidRDefault="00530CDA" w:rsidP="00FE560D">
      <w:pPr>
        <w:pStyle w:val="CMD"/>
        <w:spacing w:line="276" w:lineRule="auto"/>
      </w:pPr>
      <w:r>
        <w:t xml:space="preserve">    20 permit any</w:t>
      </w:r>
    </w:p>
    <w:p w:rsidR="00530CDA" w:rsidRDefault="00530CDA" w:rsidP="00FE560D">
      <w:pPr>
        <w:pStyle w:val="BodyTextL50"/>
        <w:spacing w:line="276" w:lineRule="auto"/>
      </w:pPr>
      <w:r>
        <w:t xml:space="preserve">La première ligne de l'ACL bloque tout paquet provenant du réseau </w:t>
      </w:r>
      <w:r w:rsidRPr="00A73CD5">
        <w:rPr>
          <w:b/>
        </w:rPr>
        <w:t>192.168.10.0/24</w:t>
      </w:r>
      <w:r>
        <w:t xml:space="preserve"> , qui comprend les échos du protocole ICMP(Internet Control Message Protocol) (requêtes ping). La deuxième ligne de la liste ACL permet à tous les autres trafics </w:t>
      </w:r>
      <w:r>
        <w:rPr>
          <w:b/>
        </w:rPr>
        <w:t>IP</w:t>
      </w:r>
      <w:r>
        <w:t xml:space="preserve"> provenant de </w:t>
      </w:r>
      <w:r>
        <w:rPr>
          <w:b/>
        </w:rPr>
        <w:t xml:space="preserve">n'importe quelle </w:t>
      </w:r>
      <w:r>
        <w:t>source de traverser le routeur.</w:t>
      </w:r>
    </w:p>
    <w:p w:rsidR="00530CDA" w:rsidRDefault="00530CDA" w:rsidP="00FE560D">
      <w:pPr>
        <w:pStyle w:val="SubStepAlpha"/>
        <w:spacing w:line="276" w:lineRule="auto"/>
      </w:pPr>
      <w:r>
        <w:t>Pour que la liste ACL influence le fonctionnement du routeur, elle doit être appliquée à une interface dans une direction définie. Dans ce scénario, la liste ACL est utilisée pour filtrer le trafic sortant d’une interface. Par conséquent, chaque trafic provenant de l’interface spécifiée du routeur R1 sera inspecté selon ACL 11.</w:t>
      </w:r>
    </w:p>
    <w:p w:rsidR="00530CDA" w:rsidRDefault="00530CDA" w:rsidP="00FE560D">
      <w:pPr>
        <w:pStyle w:val="SubStepAlpha"/>
        <w:numPr>
          <w:ilvl w:val="0"/>
          <w:numId w:val="0"/>
        </w:numPr>
        <w:spacing w:line="276" w:lineRule="auto"/>
        <w:ind w:left="720"/>
      </w:pPr>
      <w:r>
        <w:t xml:space="preserve">Bien que vous puissiez voir les informations IP avec la commande </w:t>
      </w:r>
      <w:r>
        <w:rPr>
          <w:b/>
        </w:rPr>
        <w:t>show ip interface</w:t>
      </w:r>
      <w:r>
        <w:t xml:space="preserve">, dans certaines situations il est plus judicieux d'utiliser simplement la commande </w:t>
      </w:r>
      <w:r w:rsidRPr="00CE74C1">
        <w:rPr>
          <w:b/>
        </w:rPr>
        <w:t>show run</w:t>
      </w:r>
      <w:r>
        <w:t xml:space="preserve">. Pour obtenir une liste complète des interfaces auxquelles la liste ACL pouvant être appliquée et la liste de toutes les ACL configurées, utilisez la commande suivante: </w:t>
      </w:r>
    </w:p>
    <w:p w:rsidR="00530CDA" w:rsidRDefault="00530CDA" w:rsidP="00FE560D">
      <w:pPr>
        <w:pStyle w:val="CMD"/>
        <w:spacing w:line="276" w:lineRule="auto"/>
        <w:rPr>
          <w:b/>
        </w:rPr>
      </w:pPr>
      <w:r>
        <w:lastRenderedPageBreak/>
        <w:t xml:space="preserve">R1# </w:t>
      </w:r>
      <w:r>
        <w:rPr>
          <w:b/>
        </w:rPr>
        <w:t>show run | inclure l'interface|access</w:t>
      </w:r>
    </w:p>
    <w:p w:rsidR="00530CDA" w:rsidRDefault="00530CDA" w:rsidP="00FE560D">
      <w:pPr>
        <w:pStyle w:val="CMDOutput"/>
        <w:spacing w:line="276" w:lineRule="auto"/>
      </w:pPr>
      <w:r>
        <w:t>interface GigabitEthernet0/0</w:t>
      </w:r>
    </w:p>
    <w:p w:rsidR="00530CDA" w:rsidRDefault="00530CDA" w:rsidP="00FE560D">
      <w:pPr>
        <w:pStyle w:val="CMDOutput"/>
        <w:spacing w:line="276" w:lineRule="auto"/>
      </w:pPr>
      <w:r>
        <w:t>interface GigabitEthernet0/1</w:t>
      </w:r>
    </w:p>
    <w:p w:rsidR="00530CDA" w:rsidRDefault="00530CDA" w:rsidP="00FE560D">
      <w:pPr>
        <w:pStyle w:val="CMDOutput"/>
        <w:spacing w:line="276" w:lineRule="auto"/>
      </w:pPr>
      <w:r>
        <w:t>interface Serial0/0/0</w:t>
      </w:r>
    </w:p>
    <w:p w:rsidR="00530CDA" w:rsidRDefault="00530CDA" w:rsidP="00FE560D">
      <w:pPr>
        <w:pStyle w:val="CMDOutput"/>
        <w:spacing w:line="276" w:lineRule="auto"/>
      </w:pPr>
      <w:r>
        <w:t xml:space="preserve"> ip access-group 11 out</w:t>
      </w:r>
    </w:p>
    <w:p w:rsidR="00530CDA" w:rsidRDefault="00530CDA" w:rsidP="00FE560D">
      <w:pPr>
        <w:pStyle w:val="CMDOutput"/>
        <w:spacing w:line="276" w:lineRule="auto"/>
      </w:pPr>
      <w:r>
        <w:t>interface Serial0/0/1</w:t>
      </w:r>
    </w:p>
    <w:p w:rsidR="00530CDA" w:rsidRDefault="00530CDA" w:rsidP="00FE560D">
      <w:pPr>
        <w:pStyle w:val="CMDOutput"/>
        <w:spacing w:line="276" w:lineRule="auto"/>
      </w:pPr>
      <w:r>
        <w:t>interface Vlan1</w:t>
      </w:r>
    </w:p>
    <w:p w:rsidR="00530CDA" w:rsidRDefault="00530CDA" w:rsidP="00FE560D">
      <w:pPr>
        <w:pStyle w:val="CMDOutput"/>
        <w:spacing w:line="276" w:lineRule="auto"/>
      </w:pPr>
      <w:r>
        <w:t>access-list 11 deny 192.168.10.0 0.0.0.255</w:t>
      </w:r>
    </w:p>
    <w:p w:rsidR="00530CDA" w:rsidRPr="002A495B" w:rsidRDefault="00530CDA" w:rsidP="00FE560D">
      <w:pPr>
        <w:pStyle w:val="CMDOutput"/>
        <w:spacing w:line="276" w:lineRule="auto"/>
      </w:pPr>
      <w:r>
        <w:t>access-list 11 permit any</w:t>
      </w:r>
    </w:p>
    <w:p w:rsidR="00D63CD8" w:rsidRDefault="00530CDA" w:rsidP="00FE560D">
      <w:pPr>
        <w:pStyle w:val="SubStepAlpha"/>
        <w:numPr>
          <w:ilvl w:val="0"/>
          <w:numId w:val="0"/>
        </w:numPr>
        <w:spacing w:line="276" w:lineRule="auto"/>
        <w:ind w:left="720"/>
      </w:pPr>
      <w:r>
        <w:t>Le deuxième symbole de tube «|» crée une condition OR qui correspond à 'interface' OU 'access '. Il est important qu'aucun espace ne soit inclus dans la condition OR. Utilisez l'une de ces commandes ou les deux pour trouver des informations sur l'ACL.</w:t>
      </w:r>
    </w:p>
    <w:p w:rsidR="00D63CD8" w:rsidRDefault="00D63CD8" w:rsidP="00FE560D">
      <w:pPr>
        <w:pStyle w:val="Heading4"/>
        <w:spacing w:line="276" w:lineRule="auto"/>
      </w:pPr>
      <w:r>
        <w:t>Question:</w:t>
      </w:r>
    </w:p>
    <w:p w:rsidR="00530CDA" w:rsidRPr="00D63CD8" w:rsidRDefault="00530CDA" w:rsidP="008E4EA1">
      <w:pPr>
        <w:pStyle w:val="SubStepAlpha"/>
        <w:numPr>
          <w:ilvl w:val="0"/>
          <w:numId w:val="0"/>
        </w:numPr>
        <w:spacing w:before="0" w:line="276" w:lineRule="auto"/>
        <w:ind w:left="720"/>
      </w:pPr>
      <w:r>
        <w:t>À quelle interface et dans quelle direction l'ACL est-elle appliquée?</w:t>
      </w:r>
      <w:bookmarkStart w:id="0" w:name="_GoBack"/>
      <w:bookmarkEnd w:id="0"/>
    </w:p>
    <w:p w:rsidR="00530CDA" w:rsidRDefault="00530CDA" w:rsidP="00FE560D">
      <w:pPr>
        <w:pStyle w:val="Heading3"/>
        <w:spacing w:line="276" w:lineRule="auto"/>
      </w:pPr>
      <w:r>
        <w:t>Supprimez la liste de contrôle d'accès 11 de la configuration.</w:t>
      </w:r>
    </w:p>
    <w:p w:rsidR="00530CDA" w:rsidRPr="000F5546" w:rsidRDefault="00530CDA" w:rsidP="00FE560D">
      <w:pPr>
        <w:pStyle w:val="BodyTextL25"/>
        <w:spacing w:line="276" w:lineRule="auto"/>
      </w:pPr>
      <w:r>
        <w:t xml:space="preserve">Vous pouvez supprimer des listes de contrôle d'accès de la configuration en exécutant la commande </w:t>
      </w:r>
      <w:r w:rsidRPr="00E365F8">
        <w:rPr>
          <w:b/>
        </w:rPr>
        <w:t>no access list</w:t>
      </w:r>
      <w:r w:rsidRPr="00E365F8">
        <w:rPr>
          <w:i/>
        </w:rPr>
        <w:t xml:space="preserve"> [numéro de la liste de contrôle d'accès]</w:t>
      </w:r>
      <w:r>
        <w:t xml:space="preserve">. La commande </w:t>
      </w:r>
      <w:r w:rsidRPr="00E365F8">
        <w:rPr>
          <w:b/>
        </w:rPr>
        <w:t>no access-list</w:t>
      </w:r>
      <w:r>
        <w:t xml:space="preserve"> permet de supprimer toutes les listes ACL configurées sur le routeur. La commande </w:t>
      </w:r>
      <w:r w:rsidRPr="00E365F8">
        <w:rPr>
          <w:b/>
        </w:rPr>
        <w:t>no access-list</w:t>
      </w:r>
      <w:r>
        <w:t xml:space="preserve"> [</w:t>
      </w:r>
      <w:r w:rsidRPr="00E365F8">
        <w:rPr>
          <w:i/>
        </w:rPr>
        <w:t>number of the ACL</w:t>
      </w:r>
      <w:r>
        <w:t>] permet de supprimer uniquement une liste ACL précise. La suppression d'une liste ACL d'un routeur ne supprime pas l'ACL de l'interface. La commande qui applique l'ACL à l'interface doit être supprimée séparément.</w:t>
      </w:r>
    </w:p>
    <w:p w:rsidR="00530CDA" w:rsidRDefault="00530CDA" w:rsidP="00FE560D">
      <w:pPr>
        <w:pStyle w:val="SubStepAlpha"/>
        <w:spacing w:line="276" w:lineRule="auto"/>
      </w:pPr>
      <w:r>
        <w:t xml:space="preserve">Sous l'interface Serial0/0/0, supprimer la liste d'accès 11, qui était auparavant appliquée à l'interface en tant que filtre </w:t>
      </w:r>
      <w:r w:rsidRPr="00A73CD5">
        <w:rPr>
          <w:b/>
        </w:rPr>
        <w:t>outgoing</w:t>
      </w:r>
      <w:r>
        <w:t xml:space="preserve"> :</w:t>
      </w:r>
    </w:p>
    <w:p w:rsidR="00530CDA" w:rsidRDefault="00530CDA" w:rsidP="00FE560D">
      <w:pPr>
        <w:pStyle w:val="CMD"/>
        <w:spacing w:line="276" w:lineRule="auto"/>
      </w:pPr>
      <w:r>
        <w:t xml:space="preserve">R1(config)# </w:t>
      </w:r>
      <w:r>
        <w:rPr>
          <w:b/>
        </w:rPr>
        <w:t>interface s0/0/0</w:t>
      </w:r>
    </w:p>
    <w:p w:rsidR="00530CDA" w:rsidRDefault="00530CDA" w:rsidP="00FE560D">
      <w:pPr>
        <w:pStyle w:val="CMD"/>
        <w:spacing w:line="276" w:lineRule="auto"/>
      </w:pPr>
      <w:r>
        <w:t>R1(config-if)#</w:t>
      </w:r>
      <w:r>
        <w:rPr>
          <w:b/>
        </w:rPr>
        <w:t xml:space="preserve"> no ip access-group 11 out</w:t>
      </w:r>
    </w:p>
    <w:p w:rsidR="00530CDA" w:rsidRDefault="00530CDA" w:rsidP="00FE560D">
      <w:pPr>
        <w:pStyle w:val="SubStepAlpha"/>
        <w:spacing w:line="276" w:lineRule="auto"/>
      </w:pPr>
      <w:r>
        <w:t>En mode de configuration globale, supprimez la liste de contrôle d'accès en tapant la commande suivante:</w:t>
      </w:r>
    </w:p>
    <w:p w:rsidR="00530CDA" w:rsidRDefault="00530CDA" w:rsidP="00FE560D">
      <w:pPr>
        <w:pStyle w:val="CMD"/>
        <w:spacing w:line="276" w:lineRule="auto"/>
      </w:pPr>
      <w:r>
        <w:t xml:space="preserve">R1(config)# </w:t>
      </w:r>
      <w:r w:rsidRPr="00CE74C1">
        <w:rPr>
          <w:b/>
        </w:rPr>
        <w:t>no access-list 11</w:t>
      </w:r>
    </w:p>
    <w:p w:rsidR="00530CDA" w:rsidRPr="00316C8B" w:rsidRDefault="00530CDA" w:rsidP="00FE560D">
      <w:pPr>
        <w:pStyle w:val="SubStepAlpha"/>
        <w:spacing w:line="276" w:lineRule="auto"/>
      </w:pPr>
      <w:r>
        <w:t xml:space="preserve">Vérifiez que le </w:t>
      </w:r>
      <w:r w:rsidRPr="00FE560D">
        <w:rPr>
          <w:b/>
        </w:rPr>
        <w:t>PC1</w:t>
      </w:r>
      <w:r>
        <w:t xml:space="preserve"> peut maintenant envoyer une requête ping vers le </w:t>
      </w:r>
      <w:r w:rsidRPr="00FE560D">
        <w:rPr>
          <w:b/>
        </w:rPr>
        <w:t xml:space="preserve">serveur DNS </w:t>
      </w:r>
      <w:r>
        <w:t>et vers le</w:t>
      </w:r>
      <w:r w:rsidRPr="00FE560D">
        <w:rPr>
          <w:b/>
        </w:rPr>
        <w:t xml:space="preserve"> PC4</w:t>
      </w:r>
      <w:r w:rsidR="00FE560D">
        <w:rPr>
          <w:b/>
        </w:rPr>
        <w:t>.</w:t>
      </w:r>
    </w:p>
    <w:sectPr w:rsidR="00530CDA" w:rsidRPr="00316C8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49F" w:rsidRDefault="00B5049F" w:rsidP="00710659">
      <w:pPr>
        <w:spacing w:after="0" w:line="240" w:lineRule="auto"/>
      </w:pPr>
      <w:r>
        <w:separator/>
      </w:r>
    </w:p>
    <w:p w:rsidR="00B5049F" w:rsidRDefault="00B5049F"/>
  </w:endnote>
  <w:endnote w:type="continuationSeparator" w:id="0">
    <w:p w:rsidR="00B5049F" w:rsidRDefault="00B5049F" w:rsidP="00710659">
      <w:pPr>
        <w:spacing w:after="0" w:line="240" w:lineRule="auto"/>
      </w:pPr>
      <w:r>
        <w:continuationSeparator/>
      </w:r>
    </w:p>
    <w:p w:rsidR="00B5049F" w:rsidRDefault="00B50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534E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534ED">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534ED">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F534ED">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534ED">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534ED">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49F" w:rsidRDefault="00B5049F" w:rsidP="00710659">
      <w:pPr>
        <w:spacing w:after="0" w:line="240" w:lineRule="auto"/>
      </w:pPr>
      <w:r>
        <w:separator/>
      </w:r>
    </w:p>
    <w:p w:rsidR="00B5049F" w:rsidRDefault="00B5049F"/>
  </w:footnote>
  <w:footnote w:type="continuationSeparator" w:id="0">
    <w:p w:rsidR="00B5049F" w:rsidRDefault="00B5049F" w:rsidP="00710659">
      <w:pPr>
        <w:spacing w:after="0" w:line="240" w:lineRule="auto"/>
      </w:pPr>
      <w:r>
        <w:continuationSeparator/>
      </w:r>
    </w:p>
    <w:p w:rsidR="00B5049F" w:rsidRDefault="00B504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1562A53426104D889A556A4F61746DAD"/>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30CDA" w:rsidP="008402F2">
        <w:pPr>
          <w:pStyle w:val="PageHead"/>
        </w:pPr>
        <w:r>
          <w:t>Packet Tracer - Démonstration de la liste de contrôle d'accès</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CD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45C4"/>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CD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1A40"/>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4EA1"/>
    <w:rsid w:val="008E5B64"/>
    <w:rsid w:val="008E7DAA"/>
    <w:rsid w:val="008F0094"/>
    <w:rsid w:val="008F03EF"/>
    <w:rsid w:val="008F1C38"/>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870"/>
    <w:rsid w:val="00963E34"/>
    <w:rsid w:val="00964DFA"/>
    <w:rsid w:val="00970A69"/>
    <w:rsid w:val="009767BE"/>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6221"/>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049F"/>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0C31"/>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3CD8"/>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BB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5944"/>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4ED"/>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62AB"/>
    <w:rsid w:val="00FD1398"/>
    <w:rsid w:val="00FD33AB"/>
    <w:rsid w:val="00FD3BA4"/>
    <w:rsid w:val="00FD4724"/>
    <w:rsid w:val="00FD4A68"/>
    <w:rsid w:val="00FD68ED"/>
    <w:rsid w:val="00FD7E00"/>
    <w:rsid w:val="00FE2824"/>
    <w:rsid w:val="00FE2EA5"/>
    <w:rsid w:val="00FE2F0E"/>
    <w:rsid w:val="00FE53F2"/>
    <w:rsid w:val="00FE560D"/>
    <w:rsid w:val="00FE661F"/>
    <w:rsid w:val="00FF0400"/>
    <w:rsid w:val="00FF10AB"/>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C62A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36BB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387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C62A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530CDA"/>
    <w:pPr>
      <w:spacing w:line="240" w:lineRule="auto"/>
    </w:pPr>
    <w:rPr>
      <w:sz w:val="20"/>
    </w:rPr>
  </w:style>
  <w:style w:type="numbering" w:customStyle="1" w:styleId="PartStepSubStepList">
    <w:name w:val="Part_Step_SubStep_List"/>
    <w:basedOn w:val="NoList"/>
    <w:uiPriority w:val="99"/>
    <w:rsid w:val="00530CDA"/>
    <w:pPr>
      <w:numPr>
        <w:numId w:val="10"/>
      </w:numPr>
    </w:pPr>
  </w:style>
  <w:style w:type="character" w:styleId="SubtleEmphasis">
    <w:name w:val="Subtle Emphasis"/>
    <w:basedOn w:val="DefaultParagraphFont"/>
    <w:uiPriority w:val="19"/>
    <w:qFormat/>
    <w:rsid w:val="00530CDA"/>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C62A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36BB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387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C62A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530CDA"/>
    <w:pPr>
      <w:spacing w:line="240" w:lineRule="auto"/>
    </w:pPr>
    <w:rPr>
      <w:sz w:val="20"/>
    </w:rPr>
  </w:style>
  <w:style w:type="numbering" w:customStyle="1" w:styleId="PartStepSubStepList">
    <w:name w:val="Part_Step_SubStep_List"/>
    <w:basedOn w:val="NoList"/>
    <w:uiPriority w:val="99"/>
    <w:rsid w:val="00530CDA"/>
    <w:pPr>
      <w:numPr>
        <w:numId w:val="10"/>
      </w:numPr>
    </w:pPr>
  </w:style>
  <w:style w:type="character" w:styleId="SubtleEmphasis">
    <w:name w:val="Subtle Emphasis"/>
    <w:basedOn w:val="DefaultParagraphFont"/>
    <w:uiPriority w:val="19"/>
    <w:qFormat/>
    <w:rsid w:val="00530CD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62A53426104D889A556A4F61746DAD"/>
        <w:category>
          <w:name w:val="General"/>
          <w:gallery w:val="placeholder"/>
        </w:category>
        <w:types>
          <w:type w:val="bbPlcHdr"/>
        </w:types>
        <w:behaviors>
          <w:behavior w:val="content"/>
        </w:behaviors>
        <w:guid w:val="{16A22FC0-297A-4960-8A30-096222FF54D4}"/>
      </w:docPartPr>
      <w:docPartBody>
        <w:p w:rsidR="004A5D10" w:rsidRDefault="00931452">
          <w:pPr>
            <w:pStyle w:val="1562A53426104D889A556A4F61746DA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52"/>
    <w:rsid w:val="004A5D10"/>
    <w:rsid w:val="00931452"/>
    <w:rsid w:val="00936FA0"/>
    <w:rsid w:val="009A60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62A53426104D889A556A4F61746DAD">
    <w:name w:val="1562A53426104D889A556A4F61746D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62A53426104D889A556A4F61746DAD">
    <w:name w:val="1562A53426104D889A556A4F61746D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D96AB7-9024-41EC-936C-066F9F0D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Packet Tracer - Démonstration de la liste de contrôle d'accès</vt:lpstr>
    </vt:vector>
  </TitlesOfParts>
  <Company>Cisco Systems, Inc.</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Démonstration de la liste de contrôle d'accès</dc:title>
  <dc:creator>SP</dc:creator>
  <dc:description>2013</dc:description>
  <cp:lastModifiedBy>Rasha Ismail</cp:lastModifiedBy>
  <cp:revision>5</cp:revision>
  <cp:lastPrinted>2020-09-01T21:04:00Z</cp:lastPrinted>
  <dcterms:created xsi:type="dcterms:W3CDTF">2020-09-01T21:03:00Z</dcterms:created>
  <dcterms:modified xsi:type="dcterms:W3CDTF">2020-09-01T21:04:00Z</dcterms:modified>
</cp:coreProperties>
</file>